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  <w:r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  <w:t>CPU</w:t>
      </w:r>
      <w:r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  <w:lang w:val="en-US" w:eastAsia="zh-CN"/>
        </w:rPr>
        <w:t>-流水线工程化</w:t>
      </w:r>
      <w:r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  <w:t>设计文档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748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i w:val="0"/>
          <w:caps w:val="0"/>
          <w:color w:val="3C3C3C"/>
          <w:spacing w:val="0"/>
          <w:kern w:val="2"/>
          <w:sz w:val="21"/>
          <w:szCs w:val="32"/>
          <w:shd w:val="clear" w:fill="FFFFFF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32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32"/>
              <w:szCs w:val="32"/>
              <w:shd w:val="clear" w:fill="FFFFFF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32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_Toc11025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 xml:space="preserve">一、 </w:t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模块设计</w:t>
          </w:r>
          <w:r>
            <w:tab/>
          </w:r>
          <w:r>
            <w:fldChar w:fldCharType="begin"/>
          </w:r>
          <w:r>
            <w:instrText xml:space="preserve"> PAGEREF _Toc11025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_Toc10941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Cs w:val="24"/>
              <w:lang w:val="en-US" w:eastAsia="zh-CN"/>
            </w:rPr>
            <w:t>1.IFU</w:t>
          </w:r>
          <w:r>
            <w:tab/>
          </w:r>
          <w:r>
            <w:fldChar w:fldCharType="begin"/>
          </w:r>
          <w:r>
            <w:instrText xml:space="preserve"> PAGEREF _Toc10941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_Toc3135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Cs w:val="24"/>
              <w:lang w:val="en-US" w:eastAsia="zh-CN"/>
            </w:rPr>
            <w:t>2.GRF</w:t>
          </w:r>
          <w:r>
            <w:tab/>
          </w:r>
          <w:r>
            <w:fldChar w:fldCharType="begin"/>
          </w:r>
          <w:r>
            <w:instrText xml:space="preserve"> PAGEREF _Toc3135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_Toc27475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Cs w:val="24"/>
              <w:lang w:val="en-US" w:eastAsia="zh-CN"/>
            </w:rPr>
            <w:t>3.ALU</w:t>
          </w:r>
          <w:r>
            <w:tab/>
          </w:r>
          <w:r>
            <w:fldChar w:fldCharType="begin"/>
          </w:r>
          <w:r>
            <w:instrText xml:space="preserve"> PAGEREF _Toc27475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_Toc5053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Cs w:val="24"/>
              <w:lang w:val="en-US" w:eastAsia="zh-CN"/>
            </w:rPr>
            <w:t>4.DM</w:t>
          </w:r>
          <w:r>
            <w:tab/>
          </w:r>
          <w:r>
            <w:fldChar w:fldCharType="begin"/>
          </w:r>
          <w:r>
            <w:instrText xml:space="preserve"> PAGEREF _Toc5053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_Toc6211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="Times New Roman" w:hAnsi="Times New Roman" w:cs="Times New Roman"/>
              <w:bCs/>
              <w:szCs w:val="24"/>
              <w:lang w:val="en-US" w:eastAsia="zh-CN"/>
            </w:rPr>
            <w:t>5</w:t>
          </w:r>
          <w:r>
            <w:rPr>
              <w:rFonts w:hint="default" w:ascii="Times New Roman" w:hAnsi="Times New Roman" w:cs="Times New Roman" w:eastAsiaTheme="minorEastAsia"/>
              <w:bCs/>
              <w:szCs w:val="24"/>
              <w:lang w:val="en-US" w:eastAsia="zh-CN"/>
            </w:rPr>
            <w:t>.EXT</w:t>
          </w:r>
          <w:r>
            <w:tab/>
          </w:r>
          <w:r>
            <w:fldChar w:fldCharType="begin"/>
          </w:r>
          <w:r>
            <w:instrText xml:space="preserve"> PAGEREF _Toc6211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_Toc25938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Cs w:val="24"/>
              <w:lang w:val="en-US" w:eastAsia="zh-CN"/>
            </w:rPr>
            <w:t>6.</w:t>
          </w:r>
          <w:r>
            <w:rPr>
              <w:rFonts w:hint="default" w:ascii="Times New Roman" w:hAnsi="Times New Roman" w:cs="Times New Roman"/>
              <w:bCs/>
              <w:szCs w:val="24"/>
              <w:lang w:val="en-US" w:eastAsia="zh-CN"/>
            </w:rPr>
            <w:t>顶层模块（m</w:t>
          </w:r>
          <w:r>
            <w:rPr>
              <w:rFonts w:hint="eastAsia" w:ascii="Times New Roman" w:hAnsi="Times New Roman" w:cs="Times New Roman"/>
              <w:bCs/>
              <w:szCs w:val="24"/>
              <w:lang w:val="en-US" w:eastAsia="zh-CN"/>
            </w:rPr>
            <w:t>ips</w:t>
          </w:r>
          <w:r>
            <w:rPr>
              <w:rFonts w:hint="default" w:ascii="Times New Roman" w:hAnsi="Times New Roman" w:cs="Times New Roman"/>
              <w:bCs/>
              <w:szCs w:val="24"/>
              <w:lang w:val="en-US" w:eastAsia="zh-CN"/>
            </w:rPr>
            <w:t>）</w:t>
          </w:r>
          <w:r>
            <w:tab/>
          </w:r>
          <w:r>
            <w:fldChar w:fldCharType="begin"/>
          </w:r>
          <w:r>
            <w:instrText xml:space="preserve"> PAGEREF _Toc25938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_Toc12908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二、 控制器设计</w:t>
          </w:r>
          <w:r>
            <w:tab/>
          </w:r>
          <w:r>
            <w:fldChar w:fldCharType="begin"/>
          </w:r>
          <w:r>
            <w:instrText xml:space="preserve"> PAGEREF _Toc12908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_Toc8636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三、冒险处理</w:t>
          </w:r>
          <w:r>
            <w:tab/>
          </w:r>
          <w:r>
            <w:fldChar w:fldCharType="begin"/>
          </w:r>
          <w:r>
            <w:instrText xml:space="preserve"> PAGEREF _Toc8636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_Toc13731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32"/>
              <w:lang w:val="en-US" w:eastAsia="zh-CN"/>
            </w:rPr>
            <w:t>1.数据通路表格</w:t>
          </w:r>
          <w:r>
            <w:tab/>
          </w:r>
          <w:r>
            <w:fldChar w:fldCharType="begin"/>
          </w:r>
          <w:r>
            <w:instrText xml:space="preserve"> PAGEREF _Toc13731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_Toc25434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32"/>
              <w:lang w:val="en-US" w:eastAsia="zh-CN"/>
            </w:rPr>
            <w:t>2.冒险表格</w:t>
          </w:r>
          <w:r>
            <w:tab/>
          </w:r>
          <w:r>
            <w:fldChar w:fldCharType="begin"/>
          </w:r>
          <w:r>
            <w:instrText xml:space="preserve"> PAGEREF _Toc25434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_Toc12578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32"/>
              <w:lang w:val="en-US" w:eastAsia="zh-CN"/>
            </w:rPr>
            <w:t>3.转发表格</w:t>
          </w:r>
          <w:r>
            <w:tab/>
          </w:r>
          <w:r>
            <w:fldChar w:fldCharType="begin"/>
          </w:r>
          <w:r>
            <w:instrText xml:space="preserve"> PAGEREF _Toc12578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_Toc18799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四、测试代码</w:t>
          </w:r>
          <w:r>
            <w:tab/>
          </w:r>
          <w:r>
            <w:fldChar w:fldCharType="begin"/>
          </w:r>
          <w:r>
            <w:instrText xml:space="preserve"> PAGEREF _Toc18799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_Toc10317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CPU-text-1:</w:t>
          </w:r>
          <w:r>
            <w:tab/>
          </w:r>
          <w:r>
            <w:fldChar w:fldCharType="begin"/>
          </w:r>
          <w:r>
            <w:instrText xml:space="preserve"> PAGEREF _Toc10317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_Toc20051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CPU-text-2:</w:t>
          </w:r>
          <w:r>
            <w:tab/>
          </w:r>
          <w:r>
            <w:fldChar w:fldCharType="begin"/>
          </w:r>
          <w:r>
            <w:instrText xml:space="preserve"> PAGEREF _Toc20051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instrText xml:space="preserve"> HYPERLINK \l _Toc9877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五、思考题</w:t>
          </w:r>
          <w:r>
            <w:tab/>
          </w:r>
          <w:r>
            <w:fldChar w:fldCharType="begin"/>
          </w:r>
          <w:r>
            <w:instrText xml:space="preserve"> PAGEREF _Toc9877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313" w:afterLines="100" w:line="360" w:lineRule="auto"/>
            <w:ind w:left="839" w:leftChars="0" w:firstLine="0" w:firstLineChars="0"/>
            <w:jc w:val="center"/>
            <w:textAlignment w:val="auto"/>
            <w:outlineLvl w:val="9"/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32"/>
              <w:szCs w:val="32"/>
              <w:shd w:val="clear" w:fill="FFFFFF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jc w:val="both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jc w:val="both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黑体" w:hAnsi="黑体" w:eastAsia="黑体" w:cs="黑体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outlineLvl w:val="0"/>
        <w:rPr>
          <w:rFonts w:hint="eastAsia" w:ascii="黑体" w:hAnsi="黑体" w:eastAsia="黑体" w:cs="黑体"/>
          <w:lang w:val="en-US" w:eastAsia="zh-CN"/>
        </w:rPr>
      </w:pPr>
      <w:bookmarkStart w:id="0" w:name="_Toc11025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模块设计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1" w:name="_Toc10941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1.IFU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IFU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内部包括 PC、IM(指令存储器)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、Adder、选择器和beq跳转值作为输入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。PC 用寄存器实现，具有复位功能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且有时钟信号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。起始地址：0x0000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000。I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用ROM 实现。IM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实际地址宽度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位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与PC中2-11位相接，ROM输出Instr为指令编码，选择器的选择信号为beq跳转信号，即当指令为beq且置零端为真时选择信号为1。添加了J,Jal,Jr指令，分别有jump(1bit),jr(1bit),ra(32bit),index(26)输出端口，还外输出PC+4的值。IFU里调用了一个ROM块，ROM采用readmemh函数读取指令码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-IFU端口定义</w:t>
      </w:r>
    </w:p>
    <w:tbl>
      <w:tblPr>
        <w:tblStyle w:val="9"/>
        <w:tblpPr w:leftFromText="180" w:rightFromText="180" w:vertAnchor="text" w:horzAnchor="page" w:tblpX="7261" w:tblpY="644"/>
        <w:tblOverlap w:val="never"/>
        <w:tblW w:w="824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889"/>
        <w:gridCol w:w="5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668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939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CLK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时钟信号，下一个时钟上升沿来到PC寄存器存入当前PC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RESET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复位信号，</w:t>
            </w:r>
            <w:r>
              <w:rPr>
                <w:rFonts w:ascii="Times New Roman" w:hAnsi="Times New Roman" w:cs="Times New Roman"/>
                <w:sz w:val="20"/>
                <w:szCs w:val="22"/>
              </w:rPr>
              <w:t>当复位信号有效时，PC被设置为0x0000</w:t>
            </w:r>
            <w:r>
              <w:rPr>
                <w:rFonts w:hint="eastAsia" w:ascii="Times New Roman" w:hAnsi="Times New Roman" w:cs="Times New Roman"/>
                <w:sz w:val="20"/>
                <w:szCs w:val="22"/>
                <w:lang w:val="en-US" w:eastAsia="zh-CN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2"/>
              </w:rPr>
              <w:t>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beq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32位，指令中立即数imm移位且符号扩展后的值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Zero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多路选择器选择信号，当为beq指令且ALU置零端为真时为1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8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Instr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输出对应PC的指令码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新增</w:t>
            </w:r>
          </w:p>
        </w:tc>
        <w:tc>
          <w:tcPr>
            <w:tcW w:w="1668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939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jump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1bit，为1时跳转到PC[31...28] || instr_index(指令码后26位) ||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ra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32位$ra的值($31=PC+4)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jr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1bit,为1时跳转至$ra($31)保存的地址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index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instr_index(指令码后26位)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PC_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PC+4的值，32bit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742690" cy="1638935"/>
            <wp:effectExtent l="0" t="0" r="3810" b="12065"/>
            <wp:docPr id="1" name="图片 1" descr="屏幕截图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65)"/>
                    <pic:cNvPicPr>
                      <a:picLocks noChangeAspect="1"/>
                    </pic:cNvPicPr>
                  </pic:nvPicPr>
                  <pic:blipFill>
                    <a:blip r:embed="rId5"/>
                    <a:srcRect l="24675" t="33281" r="40283" b="39449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-IFU模块图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bookmarkStart w:id="2" w:name="_Toc3135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2.GRF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用具有写使能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和复位信号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的寄存器实现，寄存器总数为 32 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，第一个寄存器值始终为0x00000000，其他寄存器默认为0x00000000。输入端有三个地址，一个数据输入，两个数据输出。增加一个输入端口PC，用于接收来自IFU的PC的值。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-GRF端口定义</w:t>
      </w:r>
    </w:p>
    <w:tbl>
      <w:tblPr>
        <w:tblStyle w:val="9"/>
        <w:tblpPr w:leftFromText="180" w:rightFromText="180" w:vertAnchor="text" w:horzAnchor="page" w:tblpXSpec="center" w:tblpY="43"/>
        <w:tblOverlap w:val="never"/>
        <w:tblW w:w="7200" w:type="dxa"/>
        <w:jc w:val="center"/>
        <w:tblInd w:w="6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889"/>
        <w:gridCol w:w="4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668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4896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CLK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18"/>
                <w:szCs w:val="18"/>
                <w:vertAlign w:val="baseline"/>
                <w:lang w:val="en-US" w:eastAsia="zh-CN"/>
              </w:rPr>
              <w:t>时钟信号，下一个时钟上升沿来临且写入信号有效写入数据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RESET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复位信号，</w:t>
            </w:r>
            <w:r>
              <w:rPr>
                <w:rFonts w:ascii="Times New Roman" w:hAnsi="Times New Roman" w:cs="Times New Roman"/>
                <w:sz w:val="20"/>
                <w:szCs w:val="22"/>
              </w:rPr>
              <w:t>当复位信号有效时，</w:t>
            </w:r>
            <w:r>
              <w:rPr>
                <w:rFonts w:hint="eastAsia" w:ascii="Times New Roman" w:hAnsi="Times New Roman" w:cs="Times New Roman"/>
                <w:sz w:val="20"/>
                <w:szCs w:val="22"/>
                <w:lang w:val="en-US" w:eastAsia="zh-CN"/>
              </w:rPr>
              <w:t>寄存器</w:t>
            </w:r>
            <w:r>
              <w:rPr>
                <w:rFonts w:ascii="Times New Roman" w:hAnsi="Times New Roman" w:cs="Times New Roman"/>
                <w:sz w:val="20"/>
                <w:szCs w:val="22"/>
              </w:rPr>
              <w:t>被</w:t>
            </w:r>
            <w:r>
              <w:rPr>
                <w:rFonts w:hint="eastAsia" w:ascii="Times New Roman" w:hAnsi="Times New Roman" w:cs="Times New Roman"/>
                <w:sz w:val="20"/>
                <w:szCs w:val="22"/>
                <w:lang w:val="en-US" w:eastAsia="zh-CN"/>
              </w:rPr>
              <w:t>清零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WE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写入寄存器使能信号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A1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Rs寄存器地址5bit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A2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Rt寄存器地址5bit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WA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Rt或Rd寄存器地址5bit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WD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需要写入寄存器的值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PC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接收来自IFU的当前PC值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8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RD1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输出对应Rs寄存器里的值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8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RD2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输出对应Rt寄存器里的值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4631055" cy="1830070"/>
            <wp:effectExtent l="0" t="0" r="4445" b="11430"/>
            <wp:docPr id="2" name="图片 2" descr="屏幕截图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66)"/>
                    <pic:cNvPicPr>
                      <a:picLocks noChangeAspect="1"/>
                    </pic:cNvPicPr>
                  </pic:nvPicPr>
                  <pic:blipFill>
                    <a:blip r:embed="rId6"/>
                    <a:srcRect l="24866" t="35621" r="46149" b="44019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-RGF模块图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3" w:name="_Toc27475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3.ALU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算术逻辑单元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32位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无符号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加、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无符号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减、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立即数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或运算及大小比较功能。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在这里大小比较采用无符号数相减之后的结果与32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h0比较，相等则输出1。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-ALU端口定义</w:t>
      </w:r>
    </w:p>
    <w:tbl>
      <w:tblPr>
        <w:tblStyle w:val="9"/>
        <w:tblpPr w:leftFromText="180" w:rightFromText="180" w:vertAnchor="text" w:horzAnchor="page" w:tblpXSpec="center" w:tblpY="43"/>
        <w:tblOverlap w:val="never"/>
        <w:tblW w:w="8243" w:type="dxa"/>
        <w:jc w:val="center"/>
        <w:tblInd w:w="1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889"/>
        <w:gridCol w:w="5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668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939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OP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ALU运算控制信号，0001无符号加、0010无符号减、0100立即数或、1000立即数加载至高位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第一个数，32位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B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第二个数，32位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Result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运算结果，32位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Zero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A-B=0时Zero=1，置零端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656205" cy="1435735"/>
            <wp:effectExtent l="0" t="0" r="10795" b="12065"/>
            <wp:docPr id="4" name="图片 4" descr="屏幕截图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67)"/>
                    <pic:cNvPicPr>
                      <a:picLocks noChangeAspect="1"/>
                    </pic:cNvPicPr>
                  </pic:nvPicPr>
                  <pic:blipFill>
                    <a:blip r:embed="rId7"/>
                    <a:srcRect l="24816" t="35694" r="59173" b="48921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-ALU模块图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bookmarkStart w:id="4" w:name="_Toc5053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4.DM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数据存储器，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使用RAM实现，容量为32bit *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1024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。起始地址：0x00000000。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输入端口有10位地址，写入数据32位等，输出对应的32位数据。增加一个输入端口PC，用于接收来自IFU的PC的值。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-DM端口定义</w:t>
      </w:r>
    </w:p>
    <w:tbl>
      <w:tblPr>
        <w:tblStyle w:val="9"/>
        <w:tblpPr w:leftFromText="180" w:rightFromText="180" w:vertAnchor="text" w:horzAnchor="page" w:tblpXSpec="center" w:tblpY="43"/>
        <w:tblOverlap w:val="never"/>
        <w:tblW w:w="7464" w:type="dxa"/>
        <w:jc w:val="center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583"/>
        <w:gridCol w:w="5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362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466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clk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时钟信号，当时钟上升沿来到且写入信号有效则写入数据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clr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10位存储器地址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WD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写入的数据，32位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SD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SW指令存数信号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LW指令取数信号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PC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接收来自IFU的当前PC值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7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RD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读取数据，32位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435350" cy="1390015"/>
            <wp:effectExtent l="0" t="0" r="6350" b="6985"/>
            <wp:docPr id="5" name="图片 5" descr="屏幕截图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68)"/>
                    <pic:cNvPicPr>
                      <a:picLocks noChangeAspect="1"/>
                    </pic:cNvPicPr>
                  </pic:nvPicPr>
                  <pic:blipFill>
                    <a:blip r:embed="rId8"/>
                    <a:srcRect l="24723" t="29138" r="45338" b="49332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-DM模块图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bookmarkStart w:id="5" w:name="_Toc6211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.EXT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扩展器，该扩展器包括了跳转指令的立即数扩展。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>-EXT端口定义</w:t>
      </w:r>
    </w:p>
    <w:tbl>
      <w:tblPr>
        <w:tblStyle w:val="9"/>
        <w:tblpPr w:leftFromText="180" w:rightFromText="180" w:vertAnchor="text" w:horzAnchor="page" w:tblpXSpec="center" w:tblpY="43"/>
        <w:tblOverlap w:val="never"/>
        <w:tblW w:w="7673" w:type="dxa"/>
        <w:jc w:val="center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"/>
        <w:gridCol w:w="895"/>
        <w:gridCol w:w="958"/>
        <w:gridCol w:w="5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638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sz w:val="20"/>
                <w:szCs w:val="22"/>
                <w:highlight w:val="no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highlight w:val="none"/>
                <w:lang w:val="en-US" w:eastAsia="zh-CN"/>
              </w:rPr>
              <w:t>序号</w:t>
            </w:r>
          </w:p>
        </w:tc>
        <w:tc>
          <w:tcPr>
            <w:tcW w:w="1853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182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atLeast"/>
          <w:jc w:val="center"/>
        </w:trPr>
        <w:tc>
          <w:tcPr>
            <w:tcW w:w="6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1</w:t>
            </w:r>
          </w:p>
        </w:tc>
        <w:tc>
          <w:tcPr>
            <w:tcW w:w="8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95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EXTOp</w:t>
            </w:r>
          </w:p>
        </w:tc>
        <w:tc>
          <w:tcPr>
            <w:tcW w:w="518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扩展类型信号，为0代表符号扩展，为1代表beq跳转(sign(imm||00))左移两位后符号扩展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  <w:jc w:val="center"/>
        </w:trPr>
        <w:tc>
          <w:tcPr>
            <w:tcW w:w="6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2</w:t>
            </w:r>
          </w:p>
        </w:tc>
        <w:tc>
          <w:tcPr>
            <w:tcW w:w="89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5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imm16</w:t>
            </w:r>
          </w:p>
        </w:tc>
        <w:tc>
          <w:tcPr>
            <w:tcW w:w="518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16位立即数或offset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  <w:jc w:val="center"/>
        </w:trPr>
        <w:tc>
          <w:tcPr>
            <w:tcW w:w="6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3</w:t>
            </w:r>
          </w:p>
        </w:tc>
        <w:tc>
          <w:tcPr>
            <w:tcW w:w="89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95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ext32</w:t>
            </w:r>
          </w:p>
        </w:tc>
        <w:tc>
          <w:tcPr>
            <w:tcW w:w="518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扩展后的32位数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806190" cy="884555"/>
            <wp:effectExtent l="0" t="0" r="3810" b="4445"/>
            <wp:docPr id="6" name="图片 6" descr="屏幕截图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(69)"/>
                    <pic:cNvPicPr>
                      <a:picLocks noChangeAspect="1"/>
                    </pic:cNvPicPr>
                  </pic:nvPicPr>
                  <pic:blipFill>
                    <a:blip r:embed="rId9"/>
                    <a:srcRect l="24793" t="48882" r="46887" b="39421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>-EXT模块图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bookmarkStart w:id="6" w:name="_Toc25938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顶层模块（m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ips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）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这里是几个模块连接而成的单周期CPU顶层块，顶层模块也是用来调用各个模块，定义wire型变量将各模块的信号相连。利用assign对变量进行链接。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6663055" cy="3969385"/>
            <wp:effectExtent l="0" t="0" r="4445" b="5715"/>
            <wp:docPr id="8" name="图片 8" descr="屏幕截图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(86)"/>
                    <pic:cNvPicPr>
                      <a:picLocks noChangeAspect="1"/>
                    </pic:cNvPicPr>
                  </pic:nvPicPr>
                  <pic:blipFill>
                    <a:blip r:embed="rId10"/>
                    <a:srcRect l="21001" t="11359" r="6426" b="11787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6931660</wp:posOffset>
                </wp:positionH>
                <wp:positionV relativeFrom="paragraph">
                  <wp:posOffset>4639945</wp:posOffset>
                </wp:positionV>
                <wp:extent cx="817880" cy="258445"/>
                <wp:effectExtent l="4445" t="4445" r="15875" b="1651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692390" y="5361305"/>
                          <a:ext cx="81788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f_Data_M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5.8pt;margin-top:365.35pt;height:20.35pt;width:64.4pt;z-index:251658240;mso-width-relative:page;mso-height-relative:page;" fillcolor="#FFFFFF [3201]" filled="t" stroked="t" coordsize="21600,21600" o:gfxdata="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0DSCnYAAAADQEAAA8AAAAAAAAA&#10;AQAgAAAAIgAAAGRycy9kb3ducmV2LnhtbFBLAQIUABQAAAAIAIdO4kBOaEIQSgIAAHY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f_Data_M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7595235" cy="5613400"/>
            <wp:effectExtent l="0" t="0" r="12065" b="0"/>
            <wp:docPr id="9" name="图片 9" descr="Inked图片1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nked图片1_L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523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bookmarkStart w:id="7" w:name="_Toc12908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控制器设计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此控制器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ALUOp采用独热编码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，0001无符号加、0010无符号减、0100立即数或、1000立即数加载至高位；在DM（数据存储器）模块增加了MW,MR作为写入使能信号、读取信号；EXTOp信号用来选择立即数扩展的类型，扩展器选择信号，0选择符号扩展，1选择beq跳转。之后添加了J，Jal, Jr输出信号，代表相应的跳转信号。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>-控制器端口定义</w:t>
      </w:r>
    </w:p>
    <w:tbl>
      <w:tblPr>
        <w:tblStyle w:val="9"/>
        <w:tblpPr w:leftFromText="180" w:rightFromText="180" w:vertAnchor="text" w:horzAnchor="page" w:tblpXSpec="center" w:tblpY="43"/>
        <w:tblOverlap w:val="never"/>
        <w:tblW w:w="7464" w:type="dxa"/>
        <w:jc w:val="center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938"/>
        <w:gridCol w:w="5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717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111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Func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指令码后6位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Op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指令码前6位操作码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RegDst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Rt与Rd选择信号，0选择Rt，1选择Rd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Branch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若是分支指令（当前指beq）为1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MtoR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写入寄存器数据的选择信号，0选择存储器读取的数据，1选择ALU运算的result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MW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存储器写入信号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MR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存储器读取信号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ALUOp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ALU控制信号，0001无符号加、0010无符号减、0100立即数或、1000立即数加载至高位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Alusel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18"/>
                <w:szCs w:val="18"/>
                <w:vertAlign w:val="baseline"/>
                <w:lang w:val="en-US" w:eastAsia="zh-CN"/>
              </w:rPr>
              <w:t>ALU数据B端口的选择信号，0选择RD2，1选择扩展数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EXTOp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扩展器选择信号，0选择符号扩展，1选择beq跳转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RW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寄存器文件写入信号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新增</w:t>
            </w:r>
          </w:p>
        </w:tc>
        <w:tc>
          <w:tcPr>
            <w:tcW w:w="1717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111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J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若是跳转指令J则为1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Jal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若是跳转指令Jal则为1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Jr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若是跳转指令Jr则为1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</w:t>
            </w:r>
          </w:p>
        </w:tc>
        <w:tc>
          <w:tcPr>
            <w:tcW w:w="7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LB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若是加载半字指令则为1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-控制器功能真值表</w:t>
      </w:r>
    </w:p>
    <w:tbl>
      <w:tblPr>
        <w:tblStyle w:val="9"/>
        <w:tblW w:w="7497" w:type="dxa"/>
        <w:jc w:val="center"/>
        <w:tblInd w:w="5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"/>
        <w:gridCol w:w="936"/>
        <w:gridCol w:w="928"/>
        <w:gridCol w:w="928"/>
        <w:gridCol w:w="928"/>
        <w:gridCol w:w="928"/>
        <w:gridCol w:w="936"/>
        <w:gridCol w:w="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Func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2"/>
                <w:szCs w:val="22"/>
              </w:rPr>
              <w:t>100001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10001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Op</w:t>
            </w:r>
          </w:p>
        </w:tc>
        <w:tc>
          <w:tcPr>
            <w:tcW w:w="1864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000000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001101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100011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101011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000100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00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Add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u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Sub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u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Ori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Lw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Sw</w:t>
            </w:r>
          </w:p>
        </w:tc>
        <w:tc>
          <w:tcPr>
            <w:tcW w:w="936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Beq</w:t>
            </w:r>
          </w:p>
        </w:tc>
        <w:tc>
          <w:tcPr>
            <w:tcW w:w="910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RegDst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Branch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MtoR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MW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0010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0100</w:t>
            </w:r>
          </w:p>
        </w:tc>
        <w:tc>
          <w:tcPr>
            <w:tcW w:w="92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</w:t>
            </w:r>
          </w:p>
        </w:tc>
        <w:tc>
          <w:tcPr>
            <w:tcW w:w="92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0010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Alusel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EXTOp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RW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Func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001000 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 xml:space="preserve">000010 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000011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 xml:space="preserve">000000 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 xml:space="preserve">100000 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0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  <w:szCs w:val="22"/>
                <w:vertAlign w:val="baseline"/>
                <w:lang w:val="en-US" w:eastAsia="zh-CN"/>
              </w:rPr>
              <w:t>新增</w:t>
            </w:r>
          </w:p>
        </w:tc>
        <w:tc>
          <w:tcPr>
            <w:tcW w:w="936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Jal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Jr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LB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RegDst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Branch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MtoR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MW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31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</w:t>
            </w:r>
          </w:p>
        </w:tc>
        <w:tc>
          <w:tcPr>
            <w:tcW w:w="92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Alusel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42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ab/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EXTOp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RW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23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ab/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Jal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center" w:pos="360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center" w:pos="356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45640" cy="1864360"/>
            <wp:effectExtent l="0" t="0" r="10160" b="2540"/>
            <wp:docPr id="7" name="图片 7" descr="屏幕截图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70)"/>
                    <pic:cNvPicPr>
                      <a:picLocks noChangeAspect="1"/>
                    </pic:cNvPicPr>
                  </pic:nvPicPr>
                  <pic:blipFill>
                    <a:blip r:embed="rId12"/>
                    <a:srcRect l="24692" t="24167" r="59267" b="48540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-Controller模块图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bookmarkStart w:id="8" w:name="_Toc8636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三、冒险处理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bookmarkStart w:id="9" w:name="_Toc13731"/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1.数据通路表格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tbl>
      <w:tblPr>
        <w:tblStyle w:val="8"/>
        <w:tblpPr w:leftFromText="180" w:rightFromText="180" w:vertAnchor="text" w:horzAnchor="page" w:tblpX="1413" w:tblpY="617"/>
        <w:tblOverlap w:val="never"/>
        <w:tblW w:w="1542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2"/>
        <w:gridCol w:w="817"/>
        <w:gridCol w:w="571"/>
        <w:gridCol w:w="1111"/>
        <w:gridCol w:w="866"/>
        <w:gridCol w:w="714"/>
        <w:gridCol w:w="706"/>
        <w:gridCol w:w="467"/>
        <w:gridCol w:w="889"/>
        <w:gridCol w:w="976"/>
        <w:gridCol w:w="714"/>
        <w:gridCol w:w="714"/>
        <w:gridCol w:w="714"/>
        <w:gridCol w:w="714"/>
        <w:gridCol w:w="714"/>
        <w:gridCol w:w="714"/>
        <w:gridCol w:w="866"/>
        <w:gridCol w:w="682"/>
        <w:gridCol w:w="682"/>
        <w:gridCol w:w="714"/>
        <w:gridCol w:w="715"/>
        <w:gridCol w:w="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流水级数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部件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输入端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备注</w:t>
            </w:r>
          </w:p>
        </w:tc>
        <w:tc>
          <w:tcPr>
            <w:tcW w:w="2753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输入来源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MUX</w:t>
            </w: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MUX信号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Add</w:t>
            </w:r>
            <w:r>
              <w:rPr>
                <w:rStyle w:val="18"/>
                <w:sz w:val="20"/>
                <w:szCs w:val="20"/>
                <w:lang w:val="en-US" w:eastAsia="zh-CN" w:bidi="ar"/>
              </w:rPr>
              <w:t>u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Sub</w:t>
            </w:r>
            <w:r>
              <w:rPr>
                <w:rStyle w:val="18"/>
                <w:sz w:val="20"/>
                <w:szCs w:val="20"/>
                <w:lang w:val="en-US" w:eastAsia="zh-CN" w:bidi="ar"/>
              </w:rPr>
              <w:t>u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Ori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Beq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Lui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J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Jal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Jr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LB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4A5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IF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  <w:r>
              <w:rPr>
                <w:rStyle w:val="19"/>
                <w:sz w:val="16"/>
                <w:szCs w:val="16"/>
                <w:lang w:val="en-US" w:eastAsia="zh-CN" w:bidi="ar"/>
              </w:rPr>
              <w:t>选择,beq,j,jal,jr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mux_PC</w:t>
            </w: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PCsrc_D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4A5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4A5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更新</w:t>
            </w: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PC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PC_D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当前指令</w:t>
            </w: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PC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值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F/D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寄存器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下一级指令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IM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PC_D+4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PC8_D</w:t>
            </w:r>
          </w:p>
        </w:tc>
        <w:tc>
          <w:tcPr>
            <w:tcW w:w="571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PC4_D+4</w:t>
            </w:r>
          </w:p>
        </w:tc>
        <w:tc>
          <w:tcPr>
            <w:tcW w:w="714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add4+4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add4+4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add4+4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add4+4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add4+4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add4+4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add4+4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ID</w:t>
            </w:r>
          </w:p>
        </w:tc>
        <w:tc>
          <w:tcPr>
            <w:tcW w:w="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RegFile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Instr_D[Rs]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A2</w:t>
            </w:r>
          </w:p>
        </w:tc>
        <w:tc>
          <w:tcPr>
            <w:tcW w:w="111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Instr_D[Rt]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Instr_D[Rt]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Instr_D[Rt]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Instr_D[Rt]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Instr_D[Rt]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Instr_D[Rt]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Instr_D[Rt]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Instr_D[Rt]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CMP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比较器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转发进行选择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MFRsD</w:t>
            </w: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f_Rs_D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mux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RD2</w:t>
            </w:r>
          </w:p>
        </w:tc>
        <w:tc>
          <w:tcPr>
            <w:tcW w:w="111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转发进行选择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MFRtD</w:t>
            </w: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f_Rt_D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mux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符号扩展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Instr_D_16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Instr_D_16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Instr_D_16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Instr_D_16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Instr_D_16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Instr_D_16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Instr_D_26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Instr_D_26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Instr_D_16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NPC选址PC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J_jr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jr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jr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Index_26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j||jal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Instr_D_26</w:t>
            </w:r>
          </w:p>
        </w:tc>
        <w:tc>
          <w:tcPr>
            <w:tcW w:w="71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EXT&lt;&lt;2+4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Instr_D_26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Instr_D_26</w:t>
            </w:r>
          </w:p>
        </w:tc>
        <w:tc>
          <w:tcPr>
            <w:tcW w:w="71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&amp;</w:t>
            </w:r>
          </w:p>
        </w:tc>
        <w:tc>
          <w:tcPr>
            <w:tcW w:w="111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beq,EXT&lt;&lt;2+4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CMP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为真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Branch_D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beq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EX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更新</w:t>
            </w: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PC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当前指令</w:t>
            </w: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PC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值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NPC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D1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add4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D/E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寄存器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Instr_D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PC8_E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PC8_D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RD1_E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RegRD1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RD2_E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RegRD2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Rs_E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Instr_E[Rs]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Rt_E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Instr_E[Rt]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Instr_E[Rd]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Jal_E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存储</w:t>
            </w: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jal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指令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Jal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来自控制器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</w:t>
            </w:r>
          </w:p>
        </w:tc>
        <w:tc>
          <w:tcPr>
            <w:tcW w:w="817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RD1_E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RF_WD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mux_A</w:t>
            </w: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f_A_E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B</w:t>
            </w:r>
          </w:p>
        </w:tc>
        <w:tc>
          <w:tcPr>
            <w:tcW w:w="1111" w:type="dxa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RD2_E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RF_WD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EXT_E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WD_E/mux_B</w:t>
            </w: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f_B_E/Alusel_E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EXT_E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EXT_E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XALU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Rs_E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D2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WReg_E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Rd_E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mux_WReg</w:t>
            </w: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RegDst_E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Rt_E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Rt_E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Rt_E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E/M寄存器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PC8_M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PC8_E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XALUout_M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XALU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WData_M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Jal_M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Jal_E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M</w:t>
            </w:r>
          </w:p>
        </w:tc>
        <w:tc>
          <w:tcPr>
            <w:tcW w:w="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DM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</w:t>
            </w:r>
          </w:p>
        </w:tc>
        <w:tc>
          <w:tcPr>
            <w:tcW w:w="111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WData_M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WD_M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tcBorders>
              <w:left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PC4_W-4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M/W寄存器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Instr_M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PC4_M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PC8_W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PC8_M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XALUout_W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XALUout_M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Jal_W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Jal_M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WB</w:t>
            </w:r>
          </w:p>
        </w:tc>
        <w:tc>
          <w:tcPr>
            <w:tcW w:w="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EXT_DM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取数</w:t>
            </w:r>
            <w:r>
              <w:rPr>
                <w:rStyle w:val="20"/>
                <w:rFonts w:eastAsia="宋体"/>
                <w:sz w:val="16"/>
                <w:szCs w:val="16"/>
                <w:lang w:val="en-US" w:eastAsia="zh-CN" w:bidi="ar"/>
              </w:rPr>
              <w:t>lb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Din</w:t>
            </w:r>
          </w:p>
        </w:tc>
        <w:tc>
          <w:tcPr>
            <w:tcW w:w="111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RD_W[b+7:b]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RD_W[b+7:b]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RF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A3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WReg_W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WD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输出</w:t>
            </w:r>
            <w:r>
              <w:rPr>
                <w:rStyle w:val="21"/>
                <w:rFonts w:eastAsia="宋体"/>
                <w:sz w:val="20"/>
                <w:szCs w:val="20"/>
                <w:lang w:val="en-US" w:eastAsia="zh-CN" w:bidi="ar"/>
              </w:rPr>
              <w:t>WD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ALUout_W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4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MtoR_W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RD_W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ALUout_W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i w:val="0"/>
                <w:color w:val="000000"/>
                <w:sz w:val="16"/>
                <w:szCs w:val="16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流水级数</w:t>
            </w:r>
          </w:p>
        </w:tc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部件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输入端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753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输入来源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MUX</w:t>
            </w:r>
          </w:p>
        </w:tc>
        <w:tc>
          <w:tcPr>
            <w:tcW w:w="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BC2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MUX信号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Add</w:t>
            </w:r>
            <w:r>
              <w:rPr>
                <w:rStyle w:val="18"/>
                <w:sz w:val="20"/>
                <w:szCs w:val="20"/>
                <w:lang w:val="en-US" w:eastAsia="zh-CN" w:bidi="ar"/>
              </w:rPr>
              <w:t>u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Sub</w:t>
            </w:r>
            <w:r>
              <w:rPr>
                <w:rStyle w:val="18"/>
                <w:sz w:val="20"/>
                <w:szCs w:val="20"/>
                <w:lang w:val="en-US" w:eastAsia="zh-CN" w:bidi="ar"/>
              </w:rPr>
              <w:t>u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Ori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Sw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Beq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Lui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J</w:t>
            </w:r>
          </w:p>
        </w:tc>
        <w:tc>
          <w:tcPr>
            <w:tcW w:w="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Jal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Jr</w:t>
            </w:r>
          </w:p>
        </w:tc>
        <w:tc>
          <w:tcPr>
            <w:tcW w:w="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EF2CC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LB</w:t>
            </w:r>
          </w:p>
        </w:tc>
        <w:tc>
          <w:tcPr>
            <w:tcW w:w="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1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1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1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7151370" cy="5073650"/>
            <wp:effectExtent l="0" t="0" r="11430" b="6350"/>
            <wp:docPr id="12" name="图片 12" descr="屏幕截图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(9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1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1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bookmarkStart w:id="10" w:name="_Toc25434"/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2.冒险表格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drawing>
          <wp:inline distT="0" distB="0" distL="114300" distR="114300">
            <wp:extent cx="6852920" cy="2472690"/>
            <wp:effectExtent l="0" t="0" r="5080" b="3810"/>
            <wp:docPr id="10" name="图片 10" descr="屏幕截图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(10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暂停信号：注意零号寄存器不需要转发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>stall_b</w:t>
      </w:r>
      <w:r>
        <w:rPr>
          <w:rFonts w:hint="eastAsia" w:asciiTheme="minorEastAsia" w:hAnsiTheme="minorEastAsia" w:cstheme="minorEastAsia"/>
          <w:color w:val="9DC3E6" w:themeColor="accent1" w:themeTint="99"/>
          <w:sz w:val="24"/>
          <w:szCs w:val="32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= beq_D &amp;&amp; (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(cal_r_E &amp;&amp; (Instr_E_Rd == Instr_D_Rs || Instr_E_Rd == Instr_D_Rt))  ||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(cal_i_E  &amp;&amp; (Instr_E_Rt == Instr_D_Rs || Instr_E_Rt == Instr_D_Rt))  ||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(load_E &amp;&amp; (Instr_E_Rt == Instr_D_Rt || Instr_E_Rt == Instr_D_Rs))  ||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(Instr_M == load &amp;&amp; (Instr_M_Rt == Instr_D_Rt || Instr_M_Rt == Instr_D_Rs))   ).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>stall_cal_r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 = Instr_E == load &amp;&amp; cal_r_D &amp;&amp; (Instr_E_Rt == Instr_D_Rs || Instr_E_Rt == Instr_D_Rt).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 xml:space="preserve">stall_cal_i 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32"/>
          <w:lang w:val="en-US" w:eastAsia="zh-CN"/>
        </w:rPr>
        <w:t>=</w:t>
      </w: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Instr_E == load &amp;&amp; cal_i_D &amp;&amp; (Instr_E_Rt == Instr_D_Rs || Instr_E_Rt == Instr_D_Rt).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 xml:space="preserve">stall_load 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32"/>
          <w:lang w:val="en-US" w:eastAsia="zh-CN"/>
        </w:rPr>
        <w:t>=</w:t>
      </w: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Instr_E == load &amp;&amp; load_D &amp;&amp; Instr_E_Rt == Instr_D_Rs.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 xml:space="preserve">stall_store 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32"/>
          <w:lang w:val="en-US" w:eastAsia="zh-CN"/>
        </w:rPr>
        <w:t>=</w:t>
      </w: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Instr_E == load &amp;&amp; store_D &amp;&amp; Instr_E_Rt == Instr_D_Rs.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>stall_jr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= 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32"/>
          <w:lang w:val="en-US" w:eastAsia="zh-CN"/>
        </w:rPr>
        <w:t>jr_D &amp;&amp;( (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Instr_E == load &amp;&amp; Instr_E_Rt == Instr_D_Rs)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 || 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32"/>
          <w:lang w:val="en-US" w:eastAsia="zh-CN"/>
        </w:rPr>
        <w:t xml:space="preserve"> (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Instr_M == load &amp;&amp; Instr_M_Rt == Instr_D_Rs)).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stall_F = </w:t>
      </w: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>stall_b + stall_cal_r + stall_cal_i + stall_load + stall_store + stall_jr.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stall_D = </w:t>
      </w:r>
      <w:r>
        <w:rPr>
          <w:rFonts w:hint="eastAsia" w:asciiTheme="minorEastAsia" w:hAnsiTheme="minorEastAsia" w:cstheme="minorEastAsia"/>
          <w:b/>
          <w:bCs/>
          <w:color w:val="00B0F0"/>
          <w:sz w:val="24"/>
          <w:szCs w:val="32"/>
          <w:lang w:val="en-US" w:eastAsia="zh-CN"/>
        </w:rPr>
        <w:t>stall_b + stall_cal_r + stall_cal_i + stall_load + stall_store + stall_jr.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控制信号：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Stall_F.</w:t>
      </w:r>
      <w:r>
        <w:rPr>
          <w:rFonts w:hint="default" w:ascii="Times New Roman" w:hAnsi="Times New Roman" w:eastAsia="Verdana" w:cs="Times New Roman"/>
          <w:i w:val="0"/>
          <w:caps w:val="0"/>
          <w:color w:val="3C3C3C"/>
          <w:spacing w:val="0"/>
          <w:sz w:val="24"/>
          <w:szCs w:val="24"/>
          <w:shd w:val="clear" w:fill="FFFFFF"/>
        </w:rPr>
        <w:t>冻结PC</w:t>
      </w:r>
      <w:r>
        <w:rPr>
          <w:rFonts w:hint="eastAsia" w:ascii="Times New Roman" w:hAnsi="Times New Roman" w:eastAsia="宋体" w:cs="Times New Roman"/>
          <w:i w:val="0"/>
          <w:caps w:val="0"/>
          <w:color w:val="3C3C3C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Reset_E信号有效，让ID/EX流水级寄存器清零，等于插入了一个NOP指令；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Clk信号上来时且Stall_D有效,冻结IF/ID流水级寄存器，不让它的值改变。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bookmarkStart w:id="11" w:name="_Toc12578"/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3.转发表格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当非暂停且有冲突的时候，进行转发，表格与暂停表格类似。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转发控制信号：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GRF内部转发：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//寄存器文件内部转发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  f_RD1_D = (cal_r_D || cal_i_D || load_D || store_D) &amp;&amp; cal_r_W &amp;&amp; Rs_D == Rd_W &amp;&amp; Rd_W != 0 ? 2'b01 :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(cal_r_D || cal_i_D || load_D || store_D) &amp;&amp; cal_i_W &amp;&amp; Rs_D == Rt_W &amp;&amp; Rt_W != 0 ? 2'b01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(cal_r_D || cal_i_D || load_D || store_D) &amp;&amp; load_W &amp;&amp; Rs_D == Rt_W &amp;&amp; Rt_W != 0 ? 2'b01 :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(cal_r_D || cal_i_D || load_D || store_D) &amp;&amp; jal_W &amp;&amp; Rs_D == 5'h1f ? 2'b10 : 2'b00,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  f_RD2_D = (cal_r_D || store_D) &amp;&amp; cal_r_W &amp;&amp; Rt_D == Rd_W &amp;&amp; Rd_W != 0 ? 2'b01 :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(cal_r_D || store_D) &amp;&amp; cal_i_W &amp;&amp; Rt_D == Rt_W &amp;&amp; Rt_W != 0 ? 2'b01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(cal_r_D || store_D) &amp;&amp; load_W &amp;&amp; Rt_D == Rt_W &amp;&amp; Rt_W != 0 ? 2'b01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(cal_r_D || store_D) &amp;&amp; jal_W &amp;&amp; Rt_D == 5'h1f ? 2'b10: 2'b00,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>//beq转发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f_Rs_D = beq_D &amp;&amp; jal_E &amp;&amp; Rs_D == 5'h1f ? 3'b100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beq_D &amp;&amp; jal_M &amp;&amp; Rs_D == 5'h1f ? 3'b101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beq_D &amp;&amp; cal_r_M &amp;&amp; Rs_D == Rd_M &amp;&amp; Rd_M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beq_D &amp;&amp; cal_i_M &amp;&amp; Rs_D == Rt_M &amp;&amp; Rt_M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beq_D &amp;&amp; cal_r_W &amp;&amp; Rs_D == Rd_W &amp;&amp; Rd_W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beq_D &amp;&amp; cal_i_W &amp;&amp; Rs_D == Rt_W &amp;&amp; Rt_W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beq_D &amp;&amp; load_W &amp;&amp; Rs_D == Rt_W &amp;&amp; Rt_W != 0 ? 3'b011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beq_D &amp;&amp; jal_W &amp;&amp; Rs_D == 5'h1f ? 3'b110 : 3'b000,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f_Rt_D =  beq_D &amp;&amp; jal_E &amp;&amp; Rt_D == 5'h1f ? 3'b100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>beq_D &amp;&amp; jal_M &amp;&amp; Rt_D == 5'h1f ? 3'b101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>beq_D &amp;&amp; cal_r_M &amp;&amp; Rt_D == Rd_M &amp;&amp; Rd_M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 beq_D &amp;&amp; cal_i_M &amp;&amp; Rt_D == Rt_M &amp;&amp; Rt_M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 beq_D &amp;&amp; cal_r_W &amp;&amp; Rt_D == Rd_W &amp;&amp; Rd_W != 0 ? 3'b010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 beq_D &amp;&amp; cal_i_W &amp;&amp; Rt_D == Rt_W &amp;&amp; Rt_W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 beq_D &amp;&amp; load_W &amp;&amp; Rt_D == Rt_W &amp;&amp; Rt_W != 0 ? 3'b011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>beq_D &amp;&amp; jal_W &amp;&amp; Rt_D == 5'h1f ? 3'b110 : 3'b000,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>//jr转发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f_jr_D = jr_D &amp;&amp; jal_E &amp;&amp; Rs_D == 5'h1f ? 3'b100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jr_D &amp;&amp; cal_r_M &amp;&amp; Rs_D == Rd_M &amp;&amp; Rd_M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jr_D &amp;&amp; cal_i_M &amp;&amp; Rs_D == Rt_M &amp;&amp; Rt_M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jr_D &amp;&amp; jal_M &amp;&amp; Rs_D == 5'h1f ? 3'b101 :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jr_D &amp;&amp; cal_r_W &amp;&amp; Rs_D == Rd_W &amp;&amp; Rd_W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jr_D &amp;&amp; cal_i_W &amp;&amp; Rs_D == Rt_W &amp;&amp; Rt_W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jr_D &amp;&amp; load_W &amp;&amp; Rs_D == Rt_W &amp;&amp; Rt_W != 0 ? 3'b011 : 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jr_D &amp;&amp; jal_W &amp;&amp; Rs_D == 5'h1f ? 3'b110 : 3'b000,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>//E级ALU转发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f_A_E = (cal_r_E || cal_i_E || load_E || store_E) &amp;&amp; cal_r_M &amp;&amp; Rs_E == Rd_M &amp;&amp; Rd_M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cal_i_E || load_E || store_E) &amp;&amp; cal_i_M &amp;&amp; Rs_E == Rt_M &amp;&amp; Rt_M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cal_i_E || load_E || store_E) &amp;&amp; jal_M &amp;&amp; Rs_E == 5'h1f ? 3'b100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cal_i_E || load_E || store_E) &amp;&amp; cal_r_W &amp;&amp; Rs_E == Rd_W &amp;&amp; Rd_W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cal_i_E || load_E || store_E) &amp;&amp; cal_i_W &amp;&amp; Rs_E == Rt_W &amp;&amp; Rt_W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cal_i_E || load_E || store_E) &amp;&amp; load_W &amp;&amp; Rs_E == Rt_W &amp;&amp; Rt_W != 0 ? 3'b011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cal_i_E || load_E || store_E) &amp;&amp; jal_W &amp;&amp; Rs_E == 5'h1f ? 3'b101 : 3'b000,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f_B_E = (cal_r_E || store_E) &amp;&amp; cal_r_M &amp;&amp; Rt_E == Rd_M &amp;&amp; Rd_M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store_E) &amp;&amp; cal_i_M &amp;&amp; Rt_E == Rt_M &amp;&amp; Rt_M != 0 ? 3'b010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store_E) &amp;&amp; jal_M &amp;&amp; Rt_E == 5'h1f ? 3'b100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store_E) &amp;&amp; cal_r_W &amp;&amp; Rt_E == Rd_W &amp;&amp; Rd_W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store_E) &amp;&amp; cal_i_W &amp;&amp; Rt_E == Rt_W &amp;&amp; Rt_W != 0 ? 3'b001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store_E) &amp;&amp; load_W &amp;&amp; Rt_E == Rt_W &amp;&amp; Rt_W != 0 ? 3'b011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(cal_r_E || store_E) &amp;&amp; jal_W &amp;&amp; Rt_E == 5'h1f ? 3'b101 :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>3'b000,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//数据存储器数据转发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 f_Data_M = store_M &amp;&amp; load_W &amp;&amp; Rt_M == Rt_W &amp;&amp; Rt_W !=0 ? 2'b01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32"/>
          <w:lang w:val="en-US" w:eastAsia="zh-CN"/>
        </w:rPr>
        <w:t xml:space="preserve"> store_M &amp;&amp; jal_W &amp;&amp; Rt_M == 5'h1f ? 2'b10 : 2'b00;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f_</w:t>
      </w:r>
      <w:r>
        <w:rPr>
          <w:rFonts w:hint="eastAsia" w:asciiTheme="minorEastAsia" w:hAnsiTheme="minorEastAsia" w:cstheme="minor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jal</w:t>
      </w:r>
      <w:r>
        <w:rPr>
          <w:rFonts w:hint="eastAsia" w:asciiTheme="minorEastAsia" w:hAnsiTheme="minorEastAsia" w:eastAsiaTheme="minorEastAsia" w:cstheme="minor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_D</w:t>
      </w:r>
      <w:r>
        <w:rPr>
          <w:rFonts w:hint="eastAsia" w:asciiTheme="minorEastAsia" w:hAnsiTheme="minorEastAsia" w:cstheme="minorEastAsia"/>
          <w:b/>
          <w:bCs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32"/>
          <w:lang w:val="en-US" w:eastAsia="zh-CN"/>
        </w:rPr>
        <w:t>= Jal_W ;需要持续到WB级，不能内部转发，在WB级存寄存器文件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643" w:firstLineChars="200"/>
        <w:jc w:val="both"/>
        <w:textAlignment w:val="auto"/>
        <w:outlineLvl w:val="1"/>
        <w:rPr>
          <w:rFonts w:hint="default" w:asciiTheme="minorEastAsia" w:hAnsiTheme="minorEastAsia" w:eastAsiaTheme="minorEastAsia" w:cstheme="minorEastAsia"/>
          <w:sz w:val="32"/>
          <w:szCs w:val="40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B050"/>
          <w:sz w:val="32"/>
          <w:szCs w:val="40"/>
          <w:highlight w:val="none"/>
          <w:lang w:val="en-US" w:eastAsia="zh-CN"/>
        </w:rPr>
        <w:t>总结几个指令的特征：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default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条件跳转并链接指令：blez只跳转, bltzl（likely可能跳转条件无效）跳转或无效, bltzal（link链接）跳转并保存$31, bltzalr跳转并链接, bne只跳转, blezal同bltzal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在描述上，跳转条件满足，则跳转到标签所在位置，即</w:t>
      </w:r>
      <w:r>
        <w:rPr>
          <w:rFonts w:hint="eastAsia" w:asciiTheme="minorEastAsia" w:hAnsiTheme="minorEastAsia" w:cstheme="minorEastAsia"/>
          <w:sz w:val="24"/>
          <w:szCs w:val="32"/>
          <w:highlight w:val="green"/>
          <w:lang w:val="en-US" w:eastAsia="zh-CN"/>
        </w:rPr>
        <w:t>PC+target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，无标签的即</w:t>
      </w:r>
      <w:r>
        <w:rPr>
          <w:rFonts w:hint="eastAsia" w:asciiTheme="minorEastAsia" w:hAnsiTheme="minorEastAsia" w:cstheme="minorEastAsia"/>
          <w:sz w:val="24"/>
          <w:szCs w:val="32"/>
          <w:highlight w:val="green"/>
          <w:lang w:val="en-US" w:eastAsia="zh-CN"/>
        </w:rPr>
        <w:t>PC+8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；likely可能跳转，也有可能条件无效；link链接即需要保存</w:t>
      </w:r>
      <w:r>
        <w:rPr>
          <w:rFonts w:hint="eastAsia" w:asciiTheme="minorEastAsia" w:hAnsiTheme="minorEastAsia" w:cstheme="minorEastAsia"/>
          <w:sz w:val="24"/>
          <w:szCs w:val="32"/>
          <w:highlight w:val="green"/>
          <w:lang w:val="en-US" w:eastAsia="zh-CN"/>
        </w:rPr>
        <w:t>指定寄存器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的值。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控制器功能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可以类比beq指令</w:t>
      </w:r>
      <w:r>
        <w:rPr>
          <w:rFonts w:hint="eastAsia" w:asciiTheme="minorEastAsia" w:hAnsiTheme="minorEastAsia" w:cstheme="minorEastAsia"/>
          <w:sz w:val="24"/>
          <w:szCs w:val="32"/>
          <w:highlight w:val="green"/>
          <w:lang w:val="en-US" w:eastAsia="zh-CN"/>
        </w:rPr>
        <w:t>新增branch_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控制信号，在GRF模块里也即</w:t>
      </w:r>
      <w:r>
        <w:rPr>
          <w:rFonts w:hint="eastAsia" w:asciiTheme="minorEastAsia" w:hAnsiTheme="minorEastAsia" w:cstheme="minorEastAsia"/>
          <w:sz w:val="24"/>
          <w:szCs w:val="32"/>
          <w:highlight w:val="green"/>
          <w:lang w:val="en-US" w:eastAsia="zh-CN"/>
        </w:rPr>
        <w:t>IF/ID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流水级引入该控制信号。如果需要保存寄存器值，则需要添加RW信号。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转发与冒险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考虑到跳转条件的寄存器冒险，转发可以和beq类似。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单独新增操作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保存寄存器的值，此时需要在GRF中用WD写入数据,WA写入地址，以及处理相应的冒险，冒险与Jal类似（保存31号寄存器）。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default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J型指令：jal, jalr, jr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控制器功能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单独添加控制信号。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转发与冒险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对于jalr，还需要保存rd寄存器，PC跳转到RS寄存器的值，RS冒险，与R类型处理相同。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单独新增操作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保存rd寄存器，WA需要增加信号。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82" w:firstLineChars="200"/>
        <w:jc w:val="both"/>
        <w:textAlignment w:val="auto"/>
        <w:outlineLvl w:val="9"/>
        <w:rPr>
          <w:rFonts w:hint="default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存储取数指令：sw, sb, lb, lh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控制器功能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注意存取的字节。控制器类比lw,sw。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转发与冒险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冒险类似lw, sw.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420" w:leftChars="0" w:firstLine="0" w:firstLineChars="0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单独新增操作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897" w:firstLineChars="374"/>
        <w:jc w:val="both"/>
        <w:textAlignment w:val="auto"/>
        <w:outlineLvl w:val="9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存取的字节操作问题。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bookmarkStart w:id="16" w:name="_GoBack"/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bookmarkStart w:id="12" w:name="_Toc18799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四、测试代码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预期测试结果在下侧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1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13" w:name="_Toc10317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CPU-text-1: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 xml:space="preserve"># 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>lui, ori, addu, subu, sw, lw, j, jal, jr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14" w:name="_Toc20051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.text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lui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$2, 0x1234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ori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$0, 1234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ori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$1, 0xfff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ori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$1, 1123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ori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$1, 1281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addu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$1,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addu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$1,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addu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$1,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addu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$1, $1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lui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sw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$3, 0($1)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0($1)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sw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0($0)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$1, 4($0)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sw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$3, 0($1)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lui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$2, 0x0000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jal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loop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ori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$3, $0, 256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addu  $3, $3,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j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lui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$2,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sw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$3, 0($2)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loop: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ori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$2, $2, 512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subu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$3, $2, $0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sw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$3, 4($2)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addu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$3, $3, $3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sw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$3, 4($3)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lw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$4, 0($3)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addu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$4, $3, $4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jr</w:t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$ra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end: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@00003000: $ 2 &lt;= 12340000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@00003004: $ 1 &lt;= 000004d2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@00003008: $ 1 &lt;= 00000fff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@0000300c: $ 1 &lt;= 00000fff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@00003010: $ 1 &lt;= 00000fff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@00003014: $ 1 &lt;= 12340fff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@00003018: $ 1 &lt;= 24680fff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@0000301c: $ 1 &lt;= 369c0fff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@00003020: $ 1 &lt;= 6d381ffe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@00003030: $ 1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@00003034: *00000000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@00003038: $ 1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@0000303c: *00000000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@00003040: $ 1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@00003044: *00000000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@00003048: $ 2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@0000304c: $31 &lt;= 00003054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@00003050: $ 3 &lt;= 00000100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@00003064: $ 2 &lt;= 00000200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@00003068: $ 3 &lt;= 00000200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@0000306c: *00000204 &lt;= 00000200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@00003070: $ 3 &lt;= 00000400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@00003074: *00000404 &lt;= 00000400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@00003078: $ 4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@0000307c: $ 4 &lt;= 00000400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@00003054: $ 3 &lt;= 00000600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highlight w:val="green"/>
          <w:lang w:val="en-US" w:eastAsia="zh-CN"/>
        </w:rPr>
        <w:t>@0000305c: $ 2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1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CPU-text-2: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# j,jal,jr，beq， blez, bltzal, clz, lb, jalr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.text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0xffff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$2, 1234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jal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loop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loop: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jal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beq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$ra, $0, 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$3, 0x303c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jalr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$3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subu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$3,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subu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$3,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bltzal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end: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$0, 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$4,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0x0000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$3,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$2, 0x3016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$2, $3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jr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jal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sw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$ra, 0($4)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$31, $31, $31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$31, $31, 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$31, $3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blez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final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$31, $31,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final: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0xffff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0x0fff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$2, 1234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# bltzal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bltzal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Bltzal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Bltzal: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$1,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bltzal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Bltzal2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$ra,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Bltzal2: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subu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$31, $31, $1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# blez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0x0fff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$2, 1234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blez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Blez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Blez: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blez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Blez2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Blez2: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$3, $3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# lb, sb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0x0004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sw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4($1)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lui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0x000f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$2, 1234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#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sb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$3, 5($1)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lb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5($1)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$3, $2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#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sb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$2, 3($1)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lb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$1, 3($1)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@00003000: $ 1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@00003004: $ 2 &lt;= ffff0000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@00003008: $ 3 &lt;= ffff04d2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@0000300c: $31 &lt;= 00003014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@00003014: $31 &lt;= 0000301c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@0000304c: $ 3 &lt;= 00000006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@00003050: $ 4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@00003054: $ 2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@00003058: $ 2 &lt;= 00000006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@0000305c: $ 2 &lt;= 00003016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@00003060: $ 2 &lt;= 0000301c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@00003024: $ 3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@00003028: $ 1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@0000302c: $ 1 &lt;= 0000303c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@00003030: $ 3 &lt;= 0000303c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@00003034: $ 1 &lt;= 0000303c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@0000303c: $ 3 &lt;= 00000020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@00003040: $ 3 &lt;= ffffd004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@00003044: $31 &lt;= 0000304c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@00003078: $31 &lt;= 00006098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@0000307c: $31 &lt;= 0000609a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@00003080: $ 2 &lt;= 0000309e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@0000308c: $31 &lt;= 00009138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@00003090: $ 1 &lt;= ffff0000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@00003094: $ 2 &lt;= 0fff0000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@00003098: $ 3 &lt;= 0fff04d2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@0000309c: $31 &lt;= 000030a4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@000030a4: $ 1 &lt;= 0ffe0000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@000030b0: $ 2 &lt;= 0fff30a4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@000030b4: $31 &lt;= f00230a4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@000030b8: $ 1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@000030bc: $ 2 &lt;= 0fff0000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@000030c0: $ 3 &lt;= 0fff04d2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@000030d4: $ 3 &lt;= 1ffe09a4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@000030d8: $ 1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@000030dc: $ 1 &lt;= 00000004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@000030e0: *00000008 &lt;= 00000004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@000030e4: $ 2 &lt;= 000f0000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@000030e8: $ 3 &lt;= 000f04d2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@000030ec: $ 2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@000030f0: $ 2 &lt;= 000f04d2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@000030f4: $ 1 &lt;= 00000000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bookmarkStart w:id="15" w:name="_Toc9877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五、思考题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1. 在本实验中你遇到了哪些不同指令组合产生的冲突？你又是如何解决的？相应的测试样例是什么样的？请有条理的罗列出来。(非常重要)</w:t>
      </w:r>
      <w:r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</w:pPr>
    </w:p>
    <w:tbl>
      <w:tblPr>
        <w:tblStyle w:val="9"/>
        <w:tblpPr w:leftFromText="180" w:rightFromText="180" w:vertAnchor="text" w:horzAnchor="page" w:tblpX="1316" w:tblpY="190"/>
        <w:tblOverlap w:val="never"/>
        <w:tblW w:w="11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8"/>
        <w:gridCol w:w="2065"/>
        <w:gridCol w:w="2567"/>
        <w:gridCol w:w="2798"/>
        <w:gridCol w:w="27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  <w:t>冲突序号</w:t>
            </w:r>
          </w:p>
        </w:tc>
        <w:tc>
          <w:tcPr>
            <w:tcW w:w="2065" w:type="dxa"/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2567" w:type="dxa"/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  <w:t>冲突寄存器</w:t>
            </w:r>
          </w:p>
        </w:tc>
        <w:tc>
          <w:tcPr>
            <w:tcW w:w="2798" w:type="dxa"/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  <w:t>前序指令</w:t>
            </w:r>
          </w:p>
        </w:tc>
        <w:tc>
          <w:tcPr>
            <w:tcW w:w="2731" w:type="dxa"/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FFFF"/>
                <w:sz w:val="24"/>
                <w:szCs w:val="32"/>
                <w:highlight w:val="none"/>
                <w:vertAlign w:val="baseline"/>
                <w:lang w:val="en-US" w:eastAsia="zh-CN"/>
              </w:rPr>
              <w:t>后序指令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2065" w:type="dxa"/>
            <w:vMerge w:val="restart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LAW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LAR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WAR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WAL</w:t>
            </w:r>
          </w:p>
        </w:tc>
        <w:tc>
          <w:tcPr>
            <w:tcW w:w="2567" w:type="dxa"/>
            <w:vMerge w:val="restart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Rs\Rt</w:t>
            </w:r>
          </w:p>
        </w:tc>
        <w:tc>
          <w:tcPr>
            <w:tcW w:w="2798" w:type="dxa"/>
            <w:vMerge w:val="restart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load</w:t>
            </w:r>
          </w:p>
        </w:tc>
        <w:tc>
          <w:tcPr>
            <w:tcW w:w="2731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Store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2065" w:type="dxa"/>
            <w:vMerge w:val="continue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vMerge w:val="continue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798" w:type="dxa"/>
            <w:vMerge w:val="continue"/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731" w:type="dxa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3</w:t>
            </w:r>
          </w:p>
        </w:tc>
        <w:tc>
          <w:tcPr>
            <w:tcW w:w="2065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798" w:type="dxa"/>
            <w:vMerge w:val="continue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731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4</w:t>
            </w:r>
          </w:p>
        </w:tc>
        <w:tc>
          <w:tcPr>
            <w:tcW w:w="2065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shd w:val="clear" w:color="auto" w:fill="B7DDE8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</w:t>
            </w:r>
          </w:p>
        </w:tc>
        <w:tc>
          <w:tcPr>
            <w:tcW w:w="2798" w:type="dxa"/>
            <w:shd w:val="clear" w:color="auto" w:fill="B7DDE8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load</w:t>
            </w:r>
          </w:p>
        </w:tc>
        <w:tc>
          <w:tcPr>
            <w:tcW w:w="2731" w:type="dxa"/>
            <w:shd w:val="clear" w:color="auto" w:fill="B7DDE8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5</w:t>
            </w:r>
          </w:p>
        </w:tc>
        <w:tc>
          <w:tcPr>
            <w:tcW w:w="2065" w:type="dxa"/>
            <w:vMerge w:val="continue"/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vMerge w:val="restart"/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Rs\Rt</w:t>
            </w:r>
          </w:p>
        </w:tc>
        <w:tc>
          <w:tcPr>
            <w:tcW w:w="2798" w:type="dxa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</w:t>
            </w:r>
          </w:p>
        </w:tc>
        <w:tc>
          <w:tcPr>
            <w:tcW w:w="2731" w:type="dxa"/>
            <w:vMerge w:val="restart"/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R\I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6</w:t>
            </w:r>
          </w:p>
        </w:tc>
        <w:tc>
          <w:tcPr>
            <w:tcW w:w="2065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vMerge w:val="continue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79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I</w:t>
            </w:r>
          </w:p>
        </w:tc>
        <w:tc>
          <w:tcPr>
            <w:tcW w:w="2731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7</w:t>
            </w:r>
          </w:p>
        </w:tc>
        <w:tc>
          <w:tcPr>
            <w:tcW w:w="2065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</w:t>
            </w:r>
          </w:p>
        </w:tc>
        <w:tc>
          <w:tcPr>
            <w:tcW w:w="279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</w:t>
            </w:r>
          </w:p>
        </w:tc>
        <w:tc>
          <w:tcPr>
            <w:tcW w:w="2731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8</w:t>
            </w:r>
          </w:p>
        </w:tc>
        <w:tc>
          <w:tcPr>
            <w:tcW w:w="2065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</w:t>
            </w:r>
          </w:p>
        </w:tc>
        <w:tc>
          <w:tcPr>
            <w:tcW w:w="279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I</w:t>
            </w:r>
          </w:p>
        </w:tc>
        <w:tc>
          <w:tcPr>
            <w:tcW w:w="2731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9</w:t>
            </w:r>
          </w:p>
        </w:tc>
        <w:tc>
          <w:tcPr>
            <w:tcW w:w="2065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</w:t>
            </w:r>
          </w:p>
        </w:tc>
        <w:tc>
          <w:tcPr>
            <w:tcW w:w="279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</w:t>
            </w:r>
          </w:p>
        </w:tc>
        <w:tc>
          <w:tcPr>
            <w:tcW w:w="2731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store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10</w:t>
            </w:r>
          </w:p>
        </w:tc>
        <w:tc>
          <w:tcPr>
            <w:tcW w:w="2065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shd w:val="clear" w:color="auto" w:fill="B7DDE8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</w:t>
            </w:r>
          </w:p>
        </w:tc>
        <w:tc>
          <w:tcPr>
            <w:tcW w:w="279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I</w:t>
            </w:r>
          </w:p>
        </w:tc>
        <w:tc>
          <w:tcPr>
            <w:tcW w:w="2731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store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11</w:t>
            </w:r>
          </w:p>
        </w:tc>
        <w:tc>
          <w:tcPr>
            <w:tcW w:w="2065" w:type="dxa"/>
            <w:vMerge w:val="restart"/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JAW</w:t>
            </w:r>
          </w:p>
        </w:tc>
        <w:tc>
          <w:tcPr>
            <w:tcW w:w="2567" w:type="dxa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Rs\Rt</w:t>
            </w:r>
          </w:p>
        </w:tc>
        <w:tc>
          <w:tcPr>
            <w:tcW w:w="2798" w:type="dxa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R\I\load</w:t>
            </w:r>
          </w:p>
        </w:tc>
        <w:tc>
          <w:tcPr>
            <w:tcW w:w="2731" w:type="dxa"/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Beq\jr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12</w:t>
            </w:r>
          </w:p>
        </w:tc>
        <w:tc>
          <w:tcPr>
            <w:tcW w:w="2065" w:type="dxa"/>
            <w:vMerge w:val="continue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2567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Rs</w:t>
            </w:r>
          </w:p>
        </w:tc>
        <w:tc>
          <w:tcPr>
            <w:tcW w:w="279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R\I\load</w:t>
            </w:r>
          </w:p>
        </w:tc>
        <w:tc>
          <w:tcPr>
            <w:tcW w:w="2731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jr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43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13</w:t>
            </w:r>
          </w:p>
        </w:tc>
        <w:tc>
          <w:tcPr>
            <w:tcW w:w="2065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RAJal</w:t>
            </w:r>
          </w:p>
        </w:tc>
        <w:tc>
          <w:tcPr>
            <w:tcW w:w="2567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31</w:t>
            </w:r>
          </w:p>
        </w:tc>
        <w:tc>
          <w:tcPr>
            <w:tcW w:w="2798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Jal</w:t>
            </w:r>
          </w:p>
        </w:tc>
        <w:tc>
          <w:tcPr>
            <w:tcW w:w="2731" w:type="dxa"/>
            <w:shd w:val="clear" w:color="auto" w:fill="B7DDE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R/J/beq/load/store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highlight w:val="none"/>
          <w:lang w:val="en-US" w:eastAsia="zh-CN"/>
        </w:rPr>
        <w:t>分别作相应的转发与暂停，详见转发表格和暂停表格及其信号表达式。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sectPr>
      <w:footerReference r:id="rId3" w:type="default"/>
      <w:pgSz w:w="16838" w:h="11906" w:orient="landscape"/>
      <w:pgMar w:top="720" w:right="720" w:bottom="720" w:left="7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3C47FD"/>
    <w:multiLevelType w:val="singleLevel"/>
    <w:tmpl w:val="8F3C4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F6A6388"/>
    <w:multiLevelType w:val="singleLevel"/>
    <w:tmpl w:val="9F6A638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DFD2E5A"/>
    <w:multiLevelType w:val="singleLevel"/>
    <w:tmpl w:val="EDFD2E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6CD199D"/>
    <w:multiLevelType w:val="singleLevel"/>
    <w:tmpl w:val="F6CD19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35DCC"/>
    <w:rsid w:val="0053554C"/>
    <w:rsid w:val="00712471"/>
    <w:rsid w:val="008D1281"/>
    <w:rsid w:val="009F3085"/>
    <w:rsid w:val="00A914E7"/>
    <w:rsid w:val="00C814EE"/>
    <w:rsid w:val="00D65D44"/>
    <w:rsid w:val="00EE6AA8"/>
    <w:rsid w:val="00EF1DAA"/>
    <w:rsid w:val="011174EC"/>
    <w:rsid w:val="012D465E"/>
    <w:rsid w:val="014D67FD"/>
    <w:rsid w:val="015E30D6"/>
    <w:rsid w:val="015F604F"/>
    <w:rsid w:val="017C380C"/>
    <w:rsid w:val="01824BF1"/>
    <w:rsid w:val="01D1062B"/>
    <w:rsid w:val="01EE56A7"/>
    <w:rsid w:val="01FB1E8B"/>
    <w:rsid w:val="023301D3"/>
    <w:rsid w:val="024736B5"/>
    <w:rsid w:val="026B294B"/>
    <w:rsid w:val="02A2317E"/>
    <w:rsid w:val="02A60CE1"/>
    <w:rsid w:val="038C5853"/>
    <w:rsid w:val="039E3241"/>
    <w:rsid w:val="03A0026D"/>
    <w:rsid w:val="03A3498B"/>
    <w:rsid w:val="04033BA3"/>
    <w:rsid w:val="04341CAB"/>
    <w:rsid w:val="046F285C"/>
    <w:rsid w:val="047147CE"/>
    <w:rsid w:val="047D6809"/>
    <w:rsid w:val="049978E3"/>
    <w:rsid w:val="04A137D1"/>
    <w:rsid w:val="04DB6906"/>
    <w:rsid w:val="05112C7B"/>
    <w:rsid w:val="0539276A"/>
    <w:rsid w:val="056C0366"/>
    <w:rsid w:val="0587701E"/>
    <w:rsid w:val="05BA1E6E"/>
    <w:rsid w:val="06030CD5"/>
    <w:rsid w:val="066E0A4A"/>
    <w:rsid w:val="066F6E1F"/>
    <w:rsid w:val="068120E5"/>
    <w:rsid w:val="06C567FD"/>
    <w:rsid w:val="071567D3"/>
    <w:rsid w:val="074C7B70"/>
    <w:rsid w:val="07B1628F"/>
    <w:rsid w:val="07C758A6"/>
    <w:rsid w:val="082846DB"/>
    <w:rsid w:val="08351FB5"/>
    <w:rsid w:val="086F794E"/>
    <w:rsid w:val="08BE611E"/>
    <w:rsid w:val="08F31417"/>
    <w:rsid w:val="091C0CE0"/>
    <w:rsid w:val="092D0D43"/>
    <w:rsid w:val="098A7419"/>
    <w:rsid w:val="09B375E0"/>
    <w:rsid w:val="09D52873"/>
    <w:rsid w:val="0A1533EA"/>
    <w:rsid w:val="0AA34B43"/>
    <w:rsid w:val="0AA4633A"/>
    <w:rsid w:val="0ACD683F"/>
    <w:rsid w:val="0ADD413B"/>
    <w:rsid w:val="0B4645AC"/>
    <w:rsid w:val="0B967A19"/>
    <w:rsid w:val="0BA77812"/>
    <w:rsid w:val="0BB34A56"/>
    <w:rsid w:val="0BE85794"/>
    <w:rsid w:val="0C381ECF"/>
    <w:rsid w:val="0C701BB8"/>
    <w:rsid w:val="0C9F0001"/>
    <w:rsid w:val="0CB75292"/>
    <w:rsid w:val="0D004AA6"/>
    <w:rsid w:val="0D0F14A0"/>
    <w:rsid w:val="0D194CD4"/>
    <w:rsid w:val="0D54464A"/>
    <w:rsid w:val="0DD8769F"/>
    <w:rsid w:val="0E5A74C5"/>
    <w:rsid w:val="0E7F7F23"/>
    <w:rsid w:val="0ECB4F7E"/>
    <w:rsid w:val="0EE96D95"/>
    <w:rsid w:val="0EF31103"/>
    <w:rsid w:val="0F033573"/>
    <w:rsid w:val="0F3078E1"/>
    <w:rsid w:val="0F3F532F"/>
    <w:rsid w:val="0F5C0F28"/>
    <w:rsid w:val="0F997FD5"/>
    <w:rsid w:val="0FA32400"/>
    <w:rsid w:val="0FA56A5F"/>
    <w:rsid w:val="10195A31"/>
    <w:rsid w:val="10AB7678"/>
    <w:rsid w:val="10CC0AD6"/>
    <w:rsid w:val="10D81346"/>
    <w:rsid w:val="10F84114"/>
    <w:rsid w:val="114027C1"/>
    <w:rsid w:val="11427FE8"/>
    <w:rsid w:val="11482BDE"/>
    <w:rsid w:val="11B02999"/>
    <w:rsid w:val="11D1044D"/>
    <w:rsid w:val="12565721"/>
    <w:rsid w:val="12EE5E42"/>
    <w:rsid w:val="12F9491A"/>
    <w:rsid w:val="12FB3F5F"/>
    <w:rsid w:val="131B7351"/>
    <w:rsid w:val="134B5240"/>
    <w:rsid w:val="135E7D43"/>
    <w:rsid w:val="13697995"/>
    <w:rsid w:val="13DE1122"/>
    <w:rsid w:val="13F83BE6"/>
    <w:rsid w:val="14037F57"/>
    <w:rsid w:val="141556DC"/>
    <w:rsid w:val="15206A14"/>
    <w:rsid w:val="15737BA6"/>
    <w:rsid w:val="15AC6585"/>
    <w:rsid w:val="15B43C56"/>
    <w:rsid w:val="15C27389"/>
    <w:rsid w:val="15C674CD"/>
    <w:rsid w:val="161562F3"/>
    <w:rsid w:val="17874932"/>
    <w:rsid w:val="179329B3"/>
    <w:rsid w:val="17BF0224"/>
    <w:rsid w:val="17CA4D78"/>
    <w:rsid w:val="17D83F13"/>
    <w:rsid w:val="17E420CE"/>
    <w:rsid w:val="18250DB8"/>
    <w:rsid w:val="18311EC0"/>
    <w:rsid w:val="186F72E2"/>
    <w:rsid w:val="18AF102D"/>
    <w:rsid w:val="18D138AA"/>
    <w:rsid w:val="18D24F13"/>
    <w:rsid w:val="18FB48E4"/>
    <w:rsid w:val="19171486"/>
    <w:rsid w:val="191A2CFF"/>
    <w:rsid w:val="195E11CA"/>
    <w:rsid w:val="19F60B59"/>
    <w:rsid w:val="1A37731D"/>
    <w:rsid w:val="1A930F96"/>
    <w:rsid w:val="1AAD195C"/>
    <w:rsid w:val="1AC754B9"/>
    <w:rsid w:val="1AC779FC"/>
    <w:rsid w:val="1AD447A2"/>
    <w:rsid w:val="1AE95A62"/>
    <w:rsid w:val="1B294FC1"/>
    <w:rsid w:val="1B9F6E57"/>
    <w:rsid w:val="1C0B004F"/>
    <w:rsid w:val="1C6A006C"/>
    <w:rsid w:val="1C6E18EC"/>
    <w:rsid w:val="1CA51E30"/>
    <w:rsid w:val="1D6C0A2E"/>
    <w:rsid w:val="1D8C0725"/>
    <w:rsid w:val="1DC510E4"/>
    <w:rsid w:val="1DDB7AD0"/>
    <w:rsid w:val="1DF70ED1"/>
    <w:rsid w:val="1DFF3310"/>
    <w:rsid w:val="1E597E7B"/>
    <w:rsid w:val="1E5D6020"/>
    <w:rsid w:val="1E92141D"/>
    <w:rsid w:val="1EAB0E17"/>
    <w:rsid w:val="1EB125D0"/>
    <w:rsid w:val="1EDD1C05"/>
    <w:rsid w:val="1F2841EB"/>
    <w:rsid w:val="1F413E34"/>
    <w:rsid w:val="1F77442A"/>
    <w:rsid w:val="1F795EEB"/>
    <w:rsid w:val="1F8224B5"/>
    <w:rsid w:val="1FAB23DE"/>
    <w:rsid w:val="1FB509F4"/>
    <w:rsid w:val="1FE773A4"/>
    <w:rsid w:val="206C2161"/>
    <w:rsid w:val="20AC61EF"/>
    <w:rsid w:val="21600214"/>
    <w:rsid w:val="2188144D"/>
    <w:rsid w:val="21A24EFC"/>
    <w:rsid w:val="21DA462D"/>
    <w:rsid w:val="223C70D3"/>
    <w:rsid w:val="22432ED6"/>
    <w:rsid w:val="226C35D5"/>
    <w:rsid w:val="22906A72"/>
    <w:rsid w:val="229F200F"/>
    <w:rsid w:val="22B2181E"/>
    <w:rsid w:val="230029D5"/>
    <w:rsid w:val="2306615B"/>
    <w:rsid w:val="232D33F9"/>
    <w:rsid w:val="235A4257"/>
    <w:rsid w:val="238058D7"/>
    <w:rsid w:val="23DA4E2D"/>
    <w:rsid w:val="2503435B"/>
    <w:rsid w:val="252A4BB4"/>
    <w:rsid w:val="253341F7"/>
    <w:rsid w:val="253C39C0"/>
    <w:rsid w:val="2542473F"/>
    <w:rsid w:val="25590965"/>
    <w:rsid w:val="25725D6E"/>
    <w:rsid w:val="25B76FFC"/>
    <w:rsid w:val="25E82A2F"/>
    <w:rsid w:val="25ED6B74"/>
    <w:rsid w:val="25F44FA5"/>
    <w:rsid w:val="25F874AA"/>
    <w:rsid w:val="25FF52EE"/>
    <w:rsid w:val="2607450E"/>
    <w:rsid w:val="267624F8"/>
    <w:rsid w:val="274A60D0"/>
    <w:rsid w:val="276359EB"/>
    <w:rsid w:val="27D466D0"/>
    <w:rsid w:val="27DB22CF"/>
    <w:rsid w:val="280F1427"/>
    <w:rsid w:val="281045C5"/>
    <w:rsid w:val="283C014F"/>
    <w:rsid w:val="28797930"/>
    <w:rsid w:val="28813F0B"/>
    <w:rsid w:val="28A04966"/>
    <w:rsid w:val="28D41856"/>
    <w:rsid w:val="28E23331"/>
    <w:rsid w:val="290157AB"/>
    <w:rsid w:val="290E194D"/>
    <w:rsid w:val="29361F73"/>
    <w:rsid w:val="2994398D"/>
    <w:rsid w:val="29A915C2"/>
    <w:rsid w:val="29ED542E"/>
    <w:rsid w:val="2A1D3998"/>
    <w:rsid w:val="2AAD5EF4"/>
    <w:rsid w:val="2B060D1B"/>
    <w:rsid w:val="2B0D64ED"/>
    <w:rsid w:val="2B3F1E0C"/>
    <w:rsid w:val="2B6C1170"/>
    <w:rsid w:val="2B777407"/>
    <w:rsid w:val="2BB751F1"/>
    <w:rsid w:val="2BDF07A1"/>
    <w:rsid w:val="2C5E56F0"/>
    <w:rsid w:val="2C65589C"/>
    <w:rsid w:val="2C674FFA"/>
    <w:rsid w:val="2C9F12CD"/>
    <w:rsid w:val="2CA81DBB"/>
    <w:rsid w:val="2CCE547F"/>
    <w:rsid w:val="2DA950A2"/>
    <w:rsid w:val="2E28293C"/>
    <w:rsid w:val="2E605790"/>
    <w:rsid w:val="2EA514BA"/>
    <w:rsid w:val="2ECD5A0E"/>
    <w:rsid w:val="2EE81456"/>
    <w:rsid w:val="2F1F7DE7"/>
    <w:rsid w:val="2F3A7835"/>
    <w:rsid w:val="2F511633"/>
    <w:rsid w:val="2F5C3C94"/>
    <w:rsid w:val="2FE45797"/>
    <w:rsid w:val="30141ACB"/>
    <w:rsid w:val="30180486"/>
    <w:rsid w:val="306A777D"/>
    <w:rsid w:val="308536C1"/>
    <w:rsid w:val="30F663D8"/>
    <w:rsid w:val="30FD4C01"/>
    <w:rsid w:val="31287FDC"/>
    <w:rsid w:val="31A97546"/>
    <w:rsid w:val="32043C8E"/>
    <w:rsid w:val="32263E39"/>
    <w:rsid w:val="32317993"/>
    <w:rsid w:val="325C2C39"/>
    <w:rsid w:val="32773B3F"/>
    <w:rsid w:val="328E152B"/>
    <w:rsid w:val="32E04F67"/>
    <w:rsid w:val="32FD179F"/>
    <w:rsid w:val="33123C6E"/>
    <w:rsid w:val="335C743A"/>
    <w:rsid w:val="33746958"/>
    <w:rsid w:val="3375352D"/>
    <w:rsid w:val="33841F40"/>
    <w:rsid w:val="33BF5560"/>
    <w:rsid w:val="33C71981"/>
    <w:rsid w:val="33C866C1"/>
    <w:rsid w:val="33D36FEB"/>
    <w:rsid w:val="33F05FE3"/>
    <w:rsid w:val="342D0C7B"/>
    <w:rsid w:val="34315DB5"/>
    <w:rsid w:val="34407060"/>
    <w:rsid w:val="34531929"/>
    <w:rsid w:val="34684580"/>
    <w:rsid w:val="347528A2"/>
    <w:rsid w:val="348478EF"/>
    <w:rsid w:val="348D579D"/>
    <w:rsid w:val="34DA15BF"/>
    <w:rsid w:val="355D16E1"/>
    <w:rsid w:val="358C0351"/>
    <w:rsid w:val="35B37946"/>
    <w:rsid w:val="36524B78"/>
    <w:rsid w:val="3671336D"/>
    <w:rsid w:val="36811D38"/>
    <w:rsid w:val="36A77544"/>
    <w:rsid w:val="36D875FD"/>
    <w:rsid w:val="36F24A59"/>
    <w:rsid w:val="37177F66"/>
    <w:rsid w:val="37317FAA"/>
    <w:rsid w:val="374466CE"/>
    <w:rsid w:val="37600F1E"/>
    <w:rsid w:val="37622639"/>
    <w:rsid w:val="37F90629"/>
    <w:rsid w:val="38055CCF"/>
    <w:rsid w:val="381F092A"/>
    <w:rsid w:val="38510D38"/>
    <w:rsid w:val="38606633"/>
    <w:rsid w:val="387D519D"/>
    <w:rsid w:val="387E35FF"/>
    <w:rsid w:val="38D84760"/>
    <w:rsid w:val="38D9591B"/>
    <w:rsid w:val="38DD18D5"/>
    <w:rsid w:val="38F16295"/>
    <w:rsid w:val="390A77C1"/>
    <w:rsid w:val="394D7799"/>
    <w:rsid w:val="39530DD6"/>
    <w:rsid w:val="39671624"/>
    <w:rsid w:val="398B1B9F"/>
    <w:rsid w:val="39A669E1"/>
    <w:rsid w:val="39FE5935"/>
    <w:rsid w:val="3A6A6D84"/>
    <w:rsid w:val="3A7C5E0A"/>
    <w:rsid w:val="3B264E52"/>
    <w:rsid w:val="3B384595"/>
    <w:rsid w:val="3B6E7687"/>
    <w:rsid w:val="3BA30E78"/>
    <w:rsid w:val="3C1254B1"/>
    <w:rsid w:val="3C2D56E3"/>
    <w:rsid w:val="3C6F3BEC"/>
    <w:rsid w:val="3C6F5EDC"/>
    <w:rsid w:val="3C9306EB"/>
    <w:rsid w:val="3CE552DB"/>
    <w:rsid w:val="3D030CF4"/>
    <w:rsid w:val="3D1F4A04"/>
    <w:rsid w:val="3D8908D0"/>
    <w:rsid w:val="3D8D46E6"/>
    <w:rsid w:val="3DB73E8C"/>
    <w:rsid w:val="3DDD4CBD"/>
    <w:rsid w:val="3DE320D6"/>
    <w:rsid w:val="3DE97372"/>
    <w:rsid w:val="3DF66BD5"/>
    <w:rsid w:val="3E0F7EE8"/>
    <w:rsid w:val="3E3950F8"/>
    <w:rsid w:val="3E3C6DDB"/>
    <w:rsid w:val="3E6F5C58"/>
    <w:rsid w:val="3E703754"/>
    <w:rsid w:val="3EBD2300"/>
    <w:rsid w:val="3EBF5413"/>
    <w:rsid w:val="3EFA1FEA"/>
    <w:rsid w:val="3EFF110E"/>
    <w:rsid w:val="3EFF289B"/>
    <w:rsid w:val="3F390F80"/>
    <w:rsid w:val="3F422773"/>
    <w:rsid w:val="3F7F66FC"/>
    <w:rsid w:val="3FAC04ED"/>
    <w:rsid w:val="3FF75C9D"/>
    <w:rsid w:val="3FFA0A13"/>
    <w:rsid w:val="4029720B"/>
    <w:rsid w:val="40346010"/>
    <w:rsid w:val="405A5267"/>
    <w:rsid w:val="40813A08"/>
    <w:rsid w:val="41AB5F8A"/>
    <w:rsid w:val="41F32ADB"/>
    <w:rsid w:val="42637485"/>
    <w:rsid w:val="42A40288"/>
    <w:rsid w:val="42FF230A"/>
    <w:rsid w:val="43086037"/>
    <w:rsid w:val="43405E5E"/>
    <w:rsid w:val="434C583D"/>
    <w:rsid w:val="439E2B37"/>
    <w:rsid w:val="43AC6E24"/>
    <w:rsid w:val="441323AF"/>
    <w:rsid w:val="44632D29"/>
    <w:rsid w:val="449066A9"/>
    <w:rsid w:val="44A34851"/>
    <w:rsid w:val="457D15E3"/>
    <w:rsid w:val="45B543D6"/>
    <w:rsid w:val="45B551CB"/>
    <w:rsid w:val="45CA2DE9"/>
    <w:rsid w:val="46663C88"/>
    <w:rsid w:val="46DD7DCA"/>
    <w:rsid w:val="46F839BA"/>
    <w:rsid w:val="4701513E"/>
    <w:rsid w:val="470E06C7"/>
    <w:rsid w:val="473F728B"/>
    <w:rsid w:val="478C5532"/>
    <w:rsid w:val="479824B7"/>
    <w:rsid w:val="47AF517A"/>
    <w:rsid w:val="47EE256D"/>
    <w:rsid w:val="482B34EF"/>
    <w:rsid w:val="485251A8"/>
    <w:rsid w:val="48565F50"/>
    <w:rsid w:val="488576CF"/>
    <w:rsid w:val="48B45E04"/>
    <w:rsid w:val="48C45155"/>
    <w:rsid w:val="4918392C"/>
    <w:rsid w:val="493A2573"/>
    <w:rsid w:val="49AC5A41"/>
    <w:rsid w:val="49B27488"/>
    <w:rsid w:val="4A1457F0"/>
    <w:rsid w:val="4AA34A7E"/>
    <w:rsid w:val="4ACB165A"/>
    <w:rsid w:val="4ADB5891"/>
    <w:rsid w:val="4B173FB1"/>
    <w:rsid w:val="4B332004"/>
    <w:rsid w:val="4BC60C43"/>
    <w:rsid w:val="4BCF6B66"/>
    <w:rsid w:val="4C031B88"/>
    <w:rsid w:val="4C223327"/>
    <w:rsid w:val="4C5916F4"/>
    <w:rsid w:val="4CB12715"/>
    <w:rsid w:val="4D1D0362"/>
    <w:rsid w:val="4D7F50F9"/>
    <w:rsid w:val="4D8E2C95"/>
    <w:rsid w:val="4DAA6A79"/>
    <w:rsid w:val="4DCC0011"/>
    <w:rsid w:val="4DED2DBA"/>
    <w:rsid w:val="4E27144A"/>
    <w:rsid w:val="4E782856"/>
    <w:rsid w:val="4EBF2239"/>
    <w:rsid w:val="4EC5649E"/>
    <w:rsid w:val="4EC74B55"/>
    <w:rsid w:val="4EC84F03"/>
    <w:rsid w:val="4EF62CB1"/>
    <w:rsid w:val="4F2E79FF"/>
    <w:rsid w:val="4F373A10"/>
    <w:rsid w:val="4F663772"/>
    <w:rsid w:val="4FA2649A"/>
    <w:rsid w:val="50074813"/>
    <w:rsid w:val="5040440E"/>
    <w:rsid w:val="50D8478B"/>
    <w:rsid w:val="50FB05B5"/>
    <w:rsid w:val="510E7F12"/>
    <w:rsid w:val="51C613C8"/>
    <w:rsid w:val="51C73162"/>
    <w:rsid w:val="51CE6686"/>
    <w:rsid w:val="53101B02"/>
    <w:rsid w:val="531539E6"/>
    <w:rsid w:val="53297A4A"/>
    <w:rsid w:val="533C3B01"/>
    <w:rsid w:val="53971B41"/>
    <w:rsid w:val="53E0422B"/>
    <w:rsid w:val="53F6749F"/>
    <w:rsid w:val="53FD06C1"/>
    <w:rsid w:val="54356A98"/>
    <w:rsid w:val="54383620"/>
    <w:rsid w:val="546B021F"/>
    <w:rsid w:val="54ED2CDA"/>
    <w:rsid w:val="55371A4A"/>
    <w:rsid w:val="55436EC8"/>
    <w:rsid w:val="55710DB5"/>
    <w:rsid w:val="566D6C6F"/>
    <w:rsid w:val="56A75943"/>
    <w:rsid w:val="56BE1E59"/>
    <w:rsid w:val="56C52EC9"/>
    <w:rsid w:val="56DC227B"/>
    <w:rsid w:val="56E46247"/>
    <w:rsid w:val="57357DE5"/>
    <w:rsid w:val="578E15F6"/>
    <w:rsid w:val="57E83848"/>
    <w:rsid w:val="57FA4385"/>
    <w:rsid w:val="58374FCA"/>
    <w:rsid w:val="58857E43"/>
    <w:rsid w:val="589529A0"/>
    <w:rsid w:val="593C6291"/>
    <w:rsid w:val="5977373A"/>
    <w:rsid w:val="59C530E5"/>
    <w:rsid w:val="59F33AE0"/>
    <w:rsid w:val="5A141D4A"/>
    <w:rsid w:val="5A16127D"/>
    <w:rsid w:val="5A31348B"/>
    <w:rsid w:val="5A3C40C4"/>
    <w:rsid w:val="5AB53F50"/>
    <w:rsid w:val="5AB96FEE"/>
    <w:rsid w:val="5AF40656"/>
    <w:rsid w:val="5B5B7266"/>
    <w:rsid w:val="5B826751"/>
    <w:rsid w:val="5B994D03"/>
    <w:rsid w:val="5C4571FB"/>
    <w:rsid w:val="5C6613BA"/>
    <w:rsid w:val="5CA442A8"/>
    <w:rsid w:val="5CB8261C"/>
    <w:rsid w:val="5CBF7282"/>
    <w:rsid w:val="5D432581"/>
    <w:rsid w:val="5D7E0F6A"/>
    <w:rsid w:val="5E0F3459"/>
    <w:rsid w:val="5E293AB4"/>
    <w:rsid w:val="5E63578E"/>
    <w:rsid w:val="5E7635FC"/>
    <w:rsid w:val="5E9E34FC"/>
    <w:rsid w:val="5EB13027"/>
    <w:rsid w:val="5ECD6F93"/>
    <w:rsid w:val="5ED84151"/>
    <w:rsid w:val="5EFB7A1E"/>
    <w:rsid w:val="5F422C43"/>
    <w:rsid w:val="5FB46FCB"/>
    <w:rsid w:val="5FCC376B"/>
    <w:rsid w:val="601951D6"/>
    <w:rsid w:val="60981C84"/>
    <w:rsid w:val="60B3677E"/>
    <w:rsid w:val="60D4387C"/>
    <w:rsid w:val="60D57EA6"/>
    <w:rsid w:val="61A616DB"/>
    <w:rsid w:val="61BB2544"/>
    <w:rsid w:val="62026D65"/>
    <w:rsid w:val="62834672"/>
    <w:rsid w:val="62B34BA4"/>
    <w:rsid w:val="63132030"/>
    <w:rsid w:val="633A3619"/>
    <w:rsid w:val="6358292F"/>
    <w:rsid w:val="637F4015"/>
    <w:rsid w:val="63BE2D29"/>
    <w:rsid w:val="63C90B20"/>
    <w:rsid w:val="63ED6D60"/>
    <w:rsid w:val="63F2597D"/>
    <w:rsid w:val="641F2B40"/>
    <w:rsid w:val="643B5A7D"/>
    <w:rsid w:val="64B35449"/>
    <w:rsid w:val="64D8762E"/>
    <w:rsid w:val="64DE3C7D"/>
    <w:rsid w:val="64EC032C"/>
    <w:rsid w:val="65085BD9"/>
    <w:rsid w:val="65C74611"/>
    <w:rsid w:val="660F39E7"/>
    <w:rsid w:val="664F6A34"/>
    <w:rsid w:val="6664725B"/>
    <w:rsid w:val="666A1434"/>
    <w:rsid w:val="668C5953"/>
    <w:rsid w:val="66C4429E"/>
    <w:rsid w:val="66CD06A5"/>
    <w:rsid w:val="66D17420"/>
    <w:rsid w:val="66E45BFD"/>
    <w:rsid w:val="674265A5"/>
    <w:rsid w:val="675F4071"/>
    <w:rsid w:val="67883B40"/>
    <w:rsid w:val="679279BA"/>
    <w:rsid w:val="67C00F80"/>
    <w:rsid w:val="67EA1912"/>
    <w:rsid w:val="6810750E"/>
    <w:rsid w:val="682D2B29"/>
    <w:rsid w:val="68312448"/>
    <w:rsid w:val="685844F3"/>
    <w:rsid w:val="68A415E7"/>
    <w:rsid w:val="68B44BE9"/>
    <w:rsid w:val="68D41671"/>
    <w:rsid w:val="690461F2"/>
    <w:rsid w:val="69B5104A"/>
    <w:rsid w:val="69D92F21"/>
    <w:rsid w:val="69EE0B58"/>
    <w:rsid w:val="69F0048E"/>
    <w:rsid w:val="6A08682D"/>
    <w:rsid w:val="6A7403CD"/>
    <w:rsid w:val="6A8B1C04"/>
    <w:rsid w:val="6A8C25F7"/>
    <w:rsid w:val="6AA70555"/>
    <w:rsid w:val="6AB90FDF"/>
    <w:rsid w:val="6ACE25E9"/>
    <w:rsid w:val="6AD62283"/>
    <w:rsid w:val="6AF440B4"/>
    <w:rsid w:val="6B1A1EC2"/>
    <w:rsid w:val="6B887936"/>
    <w:rsid w:val="6BB63BDC"/>
    <w:rsid w:val="6BC254FB"/>
    <w:rsid w:val="6BD97B4E"/>
    <w:rsid w:val="6C15528C"/>
    <w:rsid w:val="6CDC3ECA"/>
    <w:rsid w:val="6CEE2630"/>
    <w:rsid w:val="6CF021EC"/>
    <w:rsid w:val="6CF24102"/>
    <w:rsid w:val="6D216D0A"/>
    <w:rsid w:val="6D8F4779"/>
    <w:rsid w:val="6D9F37A5"/>
    <w:rsid w:val="6DA61592"/>
    <w:rsid w:val="6DBC78C3"/>
    <w:rsid w:val="6DBD592E"/>
    <w:rsid w:val="6DCD1371"/>
    <w:rsid w:val="6E201A38"/>
    <w:rsid w:val="6E6824F3"/>
    <w:rsid w:val="6E966762"/>
    <w:rsid w:val="6EA1580C"/>
    <w:rsid w:val="6F0C0BA4"/>
    <w:rsid w:val="6F3E64A8"/>
    <w:rsid w:val="6F8C3672"/>
    <w:rsid w:val="6FAC72C1"/>
    <w:rsid w:val="705C685D"/>
    <w:rsid w:val="707C20BC"/>
    <w:rsid w:val="7101183E"/>
    <w:rsid w:val="711F5550"/>
    <w:rsid w:val="71A058BA"/>
    <w:rsid w:val="720A581B"/>
    <w:rsid w:val="7210769C"/>
    <w:rsid w:val="723145C2"/>
    <w:rsid w:val="724A57C3"/>
    <w:rsid w:val="724E3C31"/>
    <w:rsid w:val="72661E50"/>
    <w:rsid w:val="728C2E2A"/>
    <w:rsid w:val="72D72172"/>
    <w:rsid w:val="72D97E91"/>
    <w:rsid w:val="72E4210C"/>
    <w:rsid w:val="730A5602"/>
    <w:rsid w:val="73387C6E"/>
    <w:rsid w:val="73496D87"/>
    <w:rsid w:val="739463BD"/>
    <w:rsid w:val="73B24105"/>
    <w:rsid w:val="73D72C68"/>
    <w:rsid w:val="740C6FFB"/>
    <w:rsid w:val="742064AC"/>
    <w:rsid w:val="743C058D"/>
    <w:rsid w:val="74D3772F"/>
    <w:rsid w:val="75146605"/>
    <w:rsid w:val="7538318B"/>
    <w:rsid w:val="75434DD2"/>
    <w:rsid w:val="75596E92"/>
    <w:rsid w:val="757412F2"/>
    <w:rsid w:val="7595272D"/>
    <w:rsid w:val="75D077B2"/>
    <w:rsid w:val="76106EAE"/>
    <w:rsid w:val="76260FDC"/>
    <w:rsid w:val="7633047A"/>
    <w:rsid w:val="76972A21"/>
    <w:rsid w:val="76AE4595"/>
    <w:rsid w:val="76EC256B"/>
    <w:rsid w:val="76F82744"/>
    <w:rsid w:val="76F86300"/>
    <w:rsid w:val="771446C2"/>
    <w:rsid w:val="77920C7C"/>
    <w:rsid w:val="77995400"/>
    <w:rsid w:val="77A96DB2"/>
    <w:rsid w:val="77B42A98"/>
    <w:rsid w:val="77D03ABD"/>
    <w:rsid w:val="78CB7C8D"/>
    <w:rsid w:val="796C0289"/>
    <w:rsid w:val="799A35E9"/>
    <w:rsid w:val="799F0AD7"/>
    <w:rsid w:val="79C85ACB"/>
    <w:rsid w:val="79E45A53"/>
    <w:rsid w:val="79FD1275"/>
    <w:rsid w:val="7A44755D"/>
    <w:rsid w:val="7ADE5599"/>
    <w:rsid w:val="7BBD0729"/>
    <w:rsid w:val="7BBD7B87"/>
    <w:rsid w:val="7C052B1E"/>
    <w:rsid w:val="7C84629B"/>
    <w:rsid w:val="7C86569E"/>
    <w:rsid w:val="7C935940"/>
    <w:rsid w:val="7D180B79"/>
    <w:rsid w:val="7D8C4855"/>
    <w:rsid w:val="7DA45436"/>
    <w:rsid w:val="7E0D45FB"/>
    <w:rsid w:val="7E743810"/>
    <w:rsid w:val="7EBD6634"/>
    <w:rsid w:val="7ED94A6A"/>
    <w:rsid w:val="7EE75D40"/>
    <w:rsid w:val="7EF227DC"/>
    <w:rsid w:val="7F063B1E"/>
    <w:rsid w:val="7F3D09BE"/>
    <w:rsid w:val="7F616896"/>
    <w:rsid w:val="7F8954B8"/>
    <w:rsid w:val="7FFF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customStyle="1" w:styleId="12">
    <w:name w:val="font61"/>
    <w:basedOn w:val="10"/>
    <w:qFormat/>
    <w:uiPriority w:val="0"/>
    <w:rPr>
      <w:rFonts w:hint="default" w:ascii="Times New Roman" w:hAnsi="Times New Roman" w:cs="Times New Roman"/>
      <w:b/>
      <w:color w:val="000000"/>
      <w:sz w:val="22"/>
      <w:szCs w:val="22"/>
      <w:u w:val="none"/>
    </w:rPr>
  </w:style>
  <w:style w:type="character" w:customStyle="1" w:styleId="13">
    <w:name w:val="font71"/>
    <w:basedOn w:val="1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14">
    <w:name w:val="font31"/>
    <w:basedOn w:val="10"/>
    <w:qFormat/>
    <w:uiPriority w:val="0"/>
    <w:rPr>
      <w:rFonts w:hint="default" w:ascii="Times New Roman" w:hAnsi="Times New Roman" w:cs="Times New Roman"/>
      <w:b/>
      <w:color w:val="000000"/>
      <w:sz w:val="20"/>
      <w:szCs w:val="20"/>
      <w:u w:val="none"/>
    </w:rPr>
  </w:style>
  <w:style w:type="character" w:customStyle="1" w:styleId="15">
    <w:name w:val="font51"/>
    <w:basedOn w:val="10"/>
    <w:qFormat/>
    <w:uiPriority w:val="0"/>
    <w:rPr>
      <w:rFonts w:hint="eastAsia" w:ascii="宋体" w:hAnsi="宋体" w:eastAsia="宋体" w:cs="宋体"/>
      <w:b/>
      <w:color w:val="000000"/>
      <w:sz w:val="20"/>
      <w:szCs w:val="20"/>
      <w:u w:val="none"/>
    </w:rPr>
  </w:style>
  <w:style w:type="character" w:customStyle="1" w:styleId="16">
    <w:name w:val="font11"/>
    <w:basedOn w:val="10"/>
    <w:qFormat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  <w:style w:type="character" w:customStyle="1" w:styleId="17">
    <w:name w:val="font21"/>
    <w:basedOn w:val="10"/>
    <w:qFormat/>
    <w:uiPriority w:val="0"/>
    <w:rPr>
      <w:rFonts w:hint="default" w:ascii="Times New Roman" w:hAnsi="Times New Roman" w:cs="Times New Roman"/>
      <w:color w:val="000000"/>
      <w:sz w:val="20"/>
      <w:szCs w:val="20"/>
      <w:u w:val="none"/>
    </w:rPr>
  </w:style>
  <w:style w:type="character" w:customStyle="1" w:styleId="18">
    <w:name w:val="font81"/>
    <w:basedOn w:val="1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19">
    <w:name w:val="font91"/>
    <w:basedOn w:val="10"/>
    <w:qFormat/>
    <w:uiPriority w:val="0"/>
    <w:rPr>
      <w:rFonts w:hint="eastAsia" w:ascii="宋体" w:hAnsi="宋体" w:eastAsia="宋体" w:cs="宋体"/>
      <w:b/>
      <w:color w:val="000000"/>
      <w:sz w:val="20"/>
      <w:szCs w:val="20"/>
      <w:u w:val="none"/>
    </w:rPr>
  </w:style>
  <w:style w:type="character" w:customStyle="1" w:styleId="20">
    <w:name w:val="font41"/>
    <w:basedOn w:val="10"/>
    <w:qFormat/>
    <w:uiPriority w:val="0"/>
    <w:rPr>
      <w:rFonts w:hint="default" w:ascii="Times New Roman" w:hAnsi="Times New Roman" w:cs="Times New Roman"/>
      <w:color w:val="000000"/>
      <w:sz w:val="20"/>
      <w:szCs w:val="20"/>
      <w:u w:val="none"/>
    </w:rPr>
  </w:style>
  <w:style w:type="character" w:customStyle="1" w:styleId="21">
    <w:name w:val="font101"/>
    <w:basedOn w:val="10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YE_Jingbo</dc:creator>
  <cp:lastModifiedBy>YE_Jingbo</cp:lastModifiedBy>
  <dcterms:modified xsi:type="dcterms:W3CDTF">2019-07-10T01:54:31Z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