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646196">
      <w:p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APP：</w:t>
      </w:r>
    </w:p>
    <w:p w14:paraId="21AEA8BA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esp8266烧录固件：E:\Program Files\ATTHINK\flash_download_tool_3.9.3</w:t>
      </w:r>
    </w:p>
    <w:p w14:paraId="327991D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固件在</w:t>
      </w:r>
      <w:r>
        <w:rPr>
          <w:rFonts w:hint="default"/>
          <w:lang w:val="en-US" w:eastAsia="zh-CN"/>
        </w:rPr>
        <w:t>E:\Program Files\MQTT\UART_MQTT\UART-MQTT-Trans-master\build\esp8266-1m.bin</w:t>
      </w:r>
    </w:p>
    <w:p w14:paraId="78CC32B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esp8266断网重连检测是否烧录成功</w:t>
      </w:r>
    </w:p>
    <w:p w14:paraId="3AA22E9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可忽略步骤：登上8.217.199.5：1883看是否连接上主机</w:t>
      </w:r>
    </w:p>
    <w:p w14:paraId="2832A54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APP的代码修改MQTT连接部分</w:t>
      </w:r>
    </w:p>
    <w:p w14:paraId="18B866B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等待mcu初始化完成后打开手机端app发送指令。演示时注意app最后演示</w:t>
      </w:r>
    </w:p>
    <w:p w14:paraId="5877CE8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随手开随手关。</w:t>
      </w:r>
    </w:p>
    <w:p w14:paraId="26E0DE8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E15F1F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SU-03T</w:t>
      </w:r>
    </w:p>
    <w:p w14:paraId="116CC02C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打开智能公元登陆账号。选择产品列表的小芯智能家居，在里面修改指令</w:t>
      </w:r>
    </w:p>
    <w:p w14:paraId="25D0B16E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等待生成固件后，打开烧录工具D:\Program_Files\SU-03T\Hummingbird-M-Update-Tool，</w:t>
      </w:r>
    </w:p>
    <w:p w14:paraId="6C8DDE2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在选择烧录的固件里选择D:\Program_Files\SU-03T\zwh\jx_firm ，挑长的.bin文件</w:t>
      </w:r>
    </w:p>
    <w:p w14:paraId="122F66E0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烧录注意事项，ch340插入电脑，VCC接5V,TX/RX用B6/B7。按下烧录后拔下地线2s重接</w:t>
      </w:r>
    </w:p>
    <w:p w14:paraId="2C55448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0C536D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DWIN串口屏</w:t>
      </w:r>
    </w:p>
    <w:p w14:paraId="7D870E10">
      <w:pPr>
        <w:numPr>
          <w:ilvl w:val="0"/>
          <w:numId w:val="3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文件修改完保存，保存后按导出。</w:t>
      </w:r>
    </w:p>
    <w:p w14:paraId="012B42D9"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导出完成提示后选择下面的欢迎使用，点击DWIN ICL生成工具，选择图片目录</w:t>
      </w:r>
    </w:p>
    <w:p w14:paraId="28B780F6"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选择图片目录，点击背景图片文件夹，最后生成ICL文件。</w:t>
      </w:r>
    </w:p>
    <w:p w14:paraId="30DE92A8"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如果是新的SD卡要记得格式化：WIN+R-&gt;cmd,敲入指令：format/q g:/fs:fat32/a:4096</w:t>
      </w:r>
    </w:p>
    <w:p w14:paraId="39CA615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142615"/>
            <wp:effectExtent l="0" t="0" r="6350" b="12065"/>
            <wp:docPr id="1" name="图片 1" descr="365b6d3f870fdc29902d775771427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65b6d3f870fdc29902d775771427e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D7C77"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将生成好DWIN ICL后的DWIN_SET整个拖进SD卡。</w:t>
      </w:r>
    </w:p>
    <w:p w14:paraId="511A9F8B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SD卡插入串口屏之前记得不要热插拔，插入再上电，等待烧录完成，用完记得先断电再拔</w:t>
      </w:r>
    </w:p>
    <w:p w14:paraId="5B6F6E5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CBEEE7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论文</w:t>
      </w:r>
    </w:p>
    <w:p w14:paraId="0DD46430">
      <w:pPr>
        <w:numPr>
          <w:ilvl w:val="0"/>
          <w:numId w:val="4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论文位置在D:\board\GD32F427</w:t>
      </w:r>
    </w:p>
    <w:p w14:paraId="3739B4E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BB1A54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MCU</w:t>
      </w:r>
    </w:p>
    <w:p w14:paraId="2AF6B822"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MCU工程在D:\board\GD32F427</w:t>
      </w:r>
    </w:p>
    <w:p w14:paraId="2EBE94F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27DCAB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</w:t>
      </w:r>
    </w:p>
    <w:p w14:paraId="6D21A504">
      <w:pPr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窗口-&gt;垂直平铺，会展示pcb图</w:t>
      </w:r>
    </w:p>
    <w:p w14:paraId="2C38A918">
      <w:pPr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封装图库要这么添加，点击安装，导入三个文件/原理图/封装图</w:t>
      </w:r>
    </w:p>
    <w:p w14:paraId="2FEFEA0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3914775" cy="2314575"/>
            <wp:effectExtent l="0" t="0" r="1905" b="190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E5B90"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点击筛选-&gt;components,不会带动网络连接</w:t>
      </w:r>
    </w:p>
    <w:p w14:paraId="53E2134E"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设置-&gt;线上drc检查，实时查看线有没有重叠</w:t>
      </w:r>
    </w:p>
    <w:p w14:paraId="3E96398D"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原理图要先保存，再新建pcb，pcb也要记得保存。导入变更看是否报错。快捷键t+g可以查看封装管理器。</w:t>
      </w:r>
    </w:p>
    <w:p w14:paraId="7DD10D1D"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设计板长宽：编辑-&gt;原点-&gt;设置，点按到机械图1规画板子大小mil改mm直接写单位就行，最后画好的形状点击设计-&gt;板子形状-&gt;按照选择对象定义</w:t>
      </w:r>
    </w:p>
    <w:p w14:paraId="6A1902AC"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快捷键N隐藏所有的飞线，在Top Overlay给板子设计做规划</w:t>
      </w:r>
    </w:p>
    <w:p w14:paraId="4EEE94A1"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长按加l是切换顶层和底层。长按加空格转向。</w:t>
      </w:r>
    </w:p>
    <w:p w14:paraId="7C27CDC0"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框选同一板块的原件放在同一个框内。</w:t>
      </w:r>
    </w:p>
    <w:p w14:paraId="3EF04F89"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丝印修改，先单选，筛选元件加text-&gt;查找相似对象-&gt;在文本高度选小</w:t>
      </w:r>
    </w:p>
    <w:p w14:paraId="0582C3F8"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筛选旁边有排序，可以选择对齐</w:t>
      </w:r>
    </w:p>
    <w:p w14:paraId="7DE62FF9"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更改丝印规则，两个通孔hole to hole之间间距改4mil，这一条往下的规则全部改为0</w:t>
      </w:r>
    </w:p>
    <w:p w14:paraId="0CD3C9B8"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自动布线在规则-&gt;电气-&gt;clearance间距</w:t>
      </w:r>
    </w:p>
    <w:p w14:paraId="068C4220">
      <w:pPr>
        <w:numPr>
          <w:ilvl w:val="0"/>
          <w:numId w:val="0"/>
        </w:numPr>
      </w:pPr>
      <w:r>
        <w:drawing>
          <wp:inline distT="0" distB="0" distL="114300" distR="114300">
            <wp:extent cx="5268595" cy="2583180"/>
            <wp:effectExtent l="0" t="0" r="4445" b="762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9D263">
      <w:pPr>
        <w:numPr>
          <w:ilvl w:val="0"/>
          <w:numId w:val="6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ctrl+w可以跨孔布线，快速布线</w:t>
      </w:r>
    </w:p>
    <w:p w14:paraId="43F7DFD6">
      <w:pPr>
        <w:numPr>
          <w:ilvl w:val="0"/>
          <w:numId w:val="6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覆铜可以给板子散热，可以把地线网络全部连接起来</w:t>
      </w:r>
    </w:p>
    <w:p w14:paraId="0FBEA3B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14325" cy="238125"/>
            <wp:effectExtent l="0" t="0" r="5715" b="571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这个是覆铜键，覆铜完要设置网络。筛选-&gt;poligans,双击选择网络为地线，去除死铜，最后按工具全部重新布线</w:t>
      </w:r>
    </w:p>
    <w:p w14:paraId="7C24C20D">
      <w:pPr>
        <w:numPr>
          <w:ilvl w:val="0"/>
          <w:numId w:val="7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电器规则检查</w:t>
      </w:r>
    </w:p>
    <w:p w14:paraId="2389A348">
      <w:pPr>
        <w:numPr>
          <w:ilvl w:val="0"/>
          <w:numId w:val="7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手动布线应该将VCC\GND隐藏，可以将要连线的器件高亮显示，按下ctrl+D，将Dimmed Object调小，色差更明显</w:t>
      </w:r>
    </w:p>
    <w:p w14:paraId="1758944A">
      <w:pPr>
        <w:numPr>
          <w:ilvl w:val="0"/>
          <w:numId w:val="7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在规则里改clearance能改线距6mil，顶层和底层之间的连接通过过孔实现。按按键2可以过孔</w:t>
      </w:r>
    </w:p>
    <w:p w14:paraId="4DDBC248">
      <w:pPr>
        <w:numPr>
          <w:ilvl w:val="0"/>
          <w:numId w:val="7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Shift+鼠标右键实现3D视图</w:t>
      </w:r>
    </w:p>
    <w:p w14:paraId="371CD115">
      <w:pPr>
        <w:numPr>
          <w:ilvl w:val="0"/>
          <w:numId w:val="7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3830955"/>
            <wp:effectExtent l="0" t="0" r="1270" b="952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3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53401">
      <w:pPr>
        <w:numPr>
          <w:ilvl w:val="0"/>
          <w:numId w:val="7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ctrl+shift+x高亮那一部分元器件</w:t>
      </w:r>
    </w:p>
    <w:p w14:paraId="15C68892">
      <w:pPr>
        <w:numPr>
          <w:ilvl w:val="0"/>
          <w:numId w:val="7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自动布线前设计规则，过孔via和线宽、clearance-6mil。Via：0.5mm，hole：0.3mm</w:t>
      </w:r>
    </w:p>
    <w:p w14:paraId="1D39207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3772BA"/>
    <w:multiLevelType w:val="singleLevel"/>
    <w:tmpl w:val="A83772BA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B6E0B761"/>
    <w:multiLevelType w:val="singleLevel"/>
    <w:tmpl w:val="B6E0B761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B7DE89B2"/>
    <w:multiLevelType w:val="singleLevel"/>
    <w:tmpl w:val="B7DE89B2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C97A12BA"/>
    <w:multiLevelType w:val="singleLevel"/>
    <w:tmpl w:val="C97A12BA"/>
    <w:lvl w:ilvl="0" w:tentative="0">
      <w:start w:val="13"/>
      <w:numFmt w:val="decimal"/>
      <w:suff w:val="nothing"/>
      <w:lvlText w:val="%1、"/>
      <w:lvlJc w:val="left"/>
    </w:lvl>
  </w:abstractNum>
  <w:abstractNum w:abstractNumId="4">
    <w:nsid w:val="F42F7791"/>
    <w:multiLevelType w:val="singleLevel"/>
    <w:tmpl w:val="F42F7791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0EFD7C31"/>
    <w:multiLevelType w:val="singleLevel"/>
    <w:tmpl w:val="0EFD7C31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7D6309C8"/>
    <w:multiLevelType w:val="singleLevel"/>
    <w:tmpl w:val="7D6309C8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5"/>
  </w:num>
  <w:num w:numId="5">
    <w:abstractNumId w:val="2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NiMmJjMGUyMDNhMGI0MjllZTc4OTE3ODRjOTBjMWQifQ=="/>
  </w:docVars>
  <w:rsids>
    <w:rsidRoot w:val="00000000"/>
    <w:rsid w:val="08643C31"/>
    <w:rsid w:val="216974F8"/>
    <w:rsid w:val="38AE0B5B"/>
    <w:rsid w:val="4A7F6FE4"/>
    <w:rsid w:val="5CBA2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905</Words>
  <Characters>1424</Characters>
  <Lines>0</Lines>
  <Paragraphs>0</Paragraphs>
  <TotalTime>1328</TotalTime>
  <ScaleCrop>false</ScaleCrop>
  <LinksUpToDate>false</LinksUpToDate>
  <CharactersWithSpaces>1434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2024-10-31T10:08:00Z</dcterms:created>
  <dc:creator>YM</dc:creator>
  <cp:lastModifiedBy>ghost</cp:lastModifiedBy>
  <dcterms:modified xsi:type="dcterms:W3CDTF">2025-01-15T14:51:45Z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AF9E5144BF764D9C8366EDE1B7CF7ED1_13</vt:lpwstr>
  </property>
</Properties>
</file>