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Bdr>
          <w:top w:val="doubleWave" w:sz="6" w:space="1" w:color="auto"/>
          <w:left w:val="doubleWave" w:sz="6" w:space="4" w:color="auto"/>
          <w:bottom w:val="doubleWave" w:sz="6" w:space="1" w:color="auto"/>
          <w:right w:val="doubleWave" w:sz="6" w:space="4" w:color="auto"/>
        </w:pBdr>
        <w:spacing w:beforeLines="50" w:before="156" w:afterLines="50" w:after="156"/>
        <w:jc w:val="center"/>
        <w:rPr>
          <w:rFonts w:ascii="华文中宋" w:eastAsia="华文中宋" w:hAnsi="华文中宋"/>
          <w:b/>
          <w:sz w:val="52"/>
          <w:szCs w:val="5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华文中宋" w:eastAsia="华文中宋" w:hAnsi="华文中宋" w:hint="eastAsia"/>
          <w:b/>
          <w:sz w:val="52"/>
          <w:szCs w:val="5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“深海航母”助力试采海底可燃冰成功</w:t>
      </w:r>
    </w:p>
    <w:p>
      <w:pPr>
        <w:spacing w:line="360" w:lineRule="auto"/>
        <w:ind w:left="560" w:hangingChars="200" w:hanging="560"/>
        <w:rPr>
          <w:rFonts w:ascii="楷体" w:eastAsia="楷体" w:hAnsi="楷体"/>
          <w:sz w:val="28"/>
          <w:szCs w:val="28"/>
        </w:rPr>
      </w:pPr>
      <w:r>
        <w:rPr>
          <w:rFonts w:ascii="楷体" w:eastAsia="楷体" w:hAnsi="楷体" w:hint="eastAsia"/>
          <w:sz w:val="28"/>
          <w:szCs w:val="28"/>
        </w:rPr>
        <w:t>2</w:t>
      </w:r>
      <w:r>
        <w:rPr>
          <w:rFonts w:ascii="楷体" w:eastAsia="楷体" w:hAnsi="楷体"/>
          <w:sz w:val="28"/>
          <w:szCs w:val="28"/>
        </w:rPr>
        <w:t>017</w:t>
      </w:r>
      <w:r>
        <w:rPr>
          <w:rFonts w:ascii="楷体" w:eastAsia="楷体" w:hAnsi="楷体" w:hint="eastAsia"/>
          <w:sz w:val="28"/>
          <w:szCs w:val="28"/>
        </w:rPr>
        <w:t>年0</w:t>
      </w:r>
      <w:r>
        <w:rPr>
          <w:rFonts w:ascii="楷体" w:eastAsia="楷体" w:hAnsi="楷体"/>
          <w:sz w:val="28"/>
          <w:szCs w:val="28"/>
        </w:rPr>
        <w:t>5</w:t>
      </w:r>
      <w:r>
        <w:rPr>
          <w:rFonts w:ascii="楷体" w:eastAsia="楷体" w:hAnsi="楷体" w:hint="eastAsia"/>
          <w:sz w:val="28"/>
          <w:szCs w:val="28"/>
        </w:rPr>
        <w:t>月1</w:t>
      </w:r>
      <w:r>
        <w:rPr>
          <w:rFonts w:ascii="楷体" w:eastAsia="楷体" w:hAnsi="楷体"/>
          <w:sz w:val="28"/>
          <w:szCs w:val="28"/>
        </w:rPr>
        <w:t>8</w:t>
      </w:r>
      <w:r>
        <w:rPr>
          <w:rFonts w:ascii="楷体" w:eastAsia="楷体" w:hAnsi="楷体" w:hint="eastAsia"/>
          <w:sz w:val="28"/>
          <w:szCs w:val="28"/>
        </w:rPr>
        <w:t>，国土资源部中国地质调查局在南海宣布，我国正在南海北部神狐海域进行可燃冰试采获得成功，这标志着我国成为全球第一个实现了在海域可燃冰开采中获得稳定产气的国家。</w:t>
      </w:r>
    </w:p>
    <w:p>
      <w:pPr>
        <w:spacing w:line="360" w:lineRule="auto"/>
        <w:ind w:firstLineChars="200" w:firstLine="560"/>
        <w:rPr>
          <w:rFonts w:ascii="楷体" w:eastAsia="楷体" w:hAnsi="楷体"/>
          <w:sz w:val="28"/>
          <w:szCs w:val="28"/>
        </w:rPr>
        <w:sectPr>
          <w:type w:val="continuous"/>
          <w:pgSz w:w="11906" w:h="16838"/>
          <w:pgMar w:top="1440" w:right="1080" w:bottom="1440" w:left="1080" w:header="851" w:footer="992" w:gutter="0"/>
          <w:cols w:space="425"/>
          <w:docGrid w:type="lines" w:linePitch="312"/>
        </w:sectPr>
      </w:pPr>
    </w:p>
    <w:p>
      <w:pPr>
        <w:spacing w:line="360" w:lineRule="auto"/>
        <w:ind w:firstLineChars="200" w:firstLine="560"/>
        <w:rPr>
          <w:rFonts w:ascii="楷体" w:eastAsia="楷体" w:hAnsi="楷体"/>
          <w:sz w:val="28"/>
          <w:szCs w:val="28"/>
        </w:rPr>
      </w:pPr>
      <w:r>
        <w:rPr>
          <w:rFonts w:ascii="楷体" w:eastAsia="楷体" w:hAnsi="楷体" w:hint="eastAsia"/>
          <w:sz w:val="28"/>
          <w:szCs w:val="28"/>
        </w:rPr>
        <w:lastRenderedPageBreak/>
        <w:t>承担此次国家重大战略任务，并成功试采可燃冰的开采平台“蓝鲸1号</w:t>
      </w:r>
      <w:r>
        <w:rPr>
          <w:rFonts w:ascii="楷体" w:eastAsia="楷体" w:hAnsi="楷体"/>
          <w:sz w:val="28"/>
          <w:szCs w:val="28"/>
        </w:rPr>
        <w:t>”</w:t>
      </w:r>
      <w:r>
        <w:rPr>
          <w:rFonts w:ascii="楷体" w:eastAsia="楷体" w:hAnsi="楷体" w:hint="eastAsia"/>
          <w:sz w:val="28"/>
          <w:szCs w:val="28"/>
        </w:rPr>
        <w:t>是全球最先进超深水双钻塔半潜式钻井平台，是由中集来福士海洋工程有限</w:t>
      </w:r>
      <w:r>
        <w:rPr>
          <w:rFonts w:ascii="楷体" w:eastAsia="楷体" w:hAnsi="楷体" w:hint="eastAsia"/>
          <w:sz w:val="28"/>
          <w:szCs w:val="28"/>
        </w:rPr>
        <w:lastRenderedPageBreak/>
        <w:t>公司自主设计建造的，蓝鲸海洋工程公司联合中国石油集团海洋工程有限公司共同履行平台运营服务合同。</w:t>
      </w:r>
    </w:p>
    <w:p>
      <w:pPr>
        <w:spacing w:line="360" w:lineRule="auto"/>
        <w:ind w:firstLineChars="200" w:firstLine="560"/>
        <w:rPr>
          <w:rFonts w:ascii="楷体" w:eastAsia="楷体" w:hAnsi="楷体"/>
          <w:sz w:val="28"/>
          <w:szCs w:val="28"/>
        </w:rPr>
        <w:sectPr>
          <w:type w:val="continuous"/>
          <w:pgSz w:w="11906" w:h="16838"/>
          <w:pgMar w:top="1440" w:right="1080" w:bottom="1440" w:left="1080" w:header="851" w:footer="992" w:gutter="0"/>
          <w:cols w:num="2" w:sep="1" w:space="425"/>
          <w:docGrid w:type="lines" w:linePitch="312"/>
        </w:sectPr>
      </w:pPr>
    </w:p>
    <w:p>
      <w:pPr>
        <w:spacing w:line="360" w:lineRule="auto"/>
        <w:ind w:firstLineChars="200" w:firstLine="560"/>
        <w:rPr>
          <w:rFonts w:ascii="楷体" w:eastAsia="楷体" w:hAnsi="楷体"/>
          <w:sz w:val="28"/>
          <w:szCs w:val="28"/>
        </w:rPr>
      </w:pPr>
      <w:r>
        <w:rPr>
          <w:rFonts w:ascii="楷体" w:eastAsia="楷体" w:hAnsi="楷体" w:hint="eastAsia"/>
          <w:noProof/>
          <w:sz w:val="28"/>
          <w:szCs w:val="28"/>
        </w:rPr>
        <w:lastRenderedPageBreak/>
        <mc:AlternateContent>
          <mc:Choice Requires="wps">
            <w:drawing>
              <wp:anchor distT="0" distB="0" distL="114300" distR="114300" simplePos="0" relativeHeight="251659264" behindDoc="0" locked="0" layoutInCell="1" allowOverlap="1">
                <wp:simplePos x="0" y="0"/>
                <wp:positionH relativeFrom="margin">
                  <wp:posOffset>4029075</wp:posOffset>
                </wp:positionH>
                <wp:positionV relativeFrom="margin">
                  <wp:posOffset>3895090</wp:posOffset>
                </wp:positionV>
                <wp:extent cx="2000250" cy="1181100"/>
                <wp:effectExtent l="57150" t="57150" r="57150" b="57150"/>
                <wp:wrapSquare wrapText="bothSides"/>
                <wp:docPr id="1" name="梯形 1"/>
                <wp:cNvGraphicFramePr/>
                <a:graphic xmlns:a="http://schemas.openxmlformats.org/drawingml/2006/main">
                  <a:graphicData uri="http://schemas.microsoft.com/office/word/2010/wordprocessingShape">
                    <wps:wsp>
                      <wps:cNvSpPr/>
                      <wps:spPr>
                        <a:xfrm rot="10800000">
                          <a:off x="0" y="0"/>
                          <a:ext cx="2000250" cy="1181100"/>
                        </a:xfrm>
                        <a:prstGeom prst="trapezoid">
                          <a:avLst/>
                        </a:prstGeom>
                        <a:blipFill dpi="0" rotWithShape="0">
                          <a:blip r:embed="rId7">
                            <a:extLst>
                              <a:ext uri="{BEBA8EAE-BF5A-486C-A8C5-ECC9F3942E4B}">
                                <a14:imgProps xmlns:a14="http://schemas.microsoft.com/office/drawing/2010/main">
                                  <a14:imgLayer r:embed="rId8">
                                    <a14:imgEffect>
                                      <a14:sharpenSoften amount="-50000"/>
                                    </a14:imgEffect>
                                  </a14:imgLayer>
                                </a14:imgProps>
                              </a:ext>
                            </a:extLst>
                          </a:blip>
                          <a:srcRect/>
                          <a:stretch>
                            <a:fillRect/>
                          </a:stretch>
                        </a:blipFill>
                        <a:scene3d>
                          <a:camera prst="orthographicFront"/>
                          <a:lightRig rig="threePt" dir="t"/>
                        </a:scene3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梯形 1" o:spid="_x0000_s1026" style="position:absolute;left:0;text-align:left;margin-left:317.25pt;margin-top:306.7pt;width:157.5pt;height:93pt;rotation:18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2000250,11811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" path="m,1181100l295275,,1704975,r295275,1181100l,1181100xe" strokecolor="#1f3763 [1604]" strokeweight="1pt">
                <v:fill r:id="rId9" o:title="" recolor="t" type="frame"/>
                <v:stroke joinstyle="miter"/>
                <v:path arrowok="t" o:connecttype="custom" o:connectlocs="0,1181100;295275,0;1704975,0;2000250,1181100;0,1181100" o:connectangles="0,0,0,0,0"/>
                <w10:wrap type="square" anchorx="margin" anchory="margin"/>
              </v:shape>
            </w:pict>
          </mc:Fallback>
        </mc:AlternateContent>
      </w:r>
      <w:r>
        <w:rPr>
          <w:rFonts w:ascii="楷体" w:eastAsia="楷体" w:hAnsi="楷体" w:hint="eastAsia"/>
          <w:sz w:val="28"/>
          <w:szCs w:val="28"/>
        </w:rPr>
        <w:t>作为最先进一代超深水双钻塔半潜式钻井平台，“蓝鲸1号“不仅在物理量上远超于其他项目，而且在设计建造过程中，克服了技术攻关、项目管理、全球采购、实际作业应用等诸多挑战。</w:t>
      </w:r>
      <w:bookmarkStart w:id="0" w:name="_GoBack"/>
      <w:bookmarkEnd w:id="0"/>
    </w:p>
    <w:p>
      <w:pPr>
        <w:rPr>
          <w:rFonts w:ascii="楷体" w:eastAsia="楷体" w:hAnsi="楷体"/>
          <w:sz w:val="28"/>
          <w:szCs w:val="28"/>
        </w:rPr>
      </w:pPr>
      <w:r>
        <w:rPr>
          <w:rFonts w:ascii="楷体" w:eastAsia="楷体" w:hAnsi="楷体" w:hint="eastAsia"/>
          <w:sz w:val="28"/>
          <w:szCs w:val="28"/>
        </w:rPr>
        <w:t>“蓝鲸1号”平台数据一览：</w:t>
      </w:r>
    </w:p>
    <w:tbl>
      <w:tblPr>
        <w:tblStyle w:val="-6"/>
        <w:tblW w:w="0" w:type="auto"/>
        <w:tblLook w:val="04A0" w:firstRow="1" w:lastRow="0" w:firstColumn="1" w:lastColumn="0" w:noHBand="0" w:noVBand="1"/>
      </w:tblPr>
      <w:tblGrid>
        <w:gridCol w:w="4981"/>
        <w:gridCol w:w="4981"/>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pPr>
              <w:rPr>
                <w:rFonts w:ascii="楷体" w:eastAsia="楷体" w:hAnsi="楷体" w:hint="eastAsia"/>
                <w:sz w:val="28"/>
                <w:szCs w:val="28"/>
              </w:rPr>
            </w:pPr>
            <w:r>
              <w:rPr>
                <w:rFonts w:ascii="楷体" w:eastAsia="楷体" w:hAnsi="楷体" w:hint="eastAsia"/>
                <w:sz w:val="28"/>
                <w:szCs w:val="28"/>
              </w:rPr>
              <w:t>设备</w:t>
            </w:r>
          </w:p>
        </w:tc>
        <w:tc>
          <w:tcPr>
            <w:tcW w:w="4981" w:type="dxa"/>
          </w:tcPr>
          <w:p>
            <w:pPr>
              <w:cnfStyle w:val="100000000000" w:firstRow="1" w:lastRow="0" w:firstColumn="0" w:lastColumn="0" w:oddVBand="0" w:evenVBand="0" w:oddHBand="0" w:evenHBand="0" w:firstRowFirstColumn="0" w:firstRowLastColumn="0" w:lastRowFirstColumn="0" w:lastRowLastColumn="0"/>
              <w:rPr>
                <w:rFonts w:ascii="楷体" w:eastAsia="楷体" w:hAnsi="楷体"/>
                <w:sz w:val="28"/>
                <w:szCs w:val="28"/>
              </w:rPr>
            </w:pPr>
            <w:r>
              <w:rPr>
                <w:rFonts w:ascii="楷体" w:eastAsia="楷体" w:hAnsi="楷体"/>
                <w:sz w:val="28"/>
                <w:szCs w:val="28"/>
              </w:rPr>
              <w:t>27354</w:t>
            </w:r>
            <w:r>
              <w:rPr>
                <w:rFonts w:ascii="楷体" w:eastAsia="楷体" w:hAnsi="楷体" w:hint="eastAsia"/>
                <w:sz w:val="28"/>
                <w:szCs w:val="28"/>
              </w:rPr>
              <w:t>台</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pPr>
              <w:rPr>
                <w:rFonts w:ascii="楷体" w:eastAsia="楷体" w:hAnsi="楷体" w:hint="eastAsia"/>
                <w:sz w:val="28"/>
                <w:szCs w:val="28"/>
              </w:rPr>
            </w:pPr>
            <w:r>
              <w:rPr>
                <w:rFonts w:ascii="楷体" w:eastAsia="楷体" w:hAnsi="楷体" w:hint="eastAsia"/>
                <w:sz w:val="28"/>
                <w:szCs w:val="28"/>
              </w:rPr>
              <w:t>管路</w:t>
            </w:r>
          </w:p>
        </w:tc>
        <w:tc>
          <w:tcPr>
            <w:tcW w:w="4981" w:type="dxa"/>
          </w:tcPr>
          <w:p>
            <w:pPr>
              <w:cnfStyle w:val="000000100000" w:firstRow="0" w:lastRow="0" w:firstColumn="0" w:lastColumn="0" w:oddVBand="0" w:evenVBand="0" w:oddHBand="1" w:evenHBand="0" w:firstRowFirstColumn="0" w:firstRowLastColumn="0" w:lastRowFirstColumn="0" w:lastRowLastColumn="0"/>
              <w:rPr>
                <w:rFonts w:ascii="楷体" w:eastAsia="楷体" w:hAnsi="楷体"/>
                <w:sz w:val="28"/>
                <w:szCs w:val="28"/>
              </w:rPr>
            </w:pPr>
            <w:r>
              <w:rPr>
                <w:rFonts w:ascii="楷体" w:eastAsia="楷体" w:hAnsi="楷体"/>
                <w:sz w:val="28"/>
                <w:szCs w:val="28"/>
              </w:rPr>
              <w:t>40000</w:t>
            </w:r>
            <w:r>
              <w:rPr>
                <w:rFonts w:ascii="楷体" w:eastAsia="楷体" w:hAnsi="楷体" w:hint="eastAsia"/>
                <w:sz w:val="28"/>
                <w:szCs w:val="28"/>
              </w:rPr>
              <w:t>根</w:t>
            </w:r>
          </w:p>
        </w:tc>
      </w:tr>
      <w:tr>
        <w:tc>
          <w:tcPr>
            <w:cnfStyle w:val="001000000000" w:firstRow="0" w:lastRow="0" w:firstColumn="1" w:lastColumn="0" w:oddVBand="0" w:evenVBand="0" w:oddHBand="0" w:evenHBand="0" w:firstRowFirstColumn="0" w:firstRowLastColumn="0" w:lastRowFirstColumn="0" w:lastRowLastColumn="0"/>
            <w:tcW w:w="4981" w:type="dxa"/>
          </w:tcPr>
          <w:p>
            <w:pPr>
              <w:rPr>
                <w:rFonts w:ascii="楷体" w:eastAsia="楷体" w:hAnsi="楷体" w:hint="eastAsia"/>
                <w:sz w:val="28"/>
                <w:szCs w:val="28"/>
              </w:rPr>
            </w:pPr>
            <w:r>
              <w:rPr>
                <w:rFonts w:ascii="楷体" w:eastAsia="楷体" w:hAnsi="楷体" w:hint="eastAsia"/>
                <w:sz w:val="28"/>
                <w:szCs w:val="28"/>
              </w:rPr>
              <w:t>MCC报验点</w:t>
            </w:r>
          </w:p>
        </w:tc>
        <w:tc>
          <w:tcPr>
            <w:tcW w:w="4981" w:type="dxa"/>
          </w:tcPr>
          <w:p>
            <w:pPr>
              <w:cnfStyle w:val="000000000000" w:firstRow="0" w:lastRow="0" w:firstColumn="0" w:lastColumn="0" w:oddVBand="0" w:evenVBand="0" w:oddHBand="0" w:evenHBand="0" w:firstRowFirstColumn="0" w:firstRowLastColumn="0" w:lastRowFirstColumn="0" w:lastRowLastColumn="0"/>
              <w:rPr>
                <w:rFonts w:ascii="楷体" w:eastAsia="楷体" w:hAnsi="楷体"/>
                <w:sz w:val="28"/>
                <w:szCs w:val="28"/>
              </w:rPr>
            </w:pPr>
            <w:r>
              <w:rPr>
                <w:rFonts w:ascii="楷体" w:eastAsia="楷体" w:hAnsi="楷体"/>
                <w:sz w:val="28"/>
                <w:szCs w:val="28"/>
              </w:rPr>
              <w:t>50000</w:t>
            </w:r>
            <w:r>
              <w:rPr>
                <w:rFonts w:ascii="楷体" w:eastAsia="楷体" w:hAnsi="楷体" w:hint="eastAsia"/>
                <w:sz w:val="28"/>
                <w:szCs w:val="28"/>
              </w:rPr>
              <w:t>多个</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pPr>
              <w:rPr>
                <w:rFonts w:ascii="楷体" w:eastAsia="楷体" w:hAnsi="楷体" w:hint="eastAsia"/>
                <w:sz w:val="28"/>
                <w:szCs w:val="28"/>
              </w:rPr>
            </w:pPr>
            <w:r>
              <w:rPr>
                <w:rFonts w:ascii="楷体" w:eastAsia="楷体" w:hAnsi="楷体" w:hint="eastAsia"/>
                <w:sz w:val="28"/>
                <w:szCs w:val="28"/>
              </w:rPr>
              <w:t>电缆拉放长度</w:t>
            </w:r>
          </w:p>
        </w:tc>
        <w:tc>
          <w:tcPr>
            <w:tcW w:w="4981" w:type="dxa"/>
          </w:tcPr>
          <w:p>
            <w:pPr>
              <w:cnfStyle w:val="000000100000" w:firstRow="0" w:lastRow="0" w:firstColumn="0" w:lastColumn="0" w:oddVBand="0" w:evenVBand="0" w:oddHBand="1" w:evenHBand="0" w:firstRowFirstColumn="0" w:firstRowLastColumn="0" w:lastRowFirstColumn="0" w:lastRowLastColumn="0"/>
              <w:rPr>
                <w:rFonts w:ascii="楷体" w:eastAsia="楷体" w:hAnsi="楷体"/>
                <w:sz w:val="28"/>
                <w:szCs w:val="28"/>
              </w:rPr>
            </w:pPr>
            <w:r>
              <w:rPr>
                <w:rFonts w:ascii="楷体" w:eastAsia="楷体" w:hAnsi="楷体"/>
                <w:sz w:val="28"/>
                <w:szCs w:val="28"/>
              </w:rPr>
              <w:t>120</w:t>
            </w:r>
            <w:r>
              <w:rPr>
                <w:rFonts w:ascii="楷体" w:eastAsia="楷体" w:hAnsi="楷体" w:hint="eastAsia"/>
                <w:sz w:val="28"/>
                <w:szCs w:val="28"/>
              </w:rPr>
              <w:t>万米</w:t>
            </w:r>
          </w:p>
        </w:tc>
      </w:tr>
    </w:tbl>
    <w:p/>
    <w:sectPr>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6">
    <w:name w:val="Light Shading Accent 6"/>
    <w:basedOn w:val="a1"/>
    <w:uiPriority w:val="60"/>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6">
    <w:name w:val="Light Shading Accent 6"/>
    <w:basedOn w:val="a1"/>
    <w:uiPriority w:val="60"/>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yuqiu</dc:creator>
  <cp:keywords/>
  <dc:description/>
  <cp:lastModifiedBy>User</cp:lastModifiedBy>
  <cp:revision>4</cp:revision>
  <dcterms:created xsi:type="dcterms:W3CDTF">2019-03-04T05:44:00Z</dcterms:created>
  <dcterms:modified xsi:type="dcterms:W3CDTF">2019-03-04T19:58:00Z</dcterms:modified>
</cp:coreProperties>
</file>