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007" w:firstLineChars="833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四川省</w:t>
      </w:r>
      <w:r>
        <w:rPr>
          <w:rFonts w:asciiTheme="minorEastAsia" w:hAnsiTheme="minorEastAsia"/>
          <w:b/>
          <w:sz w:val="24"/>
          <w:szCs w:val="24"/>
        </w:rPr>
        <w:t>201</w:t>
      </w:r>
      <w:r>
        <w:rPr>
          <w:rFonts w:hint="eastAsia" w:asciiTheme="minorEastAsia" w:hAnsiTheme="minorEastAsia"/>
          <w:b/>
          <w:sz w:val="24"/>
          <w:szCs w:val="24"/>
        </w:rPr>
        <w:t>8年信息技术一类专业综合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一、单项选择题(本大题共40小题，每小题3分,共120分。在每小题列出的四个选项中,只有一个正确答案,在答题卡上将所选答案对应的标号涂黑。)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1.我国自主研发的“神威.太湖之光"计算机的浮点运算速度可达9.3亿亿次/秒,它属于(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A.巨型机          B.中型机        C.小型机    D.微型机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2.下列存储容量最大的是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 D)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A. 4096KB 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B.2048MB 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C.4CB  </w:t>
      </w: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D.1TB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3.计算机中运算器的作用是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A.协调和指挥整个计算机系统的操作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B.向计算机输人和输出数据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C.执行算术和逻辑运算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D.存放程序和数据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4.要启动Windows7的安全模式，可以在系统启动时按功能健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 F1      B. F2     C. F4    D.F8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 Windows7中，如果菜单命令星灰色显示，表示该菜单命令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A.有下一级菜单  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B.当前不可使用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C.将打开一个对话框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D.还未分组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 Winsows 7中,按下PrintScreen 健后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A.当前窗口截图拷贝到剪贴板中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 当前屏幕截图拷贝到剪贴板中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C.当前窗口截图从打印机打印出来  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D.当前屏幕截图从打印机打印出来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7. Windows 7的“计算器”程序不能完成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 C 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A.将十进制数转换为二进制数  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B.求两个日期之间相距的天数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C.求字符的ASCII码值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D.将角度值转换为弧度值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8.能安装Windows 7的文件系统是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 A 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 NTFS  B. FAT32  C. CDFS  D. UDF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9.题9图所示文件夹的查看方式是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( C 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085975" cy="799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9938" cy="8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A.小图标     B.列表    C.详细信息     D.平铺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10. Windows 7没有的账户类型是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D 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A.管理员  B.标准用户  C.来宾账户  D.匿名账户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11.使用Word2010进行文档编缉时，按下Delete键后,光标后的文字未被删除.且颜色发生改变并出现删除线,最有可能的原因是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D</w:t>
      </w:r>
      <w:r>
        <w:rPr>
          <w:rFonts w:hint="eastAsia" w:asciiTheme="minorEastAsia" w:hAnsiTheme="minorEastAsia"/>
          <w:sz w:val="24"/>
          <w:szCs w:val="24"/>
        </w:rPr>
        <w:t xml:space="preserve"> 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A.当前文档为“只读”属性  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B.电脑感染了病毒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C.键盘按键问题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D.当前文档处在“修订”状态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12.Excel2010界面截图如题12图所示，单击键头所指向的按钮会  (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B  </w:t>
      </w:r>
      <w:r>
        <w:rPr>
          <w:rFonts w:hint="eastAsia" w:asciiTheme="minorEastAsia" w:hAnsiTheme="minorEastAsia"/>
          <w:sz w:val="24"/>
          <w:szCs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368550" cy="5435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955" cy="5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A.删除工作表Sheet3                     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B.新建一个名为Sheel4的空白工作表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C.交换工作表Sheet3和工作表Sheetl的位置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D.复制工作表Shee3，并自动命名为Shee13副本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 PowerPoint 2010幻灯片中有一张图片和个时长为1分钟的音频，要求在音频播放10秒钟后,图片开始“淡出"动画,应将图片的动画属性中延迟”设置为10秒,“开始”设置为  (    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A.单击时      B.与上一动画同时     C.上一动画之后     D.立即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14. PowerPoint 2010中,第5张幻灯片的换片方式设置如题14图所示，则在放映时第5张幻灯片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371600" cy="706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341" cy="7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A.不会播放,第4张幻灯片播放结束后直接播放第6张幻灯片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    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B.播放结束后立即切换到第6张幻灯片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C.播放期间,若单击鼠标则立即切换到第6张幻灯片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      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D.播放结束后，等待单击鼠标再切换到第6张幻灯片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15.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一</w:t>
      </w:r>
      <w:r>
        <w:rPr>
          <w:rFonts w:cs="宋体" w:asciiTheme="minorEastAsia" w:hAnsiTheme="minorEastAsia"/>
          <w:kern w:val="0"/>
          <w:sz w:val="24"/>
          <w:szCs w:val="24"/>
        </w:rPr>
        <w:t>台机器可以由若干种零件组成，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一</w:t>
      </w:r>
      <w:r>
        <w:rPr>
          <w:rFonts w:cs="宋体" w:asciiTheme="minorEastAsia" w:hAnsiTheme="minorEastAsia"/>
          <w:kern w:val="0"/>
          <w:sz w:val="24"/>
          <w:szCs w:val="24"/>
        </w:rPr>
        <w:t>种零件可以用于多台机器 ,机器实体集和零件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实体集的联系类型属于  (   )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 A.1: 1  B.1: n  C.n: I  D.m: n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16. </w:t>
      </w:r>
      <w:r>
        <w:rPr>
          <w:rFonts w:cs="宋体" w:asciiTheme="minorEastAsia" w:hAnsiTheme="minorEastAsia"/>
          <w:kern w:val="0"/>
          <w:sz w:val="24"/>
          <w:szCs w:val="24"/>
        </w:rPr>
        <w:t>Access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2010中创建教师表时，下列可以存储“简历.doc"文件的字段类型是()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A.文本      B. OLE对象     C.通用    D.备注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17. Acess2010创建空白数据库后,将自动进人  ()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A.数据表视图      B.报表视图    C.数据库视图    D.窗体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18.有员工表(姓名，工资)，要列出工资小于等于5000和大于等于10000的员工信息，查询条件应设置为  ()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 xml:space="preserve"> A. not in(5000,10000)  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B. not Between 5000 and 10000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 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C.&lt; =5000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t>or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t xml:space="preserve">&gt; = 10000  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D.&lt; =5000 and&gt; =10000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19.有商品表(商品名，价格)，要对小于5的价格都增加2,最适合的查询方式是()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A.选择查询  B.操作查询  C.参数查询  D.交叉表查询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20.删除表中某个字段的SQL语句是  ()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A. alter table  B. delete  C. update  D. create table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21.下列关于关系型数据库描述,不正确的是  ()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A.一个关系由一个二维表定义          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B.二维表中的每行代表一个实体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C.二维表中行的顺序可以调整,但是列的顺序不能调整     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D.二维表中任意两行记录不能完全相同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22.有学生表(姓名，年龄)，报表中要显示学生的出生年份，文本框的“控件来源"属性值应为  (   )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A. Year( Date())-年龄  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B. = Year( Date()) -年龄   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C. Year(Date())-[年龄]  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D. = Year( Date())- [年龄]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25. Access 2010中，“电话号码”字段如题25图所示，要求长度固定，“-”前后均为数字,“输人掩码”设置为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228090" cy="1238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0475" cy="12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600" w:firstLineChars="2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 LLL- LLLLLLLL </w:t>
      </w:r>
    </w:p>
    <w:p>
      <w:pPr>
        <w:spacing w:line="360" w:lineRule="auto"/>
        <w:ind w:firstLine="600" w:firstLineChars="2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B. ## - ########  </w:t>
      </w:r>
    </w:p>
    <w:p>
      <w:pPr>
        <w:spacing w:line="360" w:lineRule="auto"/>
        <w:ind w:firstLine="600" w:firstLineChars="25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C.999 - 99999999  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D.000 </w:t>
      </w:r>
      <w:r>
        <w:rPr>
          <w:rFonts w:asciiTheme="minorEastAsia" w:hAnsiTheme="minorEastAsia"/>
          <w:sz w:val="24"/>
          <w:szCs w:val="24"/>
        </w:rPr>
        <w:t>–</w:t>
      </w:r>
      <w:r>
        <w:rPr>
          <w:rFonts w:hint="eastAsia" w:asciiTheme="minorEastAsia" w:hAnsiTheme="minorEastAsia"/>
          <w:sz w:val="24"/>
          <w:szCs w:val="24"/>
        </w:rPr>
        <w:t xml:space="preserve"> 00000000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26.下列关于管理和维护Access 2010数据库的描述,正确的是  ()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A.使用“压绪和修复”功能有助于数据库文件的共享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B.可以在数据库工具”选项卡的“工具”功能区进行数据库的压缩和修复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C.要对数据库进行加密,必须以“独占且只读方式"打开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D.打开加密的数据库时，“用密码进行加密”按钮将变成“刪除密码”按钮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28.计算机网络根据采用的传输技术划分为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A.局域网络和广域网络  B.电路交换网络和分组交换网络    C.广播式网络和点对点网络  D.无线网络和有线网络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29. ISO OSI/RM模型中,解决用户信息的语法表示问题是在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A.表示层  B.会话层  C.网络层  D.应用层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30. IEEE 802 LAN模型中，MAC地址长度是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A.16位  B.32位  C.48位  D.64位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31.下列网络连接设备中，工作在物理层的是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A.网桥  B.网关  C.交换机  D.中继器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32.下列</w:t>
      </w:r>
      <w:r>
        <w:rPr>
          <w:rFonts w:hint="eastAsia" w:asciiTheme="minorEastAsia" w:hAnsiTheme="minorEastAsia"/>
          <w:sz w:val="24"/>
          <w:szCs w:val="24"/>
          <w:highlight w:val="cyan"/>
          <w:em w:val="dot"/>
        </w:rPr>
        <w:t>不属于</w:t>
      </w:r>
      <w:r>
        <w:rPr>
          <w:rFonts w:hint="eastAsia" w:asciiTheme="minorEastAsia" w:hAnsiTheme="minorEastAsia"/>
          <w:sz w:val="24"/>
          <w:szCs w:val="24"/>
          <w:highlight w:val="cyan"/>
        </w:rPr>
        <w:t>实现打印机共享步骤的是  (  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A.服务端和客户端配置MAC地址  B.客户端配置共享打印机的路径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C.服务端配置打印机共享属性     D.客户端配置打印机驱动程序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33.当数据报文从协议栈底层向高层传送时，数据报文会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A.添加首部  B.删除首部  C.重新计算部  D.修改部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34.与域名一一对应的是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A.端口号  B. MAC地址  C. VLAN  D. IP地址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35.下列属于成功发送电子邮件所必须的配置项是  ()</w:t>
      </w:r>
    </w:p>
    <w:p>
      <w:pPr>
        <w:spacing w:line="360" w:lineRule="auto"/>
        <w:ind w:firstLine="120" w:firstLineChars="50"/>
        <w:rPr>
          <w:rFonts w:hint="eastAsia"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A.电子邮件标题  </w:t>
      </w:r>
    </w:p>
    <w:p>
      <w:pPr>
        <w:spacing w:line="360" w:lineRule="auto"/>
        <w:ind w:firstLine="120" w:firstLineChars="50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B.电子邮件正文内容</w:t>
      </w:r>
    </w:p>
    <w:p>
      <w:pPr>
        <w:spacing w:line="360" w:lineRule="auto"/>
        <w:ind w:firstLine="120" w:firstLineChars="50"/>
        <w:rPr>
          <w:rFonts w:hint="eastAsia"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C.收件人的电子邮件地址  </w:t>
      </w:r>
    </w:p>
    <w:p>
      <w:pPr>
        <w:spacing w:line="360" w:lineRule="auto"/>
        <w:ind w:firstLine="120" w:firstLineChars="50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D.收件人的电子邮件回执请求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36.分组加密算法DES的数据分组长度是  (   )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A.64位     B.128位     C.256位     D.512位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37.杀毒软件主要功能是  (   )</w:t>
      </w:r>
    </w:p>
    <w:p>
      <w:pPr>
        <w:spacing w:line="360" w:lineRule="auto"/>
        <w:ind w:firstLine="120" w:firstLineChars="50"/>
        <w:rPr>
          <w:rFonts w:hint="eastAsia"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A.防止内部信息泄露  </w:t>
      </w:r>
    </w:p>
    <w:p>
      <w:pPr>
        <w:spacing w:line="360" w:lineRule="auto"/>
        <w:ind w:firstLine="120" w:firstLineChars="50"/>
        <w:rPr>
          <w:rFonts w:hint="eastAsia"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B.清除计算机病毒</w:t>
      </w:r>
    </w:p>
    <w:p>
      <w:pPr>
        <w:spacing w:line="360" w:lineRule="auto"/>
        <w:ind w:firstLine="120" w:firstLineChars="50"/>
        <w:rPr>
          <w:rFonts w:hint="eastAsia"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C.防止用户文件损坏  </w:t>
      </w:r>
    </w:p>
    <w:p>
      <w:pPr>
        <w:spacing w:line="360" w:lineRule="auto"/>
        <w:ind w:firstLine="120" w:firstLineChars="50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D.更新病毒库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38.下列关于计算机木马的描述，</w:t>
      </w:r>
      <w:r>
        <w:rPr>
          <w:rFonts w:hint="eastAsia" w:asciiTheme="minorEastAsia" w:hAnsiTheme="minorEastAsia"/>
          <w:sz w:val="24"/>
          <w:szCs w:val="24"/>
          <w:highlight w:val="cyan"/>
          <w:em w:val="dot"/>
        </w:rPr>
        <w:t>不正确</w:t>
      </w:r>
      <w:r>
        <w:rPr>
          <w:rFonts w:hint="eastAsia" w:asciiTheme="minorEastAsia" w:hAnsiTheme="minorEastAsia"/>
          <w:sz w:val="24"/>
          <w:szCs w:val="24"/>
          <w:highlight w:val="cyan"/>
        </w:rPr>
        <w:t>的是  ()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A.木马程序可以通过网页传播    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B.木马不属于C/S程序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C.木马程序具有较高的隐蔽性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D.防火墙可以防止木马程序进行数据传送  ()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39.网页中显示字符”&lt;”,应在HTML代码中使用转义字符  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A．&lt;    B．&amp;gt   C．It   D．&amp;it</w:t>
      </w:r>
    </w:p>
    <w:p>
      <w:pPr>
        <w:spacing w:line="360" w:lineRule="auto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 xml:space="preserve"> 40.网页表单中创建复选框TYPE属性值是  (   )</w:t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  <w:highlight w:val="cyan"/>
        </w:rPr>
      </w:pPr>
      <w:r>
        <w:rPr>
          <w:rFonts w:hint="eastAsia" w:asciiTheme="minorEastAsia" w:hAnsiTheme="minorEastAsia"/>
          <w:sz w:val="24"/>
          <w:szCs w:val="24"/>
          <w:highlight w:val="cyan"/>
        </w:rPr>
        <w:t>A. checkbox  B. radio  C. button  D. text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二、多项选择题(本大题共10小题，每小题4分共40分。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41.下列能反映CPU性能的指标有  (   )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A.主频  B.字长  C.尺寸  D.外频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42.下列关于Windows7窗口的描述，正确的有  ()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A.窗口可以最大化到整个屏幕        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B.可以同时有多个活动窗口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C.可以使用组合键Alt + Tab切换活动窗口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 多个窗口可以层叠显示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43.下列关于Windows 7快捷方式的描述,正确的有  ()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 Windows快捷方式是一种文件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B.通过快捷方式的属性对话框，可以查看快捷方式指向的目标位置</w:t>
      </w:r>
    </w:p>
    <w:p>
      <w:pPr>
        <w:spacing w:line="360" w:lineRule="auto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 xml:space="preserve">C.可以创建指向快捷方式的快捷方式 </w:t>
      </w:r>
      <w:r>
        <w:rPr>
          <w:rFonts w:hint="eastAsia" w:asciiTheme="minorEastAsia" w:hAnsiTheme="minorEastAsia"/>
          <w:b/>
          <w:sz w:val="24"/>
          <w:szCs w:val="24"/>
        </w:rPr>
        <w:t xml:space="preserve">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D.可以为磁盘驱动器创建快捷方式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44. PowerPoint 2010中，要将一张图片 在幻灯片中以云形轮廓显示,可以实现的方法有()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A.在幻灯片中插人云形形状，然后用图片进行填充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B.将图片插入到幻灯片中,然后将该图片裁剪为云形形状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C.将图片和云形形状均插人到幻灯片中并重叠，然后执行“合并形状"中的相交操作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D.先将图片插人到幻灯片中,然后通过编辑顶点将边缘修改成云形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45.下列关于Access 2010的描述，正确的有  ()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A.可以利用数据库模板创建数据库    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B.创建空白数据库后直接退出系统，会询问是否保存“表1”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C.关闭所有数据表会自动退出Access 2010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D.可以利用快捷键Alt + F4退出Access 2010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46.下列关于Access 2010排序规则的描述,正确的有  ()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A.只能按1个字段进行排序      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B.按降序排序时,空值排在最后面</w:t>
      </w:r>
    </w:p>
    <w:p>
      <w:pPr>
        <w:spacing w:line="360" w:lineRule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C.中文按拼音字母顺序排序       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D.英文按字母顺序排序，并区分大小写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48. IEEE 802 LAN规定的局域网介质访问控制方法包括  (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BCD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)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A.码分多路复用  B.载波监听多路访问冲突检测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 xml:space="preserve">    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C.令牌环  D.令牌总线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49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.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FTP协议使用的默认端口号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包括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(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AB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)</w:t>
      </w:r>
    </w:p>
    <w:p>
      <w:pPr>
        <w:widowControl/>
        <w:spacing w:line="360" w:lineRule="auto"/>
        <w:ind w:firstLine="240" w:firstLineChars="100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A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.20  B.2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1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  C. 80  D.443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50.下列属于HTML表格相关的标记是  (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ABC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)</w:t>
      </w:r>
    </w:p>
    <w:p>
      <w:pPr>
        <w:widowControl/>
        <w:spacing w:line="360" w:lineRule="auto"/>
        <w:ind w:firstLine="240" w:firstLineChars="100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A.TR  B.TH  C. TD  D.TT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三、判断题(本大题共24小题,每小题2分共48分。正确的在答题卡上涂“A”,错误的在答题卡上涂“B"。)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51. Photoshop是种系统软件。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52.HDMI接口可以传输高清晰度多媒体数据，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53.Windows7中,任务栏锁定后.就不能自动隐藏。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54. Windows 7中，文件和文件夹的命名要区分大小写。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55. Windows 7中,可以搜索指定日期创建的文件。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56. Windows 7的“记事本”程序不能编辑图片。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57. Windows 7中用户不能修改鼠标的双击速度。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58.Windows7中,regedit命令可以启动注册表编辑器。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59. PowerPoint 2010幻灯片中插人的剪贴画只能改变大小不能改变颜色。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60.数据库管理系统包括数据库用户及计算机硬件。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61.打开扩展名为.dbf的文件可以启动Access2010。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62.Acess2010中,筛选是将符合指定条件的数据记录显示出来，并没有改变数据表中的数据。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63. Access 2010中，在数据表输人记录后，可以将数字字段的数据类型改为“自动编号”。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64.宏是一一个或多个操作的集合，通过调用宏可以重复执行某种特定功能。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</w:rPr>
        <w:t>65. Access 2010中,查询不能作为窗体的记录源。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</w:rPr>
        <w:t>67.为了防止意外操作破坏数据库,可以定期将数据库进行备份。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68. TCP/IP模型共划分三个层次，分别是网络层传输层和应用层。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69.同轴电缆的抗干扰能力比双绞线强。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70.PING命令可以确定IP数据包访问目标的路由路径。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71.统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一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资源定位 器ftp://192. 168.1.1表示客户端与 服务器使用文件传输协议进行信息传输。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B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72. IE浏览器可以收藏网址但不能保存用户浏览记录。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A 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73.防火墙可以布置在企业内部网和Intermet之间。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 xml:space="preserve">A </w:t>
      </w:r>
      <w:bookmarkStart w:id="0" w:name="_GoBack"/>
      <w:bookmarkEnd w:id="0"/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74. HTML语言中TILE标记用于定义网页标题,网页标题内容将显示在浏览器的标题栏中。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四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、</w:t>
      </w:r>
      <w:r>
        <w:rPr>
          <w:rFonts w:cs="宋体" w:asciiTheme="minorEastAsia" w:hAnsiTheme="minorEastAsia"/>
          <w:kern w:val="0"/>
          <w:sz w:val="24"/>
          <w:szCs w:val="24"/>
        </w:rPr>
        <w:t>填空题(本大题共18小题，每小题3分,共54分)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75.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二</w:t>
      </w:r>
      <w:r>
        <w:rPr>
          <w:rFonts w:cs="宋体" w:asciiTheme="minorEastAsia" w:hAnsiTheme="minorEastAsia"/>
          <w:kern w:val="0"/>
          <w:sz w:val="24"/>
          <w:szCs w:val="24"/>
        </w:rPr>
        <w:t>进制数10101100对应的十进制数是___。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76.已知"A"的ASCII码值是65则ASCIL码值为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1</w:t>
      </w:r>
      <w:r>
        <w:rPr>
          <w:rFonts w:cs="宋体" w:asciiTheme="minorEastAsia" w:hAnsiTheme="minorEastAsia"/>
          <w:kern w:val="0"/>
          <w:sz w:val="24"/>
          <w:szCs w:val="24"/>
        </w:rPr>
        <w:t>00的字符是___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77. Windows 7中启动命令提示符窗口的命令是___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78. Windows 7的“录音机”程序录制的音频文件扩展名是___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79. Word 2010默认的"保存自动恢复信息的时间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间</w:t>
      </w:r>
      <w:r>
        <w:rPr>
          <w:rFonts w:cs="宋体" w:asciiTheme="minorEastAsia" w:hAnsiTheme="minorEastAsia"/>
          <w:kern w:val="0"/>
          <w:sz w:val="24"/>
          <w:szCs w:val="24"/>
        </w:rPr>
        <w:t>隔”是___分钟。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 80. 如题80图所示，在C2单元格输人公式”=RANK(I2 ,12:B6,1)"后,C2单元格值为___</w:t>
      </w:r>
    </w:p>
    <w:p>
      <w:pPr>
        <w:spacing w:line="360" w:lineRule="auto"/>
        <w:rPr>
          <w:rFonts w:hint="eastAsia" w:cs="宋体"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2891790" cy="209613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492" cy="21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81. Excel 2010中进行高级筛选列表区域如题81 - 1图所示，条件区域如所示，则筛选结果的记录数为_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3</w:t>
      </w:r>
      <w:r>
        <w:rPr>
          <w:rFonts w:cs="宋体" w:asciiTheme="minorEastAsia" w:hAnsiTheme="minorEastAsia"/>
          <w:kern w:val="0"/>
          <w:sz w:val="24"/>
          <w:szCs w:val="24"/>
        </w:rPr>
        <w:t>__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4097655" cy="3232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361" cy="323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82.新建PowerPoint 2010演示文稿时，默认的演示文稿视图是_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普通视图</w:t>
      </w:r>
      <w:r>
        <w:rPr>
          <w:rFonts w:hint="eastAsia" w:cs="宋体" w:asciiTheme="minorEastAsia" w:hAnsiTheme="minorEastAsia"/>
          <w:kern w:val="0"/>
          <w:sz w:val="24"/>
          <w:szCs w:val="24"/>
        </w:rPr>
        <w:t xml:space="preserve">_____ 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83.数据模型是数据的组织方式，常见的数据模型有层次模型、网状模型和_</w:t>
      </w:r>
      <w:r>
        <w:rPr>
          <w:rFonts w:hint="eastAsia" w:cs="宋体" w:asciiTheme="minorEastAsia" w:hAnsiTheme="minorEastAsia"/>
          <w:kern w:val="0"/>
          <w:sz w:val="24"/>
          <w:szCs w:val="24"/>
          <w:lang w:eastAsia="zh-CN"/>
        </w:rPr>
        <w:t>关系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_____</w:t>
      </w:r>
      <w:r>
        <w:rPr>
          <w:rFonts w:cs="宋体" w:asciiTheme="minorEastAsia" w:hAnsiTheme="minorEastAsia"/>
          <w:kern w:val="0"/>
          <w:sz w:val="24"/>
          <w:szCs w:val="24"/>
        </w:rPr>
        <w:t>模型。</w:t>
      </w:r>
    </w:p>
    <w:p>
      <w:pPr>
        <w:spacing w:line="360" w:lineRule="auto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84.Access2010中，要将多个字段定义为主键，在选择多个字段时，需要同时按下__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ctrl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_____</w:t>
      </w:r>
      <w:r>
        <w:rPr>
          <w:rFonts w:cs="宋体" w:asciiTheme="minorEastAsia" w:hAnsiTheme="minorEastAsia"/>
          <w:kern w:val="0"/>
          <w:sz w:val="24"/>
          <w:szCs w:val="24"/>
        </w:rPr>
        <w:t>_键。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86. Access 2010中,使用查询条件: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l</w:t>
      </w:r>
      <w:r>
        <w:rPr>
          <w:rFonts w:cs="宋体" w:asciiTheme="minorEastAsia" w:hAnsiTheme="minorEastAsia"/>
          <w:kern w:val="0"/>
          <w:sz w:val="24"/>
          <w:szCs w:val="24"/>
        </w:rPr>
        <w:t>ike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“</w:t>
      </w:r>
      <w:r>
        <w:rPr>
          <w:rFonts w:cs="宋体" w:asciiTheme="minorEastAsia" w:hAnsiTheme="minorEastAsia"/>
          <w:kern w:val="0"/>
          <w:sz w:val="24"/>
          <w:szCs w:val="24"/>
        </w:rPr>
        <w:t>h[!ai]*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”</w:t>
      </w:r>
      <w:r>
        <w:rPr>
          <w:rFonts w:cs="宋体" w:asciiTheme="minorEastAsia" w:hAnsiTheme="minorEastAsia"/>
          <w:kern w:val="0"/>
          <w:sz w:val="24"/>
          <w:szCs w:val="24"/>
        </w:rPr>
        <w:t>可以在题86表中找到记录_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__</w:t>
      </w:r>
      <w:r>
        <w:rPr>
          <w:rFonts w:hint="eastAsia" w:cs="宋体" w:asciiTheme="minorEastAsia" w:hAnsiTheme="minorEastAsia"/>
          <w:kern w:val="0"/>
          <w:sz w:val="24"/>
          <w:szCs w:val="24"/>
          <w:lang w:val="en-US" w:eastAsia="zh-CN"/>
        </w:rPr>
        <w:t>3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___</w:t>
      </w:r>
      <w:r>
        <w:rPr>
          <w:rFonts w:cs="宋体" w:asciiTheme="minorEastAsia" w:hAnsiTheme="minorEastAsia"/>
          <w:kern w:val="0"/>
          <w:sz w:val="24"/>
          <w:szCs w:val="24"/>
        </w:rPr>
        <w:t>_条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</w:rPr>
        <w:t>单词honeyhardhideheadhusbandhappen</w:t>
      </w:r>
      <w:r>
        <w:rPr>
          <w:rFonts w:cs="宋体" w:asciiTheme="minorEastAsia" w:hAnsiTheme="minorEastAsia"/>
          <w:kern w:val="0"/>
          <w:sz w:val="24"/>
          <w:szCs w:val="24"/>
        </w:rPr>
        <w:br w:type="textWrapping"/>
      </w: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1009650" cy="19183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527" cy="19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88.对数据帧进行顺序控制、差错控制和流量控制的数据链路层子层是_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LLC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_____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  <w:highlight w:val="cyan"/>
        </w:rPr>
      </w:pP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89.B类IP地址的默认子网掩码是_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255.255.0.0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______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90. SMTP协议的中文名称是_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eastAsia="zh-CN"/>
        </w:rPr>
        <w:t>简单邮件传输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______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协议。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91.设密钥为5,使用凯撒密码算法对明文“CHINA"进行加密,密文是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HMNSF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______</w:t>
      </w:r>
    </w:p>
    <w:p>
      <w:pPr>
        <w:widowControl/>
        <w:spacing w:line="360" w:lineRule="auto"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t>92. HTML语言创建表单的标记是_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  <w:lang w:val="en-US" w:eastAsia="zh-CN"/>
        </w:rPr>
        <w:t>FORM</w:t>
      </w:r>
      <w:r>
        <w:rPr>
          <w:rFonts w:hint="eastAsia" w:cs="宋体" w:asciiTheme="minorEastAsia" w:hAnsiTheme="minorEastAsia"/>
          <w:kern w:val="0"/>
          <w:sz w:val="24"/>
          <w:szCs w:val="24"/>
          <w:highlight w:val="cyan"/>
        </w:rPr>
        <w:t>_____</w:t>
      </w:r>
      <w:r>
        <w:rPr>
          <w:rFonts w:cs="宋体" w:asciiTheme="minorEastAsia" w:hAnsiTheme="minorEastAsia"/>
          <w:kern w:val="0"/>
          <w:sz w:val="24"/>
          <w:szCs w:val="24"/>
          <w:highlight w:val="cyan"/>
        </w:rPr>
        <w:br w:type="textWrapping"/>
      </w:r>
    </w:p>
    <w:p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4D"/>
    <w:rsid w:val="0009574D"/>
    <w:rsid w:val="000A0F03"/>
    <w:rsid w:val="001A7DC0"/>
    <w:rsid w:val="00341944"/>
    <w:rsid w:val="0038317D"/>
    <w:rsid w:val="004706A6"/>
    <w:rsid w:val="004A639D"/>
    <w:rsid w:val="00743995"/>
    <w:rsid w:val="00794578"/>
    <w:rsid w:val="008A3EDC"/>
    <w:rsid w:val="00906BE8"/>
    <w:rsid w:val="00AC067F"/>
    <w:rsid w:val="00B8659E"/>
    <w:rsid w:val="00D8420C"/>
    <w:rsid w:val="00DE4317"/>
    <w:rsid w:val="00E062B1"/>
    <w:rsid w:val="00FC0E09"/>
    <w:rsid w:val="22197A96"/>
    <w:rsid w:val="5A9B39CE"/>
    <w:rsid w:val="615D2C37"/>
    <w:rsid w:val="641B7261"/>
    <w:rsid w:val="79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8F37D9-EA87-48B1-A4B5-CC6D1FFCD9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884</Words>
  <Characters>5043</Characters>
  <Lines>42</Lines>
  <Paragraphs>11</Paragraphs>
  <TotalTime>33</TotalTime>
  <ScaleCrop>false</ScaleCrop>
  <LinksUpToDate>false</LinksUpToDate>
  <CharactersWithSpaces>5916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2020-02-23T08:09:00Z</dcterms:created>
  <dc:creator>deng</dc:creator>
  <cp:lastModifiedBy>星辰</cp:lastModifiedBy>
  <cp:lastPrinted>2020-02-20T10:35:00Z</cp:lastPrinted>
  <dcterms:modified xsi:type="dcterms:W3CDTF">2020-02-28T03:03:54Z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