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F03B" w14:textId="77777777" w:rsidR="00370E9F" w:rsidRPr="00370E9F" w:rsidRDefault="00370E9F" w:rsidP="00370E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70E9F">
        <w:rPr>
          <w:rFonts w:ascii="Calibri" w:eastAsia="宋体" w:hAnsi="Calibri" w:cs="Calibri"/>
          <w:kern w:val="0"/>
          <w:sz w:val="22"/>
        </w:rPr>
        <w:t>7.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高级特性</w:t>
      </w:r>
    </w:p>
    <w:p w14:paraId="7CEBD5BB" w14:textId="77777777" w:rsidR="00370E9F" w:rsidRPr="00370E9F" w:rsidRDefault="00370E9F" w:rsidP="00370E9F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370E9F">
        <w:rPr>
          <w:rFonts w:ascii="Calibri" w:eastAsia="宋体" w:hAnsi="Calibri" w:cs="Calibri"/>
          <w:kern w:val="0"/>
          <w:sz w:val="22"/>
        </w:rPr>
        <w:t xml:space="preserve">7.1 </w:t>
      </w:r>
      <w:proofErr w:type="spellStart"/>
      <w:r w:rsidRPr="00370E9F">
        <w:rPr>
          <w:rFonts w:ascii="微软雅黑" w:eastAsia="微软雅黑" w:hAnsi="微软雅黑" w:cs="Calibri" w:hint="eastAsia"/>
          <w:kern w:val="0"/>
          <w:sz w:val="22"/>
        </w:rPr>
        <w:t>css</w:t>
      </w:r>
      <w:proofErr w:type="spellEnd"/>
      <w:r w:rsidRPr="00370E9F">
        <w:rPr>
          <w:rFonts w:ascii="微软雅黑" w:eastAsia="微软雅黑" w:hAnsi="微软雅黑" w:cs="Calibri" w:hint="eastAsia"/>
          <w:kern w:val="0"/>
          <w:sz w:val="22"/>
        </w:rPr>
        <w:t>复合选择器</w:t>
      </w:r>
    </w:p>
    <w:p w14:paraId="7E736004" w14:textId="77777777" w:rsidR="00370E9F" w:rsidRPr="00370E9F" w:rsidRDefault="00370E9F" w:rsidP="00370E9F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70E9F">
        <w:rPr>
          <w:rFonts w:ascii="Calibri" w:eastAsia="宋体" w:hAnsi="Calibri" w:cs="Calibri"/>
          <w:kern w:val="0"/>
          <w:sz w:val="22"/>
        </w:rPr>
        <w:t xml:space="preserve">7.1.1 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标签指定式选择器</w:t>
      </w:r>
    </w:p>
    <w:p w14:paraId="2B3767AD" w14:textId="77777777" w:rsidR="00370E9F" w:rsidRPr="00370E9F" w:rsidRDefault="00370E9F" w:rsidP="00370E9F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作用：标签指定式选择器又称交集选择器，就是由两个选择器组成的。，其中我们第一个为标记选择器，第二个为class或者id选择器，两个选择器之间是不能有空格。</w:t>
      </w:r>
    </w:p>
    <w:p w14:paraId="079112D2" w14:textId="77777777" w:rsidR="00370E9F" w:rsidRPr="00370E9F" w:rsidRDefault="00370E9F" w:rsidP="00370E9F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例如：h3.baobiao或者是h3#baobiao</w:t>
      </w:r>
    </w:p>
    <w:p w14:paraId="638BB3E4" w14:textId="77777777" w:rsidR="00370E9F" w:rsidRPr="00370E9F" w:rsidRDefault="00370E9F" w:rsidP="00370E9F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tbl>
      <w:tblPr>
        <w:tblW w:w="0" w:type="auto"/>
        <w:tblInd w:w="210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5"/>
        <w:gridCol w:w="5571"/>
      </w:tblGrid>
      <w:tr w:rsidR="00370E9F" w:rsidRPr="00370E9F" w14:paraId="549D56B0" w14:textId="77777777" w:rsidTr="00370E9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1151D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5013A07F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1C01135D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705092F3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5E226F02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6A098DF2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0B975E2D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49048EF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4EEE1A9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1F7EB972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5B9D12C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33E6E16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3B62A063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51AFB9A0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14 </w:t>
            </w:r>
          </w:p>
          <w:p w14:paraId="5D7109C9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54915BF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67827E9A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143FD2A8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6F814268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4CDD85A5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695CDA23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2A2970B2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12D5196F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143D76B7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</w:tc>
        <w:tc>
          <w:tcPr>
            <w:tcW w:w="84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0179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&lt;html &gt;</w:t>
            </w:r>
          </w:p>
          <w:p w14:paraId="3F958572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662D49D8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&lt;meta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http-equiv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"Content-Type"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content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"text/html; charset=utf-8" 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/&gt;</w:t>
            </w:r>
          </w:p>
          <w:p w14:paraId="7276BEBB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标签指定选择器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507FEEEA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6FD5EE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b{</w:t>
            </w:r>
          </w:p>
          <w:p w14:paraId="512E79DE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color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#6F0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;  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绿色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7F060B18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}</w:t>
            </w:r>
          </w:p>
          <w:p w14:paraId="25E48292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.xiayiju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{</w:t>
            </w:r>
          </w:p>
          <w:p w14:paraId="4A71CF6A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color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#FF0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;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黄色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0B2EEE14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}</w:t>
            </w:r>
          </w:p>
          <w:p w14:paraId="22701D34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b.xiayiju{</w:t>
            </w:r>
          </w:p>
          <w:p w14:paraId="421D269D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color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#F00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;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红色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735F1CE3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}</w:t>
            </w:r>
          </w:p>
          <w:p w14:paraId="22E4381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</w:p>
          <w:p w14:paraId="28487524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7EC2B50D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0EA89ECC" w14:textId="77777777" w:rsidR="00370E9F" w:rsidRPr="00370E9F" w:rsidRDefault="00370E9F" w:rsidP="00370E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la-Latn"/>
              </w:rPr>
            </w:pPr>
            <w:r w:rsidRPr="00370E9F">
              <w:rPr>
                <w:rFonts w:ascii="Calibri" w:eastAsia="宋体" w:hAnsi="Calibri" w:cs="Calibri"/>
                <w:kern w:val="0"/>
                <w:sz w:val="22"/>
                <w:lang w:val="la-Latn"/>
              </w:rPr>
              <w:t> </w:t>
            </w:r>
          </w:p>
          <w:p w14:paraId="75E0C150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4A6505A9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&lt;h1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"xiayiju"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  <w:proofErr w:type="gramStart"/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离思</w:t>
            </w:r>
            <w:proofErr w:type="gramEnd"/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&lt;/h1&gt;</w:t>
            </w:r>
          </w:p>
          <w:p w14:paraId="2096F7F1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曾经沧海难为水，除却巫山不是云；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&lt;/b&gt;</w:t>
            </w:r>
          </w:p>
          <w:p w14:paraId="5AB2A055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&lt;b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"xiayiju"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取次花丛懒回顾，半缘修道半缘君。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&lt;/b&gt;</w:t>
            </w:r>
          </w:p>
          <w:p w14:paraId="11BDB72C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3628C1BE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33136E69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0B7F8F22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效果图：</w:t>
      </w:r>
    </w:p>
    <w:p w14:paraId="37A2CECA" w14:textId="0BF5909A" w:rsidR="00370E9F" w:rsidRPr="00370E9F" w:rsidRDefault="00370E9F" w:rsidP="00370E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70E9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EC7677A" wp14:editId="09012503">
            <wp:extent cx="5105400" cy="1295400"/>
            <wp:effectExtent l="0" t="0" r="0" b="0"/>
            <wp:docPr id="2" name="图片 2" descr="计算机生成了可选文字:&#10;曾经沧海难为水，除却巫山不是云；取次花从懒回顾，半缘修道半缘君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曾经沧海难为水，除却巫山不是云；取次花从懒回顾，半缘修道半缘君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123" w14:textId="77777777" w:rsidR="00370E9F" w:rsidRPr="00370E9F" w:rsidRDefault="00370E9F" w:rsidP="00370E9F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370E9F">
        <w:rPr>
          <w:rFonts w:ascii="Calibri" w:eastAsia="宋体" w:hAnsi="Calibri" w:cs="Calibri"/>
          <w:kern w:val="0"/>
          <w:sz w:val="22"/>
        </w:rPr>
        <w:t>7.1.2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后代选择器</w:t>
      </w:r>
    </w:p>
    <w:p w14:paraId="70410009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作用：用来选择元素或者元素组的后代，他的写法就是把外层标记写在前面，内层标记写在后面，中间用空格来分隔。当标记发生嵌套时，内层标记就成为外层标记的后代。</w:t>
      </w:r>
    </w:p>
    <w:p w14:paraId="08AB5115" w14:textId="77777777" w:rsidR="00370E9F" w:rsidRPr="00370E9F" w:rsidRDefault="00370E9F" w:rsidP="00370E9F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lastRenderedPageBreak/>
        <w:t>例如：当</w:t>
      </w:r>
      <w:r w:rsidRPr="00370E9F">
        <w:rPr>
          <w:rFonts w:ascii="Calibri" w:eastAsia="宋体" w:hAnsi="Calibri" w:cs="Calibri"/>
          <w:kern w:val="0"/>
          <w:sz w:val="22"/>
        </w:rPr>
        <w:t>&lt;p&gt;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标记内嵌了</w:t>
      </w:r>
      <w:r w:rsidRPr="00370E9F">
        <w:rPr>
          <w:rFonts w:ascii="Calibri" w:eastAsia="宋体" w:hAnsi="Calibri" w:cs="Calibri"/>
          <w:kern w:val="0"/>
          <w:sz w:val="22"/>
        </w:rPr>
        <w:t>&lt;strong&gt;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标记时候，就可以用后代选择器对其中</w:t>
      </w:r>
      <w:r w:rsidRPr="00370E9F">
        <w:rPr>
          <w:rFonts w:ascii="Calibri" w:eastAsia="宋体" w:hAnsi="Calibri" w:cs="Calibri"/>
          <w:kern w:val="0"/>
          <w:sz w:val="22"/>
        </w:rPr>
        <w:t>&lt;strong&gt;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标记进行控制。（strong标记可以用</w:t>
      </w:r>
      <w:proofErr w:type="spellStart"/>
      <w:r w:rsidRPr="00370E9F">
        <w:rPr>
          <w:rFonts w:ascii="微软雅黑" w:eastAsia="微软雅黑" w:hAnsi="微软雅黑" w:cs="Calibri" w:hint="eastAsia"/>
          <w:kern w:val="0"/>
          <w:sz w:val="22"/>
        </w:rPr>
        <w:t>em</w:t>
      </w:r>
      <w:proofErr w:type="spellEnd"/>
      <w:r w:rsidRPr="00370E9F">
        <w:rPr>
          <w:rFonts w:ascii="微软雅黑" w:eastAsia="微软雅黑" w:hAnsi="微软雅黑" w:cs="Calibri" w:hint="eastAsia"/>
          <w:kern w:val="0"/>
          <w:sz w:val="22"/>
        </w:rPr>
        <w:t>标记来代也行）</w:t>
      </w:r>
    </w:p>
    <w:p w14:paraId="2F525731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tbl>
      <w:tblPr>
        <w:tblW w:w="0" w:type="auto"/>
        <w:tblInd w:w="264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9"/>
        <w:gridCol w:w="5267"/>
      </w:tblGrid>
      <w:tr w:rsidR="00370E9F" w:rsidRPr="00370E9F" w14:paraId="20919183" w14:textId="77777777" w:rsidTr="00370E9F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7AE00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470AD625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05C6205D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1CD437E0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147046AC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3253F41A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59C8451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730F4D4F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2D15B441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34B0F27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03527256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0CF8FC13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46EB2C89" w14:textId="77777777" w:rsidR="00370E9F" w:rsidRPr="00370E9F" w:rsidRDefault="00370E9F" w:rsidP="00370E9F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4718671D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0E38AEE9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15 </w:t>
            </w:r>
          </w:p>
        </w:tc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ADF49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&lt;html &gt;</w:t>
            </w:r>
          </w:p>
          <w:p w14:paraId="6374C7AA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121C9DED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后代选择器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6EE3466A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370E9F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370E9F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20114EFD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        p strong {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color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:red;}  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/* 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后代选择器 设置的是 红色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53100AC3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        strong{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color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:blue;}    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标记选择器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&lt;strong&gt;</w:t>
            </w:r>
            <w:r w:rsidRPr="00370E9F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设置的是 蓝色</w:t>
            </w:r>
            <w:r w:rsidRPr="00370E9F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2979C64A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3FB8CA7E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2F3D13CC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552D52A6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&lt;P&gt;</w:t>
            </w:r>
          </w:p>
          <w:p w14:paraId="46C88677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        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曾经沧海难为水，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&lt;strong&gt;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除却巫山不是云；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&lt;/strong&gt;</w:t>
            </w: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</w:t>
            </w:r>
          </w:p>
          <w:p w14:paraId="15DB6D1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&lt;/P&gt;</w:t>
            </w:r>
          </w:p>
          <w:p w14:paraId="1DF5718A" w14:textId="77777777" w:rsidR="00370E9F" w:rsidRPr="00370E9F" w:rsidRDefault="00370E9F" w:rsidP="00370E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&lt;strong&gt;</w:t>
            </w:r>
            <w:r w:rsidRPr="00370E9F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取次花丛懒回顾，半缘修道半缘君。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&lt;/strong&gt;</w:t>
            </w:r>
          </w:p>
          <w:p w14:paraId="6C116E9B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        </w:t>
            </w: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73CD2857" w14:textId="77777777" w:rsidR="00370E9F" w:rsidRPr="00370E9F" w:rsidRDefault="00370E9F" w:rsidP="00370E9F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370E9F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0B880478" w14:textId="77777777" w:rsidR="00370E9F" w:rsidRPr="00370E9F" w:rsidRDefault="00370E9F" w:rsidP="00370E9F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C2013B5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效果图：</w:t>
      </w:r>
    </w:p>
    <w:p w14:paraId="75A0F5B8" w14:textId="5A4A60E6" w:rsidR="00370E9F" w:rsidRPr="00370E9F" w:rsidRDefault="00370E9F" w:rsidP="00370E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70E9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2D967B3" wp14:editId="39CF21A4">
            <wp:extent cx="3162300" cy="903605"/>
            <wp:effectExtent l="0" t="0" r="0" b="0"/>
            <wp:docPr id="1" name="图片 1" descr="计算机生成了可选文字:&#10;曾经沧海难为水，除却巫山不是云．&#10;取次花从懒回顾，半缘修道半缘君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曾经沧海难为水，除却巫山不是云．&#10;取次花从懒回顾，半缘修道半缘君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947F" w14:textId="77777777" w:rsidR="00370E9F" w:rsidRPr="00370E9F" w:rsidRDefault="00370E9F" w:rsidP="00370E9F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370E9F">
        <w:rPr>
          <w:rFonts w:ascii="Calibri" w:eastAsia="宋体" w:hAnsi="Calibri" w:cs="Calibri"/>
          <w:kern w:val="0"/>
          <w:sz w:val="22"/>
        </w:rPr>
        <w:t>7.1.3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并集选择器</w:t>
      </w:r>
    </w:p>
    <w:p w14:paraId="79F0A154" w14:textId="77777777" w:rsidR="00370E9F" w:rsidRPr="00370E9F" w:rsidRDefault="00370E9F" w:rsidP="00370E9F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作用：并集选择器是各个选择器通过逗号连接而成的，任何形式的选择器（包括标记选择器、class类选择器、id选择器等），都可以作为并集选择器的一部分。如果某些选择器定义的样式完全的相同，或部分相同，就可以利用并集选择器为它们定义相同的</w:t>
      </w:r>
      <w:proofErr w:type="spellStart"/>
      <w:r w:rsidRPr="00370E9F">
        <w:rPr>
          <w:rFonts w:ascii="微软雅黑" w:eastAsia="微软雅黑" w:hAnsi="微软雅黑" w:cs="Calibri" w:hint="eastAsia"/>
          <w:kern w:val="0"/>
          <w:sz w:val="22"/>
        </w:rPr>
        <w:t>css</w:t>
      </w:r>
      <w:proofErr w:type="spellEnd"/>
      <w:r w:rsidRPr="00370E9F">
        <w:rPr>
          <w:rFonts w:ascii="微软雅黑" w:eastAsia="微软雅黑" w:hAnsi="微软雅黑" w:cs="Calibri" w:hint="eastAsia"/>
          <w:kern w:val="0"/>
          <w:sz w:val="22"/>
        </w:rPr>
        <w:t>样式</w:t>
      </w:r>
    </w:p>
    <w:p w14:paraId="1F6A0183" w14:textId="77777777" w:rsidR="00370E9F" w:rsidRPr="00370E9F" w:rsidRDefault="00370E9F" w:rsidP="00370E9F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370E9F">
        <w:rPr>
          <w:rFonts w:ascii="微软雅黑" w:eastAsia="微软雅黑" w:hAnsi="微软雅黑" w:cs="Calibri" w:hint="eastAsia"/>
          <w:kern w:val="0"/>
          <w:sz w:val="22"/>
        </w:rPr>
        <w:t>例如：在页面中有</w:t>
      </w:r>
      <w:r w:rsidRPr="00370E9F">
        <w:rPr>
          <w:rFonts w:ascii="Calibri" w:eastAsia="宋体" w:hAnsi="Calibri" w:cs="Calibri"/>
          <w:kern w:val="0"/>
          <w:sz w:val="22"/>
        </w:rPr>
        <w:t>2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个标题和</w:t>
      </w:r>
      <w:r w:rsidRPr="00370E9F">
        <w:rPr>
          <w:rFonts w:ascii="Calibri" w:eastAsia="宋体" w:hAnsi="Calibri" w:cs="Calibri"/>
          <w:kern w:val="0"/>
          <w:sz w:val="22"/>
        </w:rPr>
        <w:t>3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个段落，它们的字号和颜色相同。同时，其中一个标题和两个段落文本有下划线效果，这时候就可以使用并集选择器定义</w:t>
      </w:r>
      <w:r w:rsidRPr="00370E9F">
        <w:rPr>
          <w:rFonts w:ascii="Calibri" w:eastAsia="宋体" w:hAnsi="Calibri" w:cs="Calibri"/>
          <w:kern w:val="0"/>
          <w:sz w:val="22"/>
        </w:rPr>
        <w:t>CSS</w:t>
      </w:r>
      <w:r w:rsidRPr="00370E9F">
        <w:rPr>
          <w:rFonts w:ascii="微软雅黑" w:eastAsia="微软雅黑" w:hAnsi="微软雅黑" w:cs="Calibri" w:hint="eastAsia"/>
          <w:kern w:val="0"/>
          <w:sz w:val="22"/>
        </w:rPr>
        <w:t>样式：</w:t>
      </w:r>
    </w:p>
    <w:p w14:paraId="397D3C85" w14:textId="77777777" w:rsidR="00783161" w:rsidRPr="00370E9F" w:rsidRDefault="00783161">
      <w:bookmarkStart w:id="0" w:name="_GoBack"/>
      <w:bookmarkEnd w:id="0"/>
    </w:p>
    <w:sectPr w:rsidR="00783161" w:rsidRPr="00370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09"/>
    <w:rsid w:val="00370E9F"/>
    <w:rsid w:val="00783161"/>
    <w:rsid w:val="008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115A-7D81-4271-95A5-93A2B8C9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2020-03-05T12:46:00Z</dcterms:created>
  <dcterms:modified xsi:type="dcterms:W3CDTF">2020-03-05T12:48:00Z</dcterms:modified>
</cp:coreProperties>
</file>