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pacing w:line="360" w:lineRule="auto"/>
        <w:ind w:firstLineChars="200" w:firstLine="420"/>
        <w:rPr>
          <w:rFonts w:ascii="宋体" w:eastAsia="宋体" w:hAnsi="宋体" w:cs="Arial"/>
          <w:kern w:val="0"/>
          <w:sz w:val="24"/>
          <w:szCs w:val="24"/>
        </w:rPr>
      </w:pPr>
      <w:r>
        <w:rPr>
          <w:noProof/>
        </w:rPr>
        <w:drawing>
          <wp:anchor distT="0" distB="0" distL="114300" distR="114300" simplePos="0" relativeHeight="251662336" behindDoc="0" locked="0" layoutInCell="1" allowOverlap="1">
            <wp:simplePos x="0" y="0"/>
            <wp:positionH relativeFrom="column">
              <wp:posOffset>3655695</wp:posOffset>
            </wp:positionH>
            <wp:positionV relativeFrom="paragraph">
              <wp:posOffset>-53340</wp:posOffset>
            </wp:positionV>
            <wp:extent cx="1368000" cy="1346400"/>
            <wp:effectExtent l="0" t="0" r="381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可燃冰.jpg"/>
                    <pic:cNvPicPr/>
                  </pic:nvPicPr>
                  <pic:blipFill>
                    <a:blip r:embed="rId8" cstate="print">
                      <a:extLst>
                        <a:ext uri="{BEBA8EAE-BF5A-486C-A8C5-ECC9F3942E4B}">
                          <a14:imgProps xmlns:a14="http://schemas.microsoft.com/office/drawing/2010/main">
                            <a14:imgLayer r:embed="rId9">
                              <a14:imgEffect>
                                <a14:backgroundRemoval t="2592" b="99784" l="2979" r="97660"/>
                              </a14:imgEffect>
                            </a14:imgLayer>
                          </a14:imgProps>
                        </a:ext>
                        <a:ext uri="{28A0092B-C50C-407E-A947-70E740481C1C}">
                          <a14:useLocalDpi xmlns:a14="http://schemas.microsoft.com/office/drawing/2010/main" val="0"/>
                        </a:ext>
                      </a:extLst>
                    </a:blip>
                    <a:stretch>
                      <a:fillRect/>
                    </a:stretch>
                  </pic:blipFill>
                  <pic:spPr>
                    <a:xfrm>
                      <a:off x="0" y="0"/>
                      <a:ext cx="1368000" cy="1346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313055</wp:posOffset>
                </wp:positionH>
                <wp:positionV relativeFrom="paragraph">
                  <wp:posOffset>209550</wp:posOffset>
                </wp:positionV>
                <wp:extent cx="1828800" cy="182880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widowControl/>
                              <w:spacing w:line="360" w:lineRule="auto"/>
                              <w:rPr>
                                <w:rFonts w:ascii="华文琥珀" w:eastAsia="华文琥珀" w:hAnsi="宋体" w:cs="Arial"/>
                                <w:b/>
                                <w:kern w:val="0"/>
                                <w:sz w:val="72"/>
                                <w:szCs w:val="72"/>
                                <w14:glow w14:rad="139700">
                                  <w14:schemeClr w14:val="accent6">
                                    <w14:alpha w14:val="60000"/>
                                    <w14:satMod w14:val="175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华文琥珀" w:eastAsia="华文琥珀" w:hAnsi="宋体" w:cs="Arial" w:hint="eastAsia"/>
                                <w:b/>
                                <w:kern w:val="0"/>
                                <w:sz w:val="72"/>
                                <w:szCs w:val="72"/>
                                <w14:glow w14:rad="139700">
                                  <w14:schemeClr w14:val="accent6">
                                    <w14:alpha w14:val="60000"/>
                                    <w14:satMod w14:val="175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天然气水合物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4.65pt;margin-top:16.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" filled="f" stroked="f">
                <v:textbox style="mso-fit-shape-to-text:t">
                  <w:txbxContent>
                    <w:p>
                      <w:pPr>
                        <w:widowControl/>
                        <w:spacing w:line="360" w:lineRule="auto"/>
                        <w:rPr>
                          <w:rFonts w:ascii="华文琥珀" w:eastAsia="华文琥珀" w:hAnsi="宋体" w:cs="Arial"/>
                          <w:b/>
                          <w:kern w:val="0"/>
                          <w:sz w:val="72"/>
                          <w:szCs w:val="72"/>
                          <w14:glow w14:rad="139700">
                            <w14:schemeClr w14:val="accent6">
                              <w14:alpha w14:val="60000"/>
                              <w14:satMod w14:val="175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华文琥珀" w:eastAsia="华文琥珀" w:hAnsi="宋体" w:cs="Arial" w:hint="eastAsia"/>
                          <w:b/>
                          <w:kern w:val="0"/>
                          <w:sz w:val="72"/>
                          <w:szCs w:val="72"/>
                          <w14:glow w14:rad="139700">
                            <w14:schemeClr w14:val="accent6">
                              <w14:alpha w14:val="60000"/>
                              <w14:satMod w14:val="175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天然气水合物</w:t>
                      </w:r>
                    </w:p>
                  </w:txbxContent>
                </v:textbox>
                <w10:wrap type="topAndBottom"/>
              </v:shape>
            </w:pict>
          </mc:Fallback>
        </mc:AlternateConten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天然气水合物</w:t>
      </w:r>
      <w:r>
        <w:rPr>
          <w:rStyle w:val="a9"/>
          <w:rFonts w:ascii="宋体" w:eastAsia="宋体" w:hAnsi="宋体" w:cs="Arial"/>
          <w:kern w:val="0"/>
          <w:sz w:val="24"/>
          <w:szCs w:val="24"/>
        </w:rPr>
        <w:footnoteReference w:id="1"/>
      </w:r>
      <w:r>
        <w:rPr>
          <w:rFonts w:ascii="宋体" w:eastAsia="宋体" w:hAnsi="宋体" w:cs="Arial"/>
          <w:kern w:val="0"/>
          <w:sz w:val="24"/>
          <w:szCs w:val="24"/>
        </w:rPr>
        <w:t>（Natural Gas Hydrate/Gas Hydrate），有机化合物，化学式CH</w:t>
      </w:r>
      <w:r>
        <w:rPr>
          <w:rFonts w:ascii="宋体" w:eastAsia="宋体" w:hAnsi="宋体" w:cs="Arial"/>
          <w:kern w:val="0"/>
          <w:sz w:val="24"/>
          <w:szCs w:val="24"/>
          <w:vertAlign w:val="subscript"/>
        </w:rPr>
        <w:t>4</w:t>
      </w:r>
      <w:r>
        <w:rPr>
          <w:rFonts w:ascii="宋体" w:eastAsia="宋体" w:hAnsi="宋体" w:cs="Arial"/>
          <w:kern w:val="0"/>
          <w:sz w:val="24"/>
          <w:szCs w:val="24"/>
        </w:rPr>
        <w:t>·</w:t>
      </w:r>
      <w:r>
        <w:rPr>
          <w:rFonts w:ascii="宋体" w:eastAsia="宋体" w:hAnsi="宋体" w:cs="Arial"/>
          <w:i/>
          <w:iCs/>
          <w:kern w:val="0"/>
          <w:sz w:val="24"/>
          <w:szCs w:val="24"/>
        </w:rPr>
        <w:t>x</w:t>
      </w:r>
      <w:r>
        <w:rPr>
          <w:rFonts w:ascii="宋体" w:eastAsia="宋体" w:hAnsi="宋体" w:cs="Arial"/>
          <w:kern w:val="0"/>
          <w:sz w:val="24"/>
          <w:szCs w:val="24"/>
        </w:rPr>
        <w:t>H</w:t>
      </w:r>
      <w:r>
        <w:rPr>
          <w:rFonts w:ascii="宋体" w:eastAsia="宋体" w:hAnsi="宋体" w:cs="Arial"/>
          <w:kern w:val="0"/>
          <w:sz w:val="24"/>
          <w:szCs w:val="24"/>
          <w:vertAlign w:val="subscript"/>
        </w:rPr>
        <w:t>2</w:t>
      </w:r>
      <w:r>
        <w:rPr>
          <w:rFonts w:ascii="宋体" w:eastAsia="宋体" w:hAnsi="宋体" w:cs="Arial"/>
          <w:kern w:val="0"/>
          <w:sz w:val="24"/>
          <w:szCs w:val="24"/>
        </w:rPr>
        <w:t>O。即可燃冰，是分布于深海沉积物或陆域的永久冻土中，由天然气与水在高压低温条件下形成的类冰状的结晶物质。</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因其外观像冰一样而且遇火即可燃烧，所以又被称作“可燃冰”（Combustible ice）或者“固体瓦斯”和“气冰”。其实是一个固态块状物。天然气水合物在自然界广泛分布在大陆永久冻土、岛屿的斜坡地带、活动和被动大陆边缘的隆起处、极地大陆架以及海洋和一些内陆湖的深水环境。</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2013年6月至9月，在广东沿海珠江口盆地东部海域首次钻获高纯度天然气水合物样品，并通过钻探获得可观的控制储量。2014年2月1日，南海天然气水合物富集规律与开采基础研究通过验收，建立起中国南海“可燃冰”基础研究系统理论。2017年5月，中国首次海域天然气水合物（可燃冰）试采成功。2017年11月3日，国务院正式批准将天然气水合物列为新矿种</w:t>
      </w:r>
      <w:r>
        <w:rPr>
          <w:rFonts w:ascii="宋体" w:eastAsia="宋体" w:hAnsi="宋体" w:cs="Arial" w:hint="eastAsia"/>
          <w:kern w:val="0"/>
          <w:sz w:val="24"/>
          <w:szCs w:val="24"/>
        </w:rPr>
        <w:t>。</w:t>
      </w:r>
    </w:p>
    <w:p>
      <w:pPr>
        <w:pStyle w:val="1"/>
        <w:spacing w:before="156" w:after="156"/>
      </w:pPr>
      <w:r>
        <w:rPr>
          <w:rFonts w:hint="eastAsia"/>
        </w:rPr>
        <w:t>简介</w:t>
      </w:r>
    </w:p>
    <w:p>
      <w:pPr>
        <w:widowControl/>
        <w:spacing w:line="360" w:lineRule="auto"/>
        <w:ind w:firstLineChars="200" w:firstLine="480"/>
        <w:rPr>
          <w:rFonts w:ascii="宋体" w:eastAsia="宋体" w:hAnsi="宋体" w:cs="Arial"/>
          <w:kern w:val="0"/>
          <w:sz w:val="24"/>
          <w:szCs w:val="24"/>
        </w:rPr>
      </w:pPr>
      <w:r>
        <w:rPr>
          <w:rFonts w:ascii="宋体" w:eastAsia="宋体" w:hAnsi="宋体" w:cs="Arial"/>
          <w:noProof/>
          <w:kern w:val="0"/>
          <w:sz w:val="24"/>
          <w:szCs w:val="24"/>
        </w:rPr>
        <w:drawing>
          <wp:anchor distT="0" distB="0" distL="114300" distR="114300" simplePos="0" relativeHeight="251663360" behindDoc="0" locked="0" layoutInCell="1" allowOverlap="1">
            <wp:simplePos x="0" y="0"/>
            <wp:positionH relativeFrom="column">
              <wp:posOffset>3402330</wp:posOffset>
            </wp:positionH>
            <wp:positionV relativeFrom="paragraph">
              <wp:posOffset>1793240</wp:posOffset>
            </wp:positionV>
            <wp:extent cx="1761490" cy="12782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可燃冰燃烧.jpg"/>
                    <pic:cNvPicPr/>
                  </pic:nvPicPr>
                  <pic:blipFill>
                    <a:blip r:embed="rId10">
                      <a:extLst>
                        <a:ext uri="{28A0092B-C50C-407E-A947-70E740481C1C}">
                          <a14:useLocalDpi xmlns:a14="http://schemas.microsoft.com/office/drawing/2010/main" val="0"/>
                        </a:ext>
                      </a:extLst>
                    </a:blip>
                    <a:stretch>
                      <a:fillRect/>
                    </a:stretch>
                  </pic:blipFill>
                  <pic:spPr>
                    <a:xfrm>
                      <a:off x="0" y="0"/>
                      <a:ext cx="1761490" cy="127825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Arial"/>
          <w:kern w:val="0"/>
          <w:sz w:val="24"/>
          <w:szCs w:val="24"/>
        </w:rPr>
        <w:t>天然气水合物又称“可燃冰”，是分布于深海沉积物或陆域的永久冻土中，由天然气与水在高压低温条件下形成的类冰状的结晶物质。因其外观像冰一样而且遇火即可燃烧，所以又被称作“可燃冰”。其资源密度高，全球分布广泛，具</w:t>
      </w:r>
      <w:bookmarkStart w:id="0" w:name="_GoBack"/>
      <w:bookmarkEnd w:id="0"/>
      <w:r>
        <w:rPr>
          <w:rFonts w:ascii="宋体" w:eastAsia="宋体" w:hAnsi="宋体" w:cs="Arial"/>
          <w:kern w:val="0"/>
          <w:sz w:val="24"/>
          <w:szCs w:val="24"/>
        </w:rPr>
        <w:t>有极高的资源价值，因而成为油气工业界长期研究热点。自上世纪60年代起，以美国、日本、德国、我国、韩国、印度为代表的一些国家都制订了天然气水合物勘探开发研究计划。迄今，人们已在近海海域与冻土区发现水合物矿点超过230处，涌现出一大批天然气水合物热点研究区。</w:t>
      </w:r>
    </w:p>
    <w:p>
      <w:pPr>
        <w:widowControl/>
        <w:spacing w:line="360" w:lineRule="auto"/>
        <w:ind w:firstLineChars="200" w:firstLine="480"/>
        <w:rPr>
          <w:rFonts w:ascii="宋体" w:eastAsia="宋体" w:hAnsi="宋体" w:cs="Arial"/>
          <w:kern w:val="0"/>
          <w:sz w:val="24"/>
          <w:szCs w:val="24"/>
        </w:rPr>
      </w:pPr>
      <w:r>
        <w:rPr>
          <w:rFonts w:ascii="宋体" w:eastAsia="宋体" w:hAnsi="宋体" w:cs="Arial" w:hint="eastAsia"/>
          <w:kern w:val="0"/>
          <w:sz w:val="24"/>
          <w:szCs w:val="24"/>
        </w:rPr>
        <w:t>可燃冰燃烧方程式：</w:t>
      </w:r>
    </w:p>
    <w:p>
      <w:pPr>
        <w:widowControl/>
        <w:spacing w:line="360" w:lineRule="auto"/>
        <w:ind w:firstLineChars="200" w:firstLine="560"/>
        <w:rPr>
          <w:rFonts w:ascii="宋体" w:eastAsia="宋体" w:hAnsi="宋体" w:cs="Arial"/>
          <w:kern w:val="0"/>
          <w:sz w:val="28"/>
          <w:szCs w:val="28"/>
        </w:rPr>
      </w:pPr>
      <m:oMathPara>
        <m:oMathParaPr>
          <m:jc m:val="left"/>
        </m:oMathParaPr>
        <m:oMath>
          <m:r>
            <m:rPr>
              <m:sty m:val="p"/>
            </m:rPr>
            <w:rPr>
              <w:rFonts w:ascii="Cambria Math" w:eastAsia="宋体" w:hAnsi="Cambria Math" w:cs="Arial" w:hint="eastAsia"/>
              <w:kern w:val="0"/>
              <w:sz w:val="28"/>
              <w:szCs w:val="28"/>
            </w:rPr>
            <m:t>C</m:t>
          </m:r>
          <m:sSub>
            <m:sSubPr>
              <m:ctrlPr>
                <w:rPr>
                  <w:rFonts w:ascii="Cambria Math" w:eastAsia="宋体" w:hAnsi="Cambria Math" w:cs="Arial"/>
                  <w:kern w:val="0"/>
                  <w:sz w:val="28"/>
                  <w:szCs w:val="28"/>
                </w:rPr>
              </m:ctrlPr>
            </m:sSubPr>
            <m:e>
              <m:r>
                <w:rPr>
                  <w:rFonts w:ascii="Cambria Math" w:eastAsia="宋体" w:hAnsi="Cambria Math" w:cs="Arial"/>
                  <w:kern w:val="0"/>
                  <w:sz w:val="28"/>
                  <w:szCs w:val="28"/>
                </w:rPr>
                <m:t>H</m:t>
              </m:r>
            </m:e>
            <m:sub>
              <m:r>
                <w:rPr>
                  <w:rFonts w:ascii="Cambria Math" w:eastAsia="宋体" w:hAnsi="Cambria Math" w:cs="Arial"/>
                  <w:kern w:val="0"/>
                  <w:sz w:val="28"/>
                  <w:szCs w:val="28"/>
                </w:rPr>
                <m:t>4</m:t>
              </m:r>
            </m:sub>
          </m:sSub>
          <m:r>
            <w:rPr>
              <w:rFonts w:ascii="Cambria Math" w:eastAsia="宋体" w:hAnsi="Cambria Math" w:cs="Arial"/>
              <w:kern w:val="0"/>
              <w:sz w:val="28"/>
              <w:szCs w:val="28"/>
            </w:rPr>
            <m:t>∙8</m:t>
          </m:r>
          <m:sSub>
            <m:sSubPr>
              <m:ctrlPr>
                <w:rPr>
                  <w:rFonts w:ascii="Cambria Math" w:eastAsia="宋体" w:hAnsi="Cambria Math" w:cs="Arial"/>
                  <w:i/>
                  <w:kern w:val="0"/>
                  <w:sz w:val="28"/>
                  <w:szCs w:val="28"/>
                </w:rPr>
              </m:ctrlPr>
            </m:sSubPr>
            <m:e>
              <m:r>
                <w:rPr>
                  <w:rFonts w:ascii="Cambria Math" w:eastAsia="宋体" w:hAnsi="Cambria Math" w:cs="Arial"/>
                  <w:kern w:val="0"/>
                  <w:sz w:val="28"/>
                  <w:szCs w:val="28"/>
                </w:rPr>
                <m:t>H</m:t>
              </m:r>
            </m:e>
            <m:sub>
              <m:r>
                <w:rPr>
                  <w:rFonts w:ascii="Cambria Math" w:eastAsia="宋体" w:hAnsi="Cambria Math" w:cs="Arial"/>
                  <w:kern w:val="0"/>
                  <w:sz w:val="28"/>
                  <w:szCs w:val="28"/>
                </w:rPr>
                <m:t>2</m:t>
              </m:r>
            </m:sub>
          </m:sSub>
          <m:r>
            <w:rPr>
              <w:rFonts w:ascii="Cambria Math" w:eastAsia="宋体" w:hAnsi="Cambria Math" w:cs="Arial"/>
              <w:kern w:val="0"/>
              <w:sz w:val="28"/>
              <w:szCs w:val="28"/>
            </w:rPr>
            <m:t>O+</m:t>
          </m:r>
          <m:sSub>
            <m:sSubPr>
              <m:ctrlPr>
                <w:rPr>
                  <w:rFonts w:ascii="Cambria Math" w:eastAsia="宋体" w:hAnsi="Cambria Math" w:cs="Arial"/>
                  <w:i/>
                  <w:kern w:val="0"/>
                  <w:sz w:val="28"/>
                  <w:szCs w:val="28"/>
                </w:rPr>
              </m:ctrlPr>
            </m:sSubPr>
            <m:e>
              <m:r>
                <w:rPr>
                  <w:rFonts w:ascii="Cambria Math" w:eastAsia="宋体" w:hAnsi="Cambria Math" w:cs="Arial"/>
                  <w:kern w:val="0"/>
                  <w:sz w:val="28"/>
                  <w:szCs w:val="28"/>
                </w:rPr>
                <m:t>O</m:t>
              </m:r>
            </m:e>
            <m:sub>
              <m:r>
                <w:rPr>
                  <w:rFonts w:ascii="Cambria Math" w:eastAsia="宋体" w:hAnsi="Cambria Math" w:cs="Arial"/>
                  <w:kern w:val="0"/>
                  <w:sz w:val="28"/>
                  <w:szCs w:val="28"/>
                </w:rPr>
                <m:t>2</m:t>
              </m:r>
            </m:sub>
          </m:sSub>
          <m:box>
            <m:boxPr>
              <m:opEmu m:val="1"/>
              <m:ctrlPr>
                <w:rPr>
                  <w:rFonts w:ascii="Cambria Math" w:eastAsia="宋体" w:hAnsi="Cambria Math" w:cs="Arial"/>
                  <w:i/>
                  <w:kern w:val="0"/>
                  <w:sz w:val="28"/>
                  <w:szCs w:val="28"/>
                </w:rPr>
              </m:ctrlPr>
            </m:boxPr>
            <m:e>
              <m:groupChr>
                <m:groupChrPr>
                  <m:chr m:val="→"/>
                  <m:vertJc m:val="bot"/>
                  <m:ctrlPr>
                    <w:rPr>
                      <w:rFonts w:ascii="Cambria Math" w:eastAsia="宋体" w:hAnsi="Cambria Math" w:cs="Arial"/>
                      <w:i/>
                      <w:kern w:val="0"/>
                      <w:sz w:val="28"/>
                      <w:szCs w:val="28"/>
                    </w:rPr>
                  </m:ctrlPr>
                </m:groupChrPr>
                <m:e>
                  <m:r>
                    <m:rPr>
                      <m:sty m:val="p"/>
                    </m:rPr>
                    <w:rPr>
                      <w:rFonts w:ascii="Cambria Math" w:eastAsia="宋体" w:hAnsi="Cambria Math" w:cs="Arial"/>
                      <w:kern w:val="0"/>
                      <w:sz w:val="28"/>
                      <w:szCs w:val="28"/>
                    </w:rPr>
                    <m:t xml:space="preserve">  </m:t>
                  </m:r>
                  <m:r>
                    <m:rPr>
                      <m:sty m:val="p"/>
                    </m:rPr>
                    <w:rPr>
                      <w:rFonts w:ascii="Cambria Math" w:eastAsia="宋体" w:hAnsi="Cambria Math" w:cs="Arial" w:hint="eastAsia"/>
                      <w:kern w:val="0"/>
                      <w:sz w:val="28"/>
                      <w:szCs w:val="28"/>
                    </w:rPr>
                    <m:t>点燃</m:t>
                  </m:r>
                  <m:r>
                    <m:rPr>
                      <m:sty m:val="p"/>
                    </m:rPr>
                    <w:rPr>
                      <w:rFonts w:ascii="Cambria Math" w:eastAsia="宋体" w:hAnsi="Cambria Math" w:cs="Arial"/>
                      <w:kern w:val="0"/>
                      <w:sz w:val="28"/>
                      <w:szCs w:val="28"/>
                    </w:rPr>
                    <m:t xml:space="preserve">  </m:t>
                  </m:r>
                </m:e>
              </m:groupChr>
            </m:e>
          </m:box>
          <m:r>
            <w:rPr>
              <w:rFonts w:ascii="Cambria Math" w:eastAsia="宋体" w:hAnsi="Cambria Math" w:cs="Arial"/>
              <w:kern w:val="0"/>
              <w:sz w:val="28"/>
              <w:szCs w:val="28"/>
            </w:rPr>
            <m:t>C</m:t>
          </m:r>
          <m:sSub>
            <m:sSubPr>
              <m:ctrlPr>
                <w:rPr>
                  <w:rFonts w:ascii="Cambria Math" w:eastAsia="宋体" w:hAnsi="Cambria Math" w:cs="Arial"/>
                  <w:i/>
                  <w:kern w:val="0"/>
                  <w:sz w:val="28"/>
                  <w:szCs w:val="28"/>
                </w:rPr>
              </m:ctrlPr>
            </m:sSubPr>
            <m:e>
              <m:r>
                <w:rPr>
                  <w:rFonts w:ascii="Cambria Math" w:eastAsia="宋体" w:hAnsi="Cambria Math" w:cs="Arial"/>
                  <w:kern w:val="0"/>
                  <w:sz w:val="28"/>
                  <w:szCs w:val="28"/>
                </w:rPr>
                <m:t>O</m:t>
              </m:r>
            </m:e>
            <m:sub>
              <m:r>
                <w:rPr>
                  <w:rFonts w:ascii="Cambria Math" w:eastAsia="宋体" w:hAnsi="Cambria Math" w:cs="Arial"/>
                  <w:kern w:val="0"/>
                  <w:sz w:val="28"/>
                  <w:szCs w:val="28"/>
                </w:rPr>
                <m:t>2</m:t>
              </m:r>
            </m:sub>
          </m:sSub>
          <m:r>
            <w:rPr>
              <w:rFonts w:ascii="Cambria Math" w:eastAsia="宋体" w:hAnsi="Cambria Math" w:cs="Arial"/>
              <w:kern w:val="0"/>
              <w:sz w:val="28"/>
              <w:szCs w:val="28"/>
            </w:rPr>
            <m:t>+</m:t>
          </m:r>
          <m:sSub>
            <m:sSubPr>
              <m:ctrlPr>
                <w:rPr>
                  <w:rFonts w:ascii="Cambria Math" w:eastAsia="宋体" w:hAnsi="Cambria Math" w:cs="Arial"/>
                  <w:i/>
                  <w:kern w:val="0"/>
                  <w:sz w:val="28"/>
                  <w:szCs w:val="28"/>
                </w:rPr>
              </m:ctrlPr>
            </m:sSubPr>
            <m:e>
              <m:r>
                <w:rPr>
                  <w:rFonts w:ascii="Cambria Math" w:eastAsia="宋体" w:hAnsi="Cambria Math" w:cs="Arial"/>
                  <w:kern w:val="0"/>
                  <w:sz w:val="28"/>
                  <w:szCs w:val="28"/>
                </w:rPr>
                <m:t>H</m:t>
              </m:r>
            </m:e>
            <m:sub>
              <m:r>
                <w:rPr>
                  <w:rFonts w:ascii="Cambria Math" w:eastAsia="宋体" w:hAnsi="Cambria Math" w:cs="Arial"/>
                  <w:kern w:val="0"/>
                  <w:sz w:val="28"/>
                  <w:szCs w:val="28"/>
                </w:rPr>
                <m:t>2</m:t>
              </m:r>
            </m:sub>
          </m:sSub>
          <m:r>
            <w:rPr>
              <w:rFonts w:ascii="Cambria Math" w:eastAsia="宋体" w:hAnsi="Cambria Math" w:cs="Arial"/>
              <w:kern w:val="0"/>
              <w:sz w:val="28"/>
              <w:szCs w:val="28"/>
            </w:rPr>
            <m:t>O</m:t>
          </m:r>
        </m:oMath>
      </m:oMathPara>
    </w:p>
    <w:p>
      <w:pPr>
        <w:pStyle w:val="1"/>
        <w:spacing w:before="156" w:after="156"/>
      </w:pPr>
      <w:r>
        <w:rPr>
          <w:rFonts w:hint="eastAsia"/>
        </w:rPr>
        <w:lastRenderedPageBreak/>
        <w:t>理化性质</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天然气水合物燃烧后几乎不产生任何残渣，污染比煤、石油、天然气都要小得多。1立方米可燃冰可转化为164立方米的天然气和0.8立方米的水。开采时只需将固体的“天然气水合物”升温减压就可释放出大量的甲烷气体。</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天然气水合物在海洋浅水生态圈，通常出现在深层的沉淀物结构中，或是在海床处露出。甲烷气水包合物据推测是因地理断层深处的气体迁移，以及沉淀、结晶等作用，于上升的气体流与海洋深处的冷水接触所形成。</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在高压下，甲烷气水包合物在 18 °C 的温度下仍能维持稳定。一般的甲烷气水化合物组成为 1摩尔的甲烷及每 5.75 摩尔的水，然而这个比例取决于多少的甲烷分子“嵌入”水晶格各种不同的包覆结构中。据观测的密度大约在 0.9 g/cm&amp;sup3;。一升的甲烷气水包合物固体，在标准状况下，平均包含 168 升的甲烷气体。</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1立方米的可燃冰可在常温常压下释放164立方米的天然气及0.8立方米的淡水）所以固体状的天然气水合物往往分布于水深大于 300 米 以上的海底沉积物或寒冷的永久冻土中。海底天然气水合物依赖巨厚水层的压力来维持其固体状态，其分布可以从海底到海底之下 1000 米 的范围以内，再往深处则由于地温升高其固体状态遭到破坏而难以存在。</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天然气水合物从物理性质来看，天然气水合物的密度接近并稍低于冰的密度，剪切系数、电解常数和热传导率均低于冰。天然气水合物的声波传播速度明显高于含气沉积物和饱和水沉积物，中子孔隙度低于饱和水沉积物，这些差别是物探方法识别天然</w:t>
      </w:r>
      <w:r>
        <w:rPr>
          <w:rFonts w:ascii="宋体" w:eastAsia="宋体" w:hAnsi="宋体" w:cs="Arial"/>
          <w:i/>
          <w:iCs/>
          <w:kern w:val="0"/>
          <w:sz w:val="24"/>
          <w:szCs w:val="24"/>
        </w:rPr>
        <w:t>气</w:t>
      </w:r>
      <w:r>
        <w:rPr>
          <w:rFonts w:ascii="宋体" w:eastAsia="宋体" w:hAnsi="宋体" w:cs="Arial"/>
          <w:kern w:val="0"/>
          <w:sz w:val="24"/>
          <w:szCs w:val="24"/>
        </w:rPr>
        <w:t>水合物的理论基础。此外，天然气水合物的毛细管孔隙压力较高。</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可燃冰分子结构就像一个一个由若干水分子组成的笼子。</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形成可燃冰有三个基本条件：温度、压力和原材料。</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首先，低温。可燃冰在0—10</w:t>
      </w:r>
      <w:r>
        <w:rPr>
          <w:rFonts w:ascii="宋体" w:eastAsia="宋体" w:hAnsi="宋体" w:cs="微软雅黑" w:hint="eastAsia"/>
          <w:kern w:val="0"/>
          <w:sz w:val="24"/>
          <w:szCs w:val="24"/>
        </w:rPr>
        <w:t>℃</w:t>
      </w:r>
      <w:r>
        <w:rPr>
          <w:rFonts w:ascii="宋体" w:eastAsia="宋体" w:hAnsi="宋体" w:cs="Arial"/>
          <w:kern w:val="0"/>
          <w:sz w:val="24"/>
          <w:szCs w:val="24"/>
        </w:rPr>
        <w:t>时生成，超过20</w:t>
      </w:r>
      <w:r>
        <w:rPr>
          <w:rFonts w:ascii="宋体" w:eastAsia="宋体" w:hAnsi="宋体" w:cs="微软雅黑" w:hint="eastAsia"/>
          <w:kern w:val="0"/>
          <w:sz w:val="24"/>
          <w:szCs w:val="24"/>
        </w:rPr>
        <w:t>℃</w:t>
      </w:r>
      <w:r>
        <w:rPr>
          <w:rFonts w:ascii="宋体" w:eastAsia="宋体" w:hAnsi="宋体" w:cs="Arial"/>
          <w:kern w:val="0"/>
          <w:sz w:val="24"/>
          <w:szCs w:val="24"/>
        </w:rPr>
        <w:t>便会分解。海底温度一般保持在2—4</w:t>
      </w:r>
      <w:r>
        <w:rPr>
          <w:rFonts w:ascii="宋体" w:eastAsia="宋体" w:hAnsi="宋体" w:cs="微软雅黑" w:hint="eastAsia"/>
          <w:kern w:val="0"/>
          <w:sz w:val="24"/>
          <w:szCs w:val="24"/>
        </w:rPr>
        <w:t>℃</w:t>
      </w:r>
      <w:r>
        <w:rPr>
          <w:rFonts w:ascii="宋体" w:eastAsia="宋体" w:hAnsi="宋体" w:cs="Arial"/>
          <w:kern w:val="0"/>
          <w:sz w:val="24"/>
          <w:szCs w:val="24"/>
        </w:rPr>
        <w:t>左右；</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其次，高压。可燃冰在0</w:t>
      </w:r>
      <w:r>
        <w:rPr>
          <w:rFonts w:ascii="宋体" w:eastAsia="宋体" w:hAnsi="宋体" w:cs="微软雅黑" w:hint="eastAsia"/>
          <w:kern w:val="0"/>
          <w:sz w:val="24"/>
          <w:szCs w:val="24"/>
        </w:rPr>
        <w:t>℃</w:t>
      </w:r>
      <w:r>
        <w:rPr>
          <w:rFonts w:ascii="宋体" w:eastAsia="宋体" w:hAnsi="宋体" w:cs="Arial"/>
          <w:kern w:val="0"/>
          <w:sz w:val="24"/>
          <w:szCs w:val="24"/>
        </w:rPr>
        <w:t>时，只需30个大气压即可生成，而以海洋的深度，30个大气压很容易保证，并且气压越大，水合物就越不容易分解。</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lastRenderedPageBreak/>
        <w:t>最后，充足的气源。海底的有机物沉淀，其中丰富的碳经过生物转化，可产生充足的气源。海底的地层是多孔介质，在温度、压力、气源三者都具备的条件下，可燃冰晶体就会在介质的空隙间中生成。</w:t>
      </w:r>
    </w:p>
    <w:p>
      <w:pPr>
        <w:pStyle w:val="1"/>
        <w:spacing w:before="156" w:after="156"/>
      </w:pPr>
      <w:r>
        <w:rPr>
          <w:rFonts w:hint="eastAsia"/>
        </w:rPr>
        <w:t>历史沿革</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1810年，首次在实验室发现天然气水合物。</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1934年，前苏联在被堵塞的天然气输气管道里发现了天然气水合物。由于水合物的形成，输气管道被堵塞。这一发现引起前苏联人对天然气水合物的重视。</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1960年，前苏联在西伯利亚发现了可燃冰，1965年，前苏联首次在西西伯利亚永久冻土带发现天然气水合物矿藏；并于1969年投入开发；1970年，前苏联开始对该天然气水合物矿床进行商业开采。</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1970年，国际深海钻探计划(DSDP)在美国东部大陆边缘的布莱克海台实施深海钻探，在海底沉积物取心过程中，发现冰冷的沉积物岩心嘶嘶地冒着气泡，并达数小时。当时的海洋地质学家非常不解。后来才知道，气泡是水合物分解引起的，他们在海底取到的沉积物岩心其实含有水合物。</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美国于1969年开始实施可燃冰调查，1998年把可燃冰作为国家发展的战略能源列入国家级长远计划；日本开始关注可燃冰是在1992年；完成周边海域的可燃冰调查与评价。但最先挖出可燃冰的是德国。</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1971年，美国学者Stoll等人在深海钻探岩心中首次发现海洋天然气水合物，并正式提出“天然气水合物”概念。</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1974年，前苏联在黑海1950米水深处发现了天然气水合物的冰状晶体样品。</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1979年，DSDP第66和67航次在墨西哥湾实施深海钻探，从海底获得91.24米的天然气水合物岩心，首次验证了海底天然气水合物矿藏的存在。</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1981年，DSDP计划利用“格罗玛·挑战者号”钻探船也从海底取上了3英尺长的水合物岩心。</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1992年，大洋钻探计划(ODP)第146航次在美国俄勒冈州西部大陆边缘Cascadia海台取得了天然气水合物岩心。</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1995年，ODP第164航次在美国东部海域布莱克海台实施了一系列深海钻探，取得了大量水合物岩心，首次证明该矿藏具有商业开发价值。</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lastRenderedPageBreak/>
        <w:t>1997年，大洋钻探计划考察队利用潜水艇在美国南卡罗来纳海上的布莱克海台首次完成了水合物的直接测量和海底观察。同年，ODP在加拿大西海岸胡安-德夫卡洋中脊陆坡区实施了深海钻探，取得了天然气水合物岩心。至此，以美国为首的DSDP及其后继的ODP在10个深海地区发现了大规模天然气水合物聚集：秘鲁海沟陆坡、中美洲海沟陆坡(哥斯达黎加、危地马拉、墨西哥)、美国东南大西洋海域、美洲西部太平洋海域、日本的两个海域、阿拉斯加近海和墨西哥湾等海域。</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1996年和1999年期间，德国和美国科学家通过深潜观察和抓斗取样，在美国俄勒冈州岸外Cascadia海台的海底沉积物中取到嘶嘶冒着气泡的白色水合物块状样品，该水合物块可以被点燃，并发出熊熊的火焰。</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1998年，日本通过与加拿大合作，在加拿大西北Mackenzie三角洲进行了水合物钻探，在890～952米深处获得37米水合物岩心。该钻井深1150米，是高纬度地区永冻土带研究气体水合物的第一口井。</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1999年，日本在其静冈县御前崎近海挖掘出外观看起来象湿润雪团一样的天然气水合物。</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1999～2001年，中国地质调查局科技人员首次在南海西沙海槽发现了显示天然气水合物存在的地震异常信息（似海底地震发射波“BSR”）。2002年国务院批准设立我国海域天然气水合物资源调查专项。</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2000年开始，可燃冰的研究与勘探进入高峰期，世界上至少有30多个国家和地区参与其中。其中以美国的计划最为完善——总统科学技术委员会建议研究开发可燃冰。为开发这种新能源，国际上成立了由19个国家参与的地层深处海洋地质取样研究联合机构，有50个科技人员驾驶着一艘装备有先进实验设施的轮船从美国东海岸出发进行海底可燃冰勘探。这艘可燃冰勘探专用轮船是当今世界上唯一的一艘能从深海下岩石中取样的轮船，船上装备有能用于研究沉积层学、古人种学、岩石学、地球化学、地球物理学等的实验设备。这艘专用轮船由得克萨斯州A·M大学主管，英、德、法、日、澳、美科学基金会及欧洲联合科学基金会为其提供经济援助。</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自2002年起，中国地质调查局对我国冻土区特别是青藏高原冻土区开展了地质、地球物理、地球化学和遥感调查，发现我国冻土区具备较好的天然气水合</w:t>
      </w:r>
      <w:r>
        <w:rPr>
          <w:rFonts w:ascii="宋体" w:eastAsia="宋体" w:hAnsi="宋体" w:cs="Arial"/>
          <w:kern w:val="0"/>
          <w:sz w:val="24"/>
          <w:szCs w:val="24"/>
        </w:rPr>
        <w:lastRenderedPageBreak/>
        <w:t>物成矿条件和找矿前景，其中羌塘盆地为</w:t>
      </w:r>
      <w:r>
        <w:rPr>
          <w:rFonts w:ascii="宋体" w:eastAsia="宋体" w:hAnsi="宋体" w:cs="微软雅黑" w:hint="eastAsia"/>
          <w:kern w:val="0"/>
          <w:sz w:val="24"/>
          <w:szCs w:val="24"/>
        </w:rPr>
        <w:t>Ⅰ</w:t>
      </w:r>
      <w:r>
        <w:rPr>
          <w:rFonts w:ascii="宋体" w:eastAsia="宋体" w:hAnsi="宋体" w:cs="Arial"/>
          <w:kern w:val="0"/>
          <w:sz w:val="24"/>
          <w:szCs w:val="24"/>
        </w:rPr>
        <w:t>级远景区，祁连山、漠河盆地和风火山—乌丽地区为</w:t>
      </w:r>
      <w:r>
        <w:rPr>
          <w:rFonts w:ascii="宋体" w:eastAsia="宋体" w:hAnsi="宋体" w:cs="微软雅黑" w:hint="eastAsia"/>
          <w:kern w:val="0"/>
          <w:sz w:val="24"/>
          <w:szCs w:val="24"/>
        </w:rPr>
        <w:t>Ⅱ</w:t>
      </w:r>
      <w:r>
        <w:rPr>
          <w:rFonts w:ascii="宋体" w:eastAsia="宋体" w:hAnsi="宋体" w:cs="Arial"/>
          <w:kern w:val="0"/>
          <w:sz w:val="24"/>
          <w:szCs w:val="24"/>
        </w:rPr>
        <w:t>级远景区。</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1999年在国家发展改革委、财政部等大力支持下，国土资源部正式启动天然气水合物资源调查，包括在珠江口盆地开展天然气水合物综合调查40个航次，完成高分辨率多道地震测量45800公里、多波束测量36800公里、浅地层剖面测量7100公里、海底地质取样1480个站位、海底热流测量222个站位等调查工作。</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2005年4月14日，中国在北京举行中国地质博物馆收藏中国首次发现的天然气水合物碳酸盐岩标本仪式。宣布中国首次发现世界上规模最大被作为“可燃冰”即天然气水合物存在重要证据的“冷泉”碳酸盐岩分布区，其面积约为430平方公里。</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2007年5月1日凌晨，中国在南海北部的首次采样成功，证实了中国南海北部蕴藏丰富的天然气水合物资源，标志着中国天然气水合物调查研究水平已步入世界先进行列。中国在南海北部成功钻获天然气水合物实物样品“可燃冰”，从而成为继美国、日本、印度之后第4个通过国家级研发计划采到水合物实物样品的国家。</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2009年9月中国地质部门公布，在青藏高原发现了一种名为可燃冰(又称天然气水合物)的环保新能源，预计十年左右能投入使用。初略的估算，远景资源量至少有350亿吨油当量。</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2013年6月~9月，我国海洋地质科技人员在广东沿海珠江口盆地东部海域首次钻获高纯度天然气水合物（俗称“可燃冰”）样品，并通过钻探获得可观的控制储量。此次发现的天然气水合物样品具有埋藏浅、厚度大、类型多、纯度高4个主要特点。控制储量1000亿立方米~1500亿立方米，相当于特大型常规天然气矿规模。</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日本2013年3月12日成功从爱知县附近深海可燃冰层中提取出甲烷，成为世界上首个掌握海底可燃冰采掘技术的国家。日本希望2018年开发出成熟技术，实现大规模商业化生产</w:t>
      </w:r>
      <w:r>
        <w:rPr>
          <w:rFonts w:ascii="宋体" w:eastAsia="宋体" w:hAnsi="宋体" w:cs="Arial"/>
          <w:kern w:val="0"/>
          <w:sz w:val="24"/>
          <w:szCs w:val="24"/>
          <w:vertAlign w:val="superscript"/>
        </w:rPr>
        <w:t xml:space="preserve"> </w:t>
      </w:r>
      <w:r>
        <w:rPr>
          <w:rFonts w:ascii="宋体" w:eastAsia="宋体" w:hAnsi="宋体" w:cs="Arial"/>
          <w:kern w:val="0"/>
          <w:sz w:val="24"/>
          <w:szCs w:val="24"/>
        </w:rPr>
        <w:t>。</w:t>
      </w:r>
    </w:p>
    <w:p>
      <w:pPr>
        <w:widowControl/>
        <w:spacing w:line="360" w:lineRule="auto"/>
        <w:ind w:firstLineChars="200" w:firstLine="480"/>
        <w:rPr>
          <w:rFonts w:ascii="宋体" w:eastAsia="宋体" w:hAnsi="宋体" w:cs="Arial"/>
          <w:kern w:val="0"/>
          <w:sz w:val="24"/>
          <w:szCs w:val="24"/>
          <w:vertAlign w:val="superscript"/>
        </w:rPr>
      </w:pPr>
      <w:r>
        <w:rPr>
          <w:rFonts w:ascii="宋体" w:eastAsia="宋体" w:hAnsi="宋体" w:cs="Arial"/>
          <w:kern w:val="0"/>
          <w:sz w:val="24"/>
          <w:szCs w:val="24"/>
        </w:rPr>
        <w:t>采掘试验由日本经济产业省属下的石油天然气金属矿物资源机构实施。该机构利用地球深处探测船“地球”号，从爱知县渥美半岛附近约1000米的海底挖入330米，到达可燃冰层后，通过把可燃冰中的水分抽出降低其压力，使水和甲</w:t>
      </w:r>
      <w:r>
        <w:rPr>
          <w:rFonts w:ascii="宋体" w:eastAsia="宋体" w:hAnsi="宋体" w:cs="Arial"/>
          <w:kern w:val="0"/>
          <w:sz w:val="24"/>
          <w:szCs w:val="24"/>
        </w:rPr>
        <w:lastRenderedPageBreak/>
        <w:t>烷分离，然后提取出甲烷，整个过程约用了4小时。该机构将继续在该海域进行为期两周左右的采掘试验，以进一步完善技术。</w:t>
      </w:r>
      <w:r>
        <w:rPr>
          <w:rFonts w:ascii="宋体" w:eastAsia="宋体" w:hAnsi="宋体" w:cs="Arial"/>
          <w:kern w:val="0"/>
          <w:sz w:val="24"/>
          <w:szCs w:val="24"/>
          <w:vertAlign w:val="superscript"/>
        </w:rPr>
        <w:t xml:space="preserve"> </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2014年，由中国地质调查局与中国科学院主办的第八届国际天然气水合物大会29日在北京开幕，记者从大会上获悉，我国计划于2015年在中国海域实施天然气水合物的钻探工程，将有力推动中国“可燃冰”勘探与开发的进程，引发中国能源开发利用的“革命”。</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2017年1月，经10余年技术攻关，吉林大学科研团队研发出陆域天然气水合物冷钻热采关键技术，填补了国内该领域空白，总体达到国际先进水平。</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与国际上通用的“被动式保压保温取样”钻探原理不同，新技术首次提出“主动式降温冷冻取样”原理，发明了钻井泥浆强化制冷方法、水合物孔底快速冷冻取样方法和高温脉冲热激发开采技术，主要技术指标超过国外同类技术。</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2017年5月，中国首次海域天然气水合物（可燃冰）试采成功。5月18日，中共中央、国务院向参加这次任务的全体参研参试单位和人员，表示热烈的祝贺。</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2007年实施的天然气水合物取样，首次成功获取了实物样品，证实了我国南海北部蕴藏有丰富的天然气水合物资源。由此，使我国成为继美国、日本、印度之后第四个通过国家级研发计划采到天然气水合物实物样品的国家。</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2009年，中国地质调查局组织实施的《祁连山冻土区天然气水合物科学钻探工程》施工完成的8个钻井中，有5个钻井钻获天然气水合物实物样品。这是我国冻土区首次钻获天然气水合物实物样品，也是全球首次在中低纬度高山冻土区发现天然气水合物实物样品。</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2011年国务院批准设立了新的天然气水合物国家专项。中国地质调查局广州海洋地质调查局通过进一步勘查，在珠江口盆地东部海域发现了天然气水合物有利目标区。2013年5月～9月，在该区域实施了3个航段共计102天的钻探取样工作。</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2013年，日本在世界上首次开采出海底可燃冰。日本在2013年3月12日成功地在爱知县渥美半岛以南70公里、水深1000米处海底开采出可燃冰并提取出甲烷，成为世界上首个掌握海底可燃冰采掘技术的国家。日本于3月12日-18日，6天之内成功开采出12万立方米气体，后因泥沙堵住钻井通道而中止。</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lastRenderedPageBreak/>
        <w:t>2013年8月，《祁连山及邻区天然气水合物资源勘查》项目组再次在青海省天峻县木里镇DK-9科学钻探试验井中，成功钻获天然气水合物实物样品，单层厚度超过20米。</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2016年6月25日上午，广州海洋地质调查局通报，继我国在南海发现大面积可燃冰分布后，我国首次在南海北部陆坡西部海域发现规模空前的活动性冷泉“海马冷泉”，分布面积约618平方公里。它的发现是我国天然气水合例勘查的重大突破！</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2017年，我国在南海北部神狐海域进行的可燃冰试采获得成功。本次试采作业区位于珠海市东南320千米的神狐海域。3月28日第一口试采井开钻，5月10日下午14时 52分点火成功，从水深1266米海底以下203-277米的天然气水合物矿藏开采出天然气。到5月18日上午10时，连续产气近8天，平均日产超过1.6万立方米，超额完成“日产万方、持续一周”的预定目标。国土资源部部长姜大明在现场宣布我国海域天然气水合物首次试采成功，中共中央、国务院发来贺电。至5月26日，试采井连续产气16天，平均日产超过1万立方米。5月27日开始，按照施工方案开展温度、压力变化对储层、井底、井筒、气体流量等影响的科学测试研究工作。截至目前，已连续产气超过22天，平均日产8350立方米，气压气流稳定，井底状态良好。试采安全评估和环境监测结果显示，钻井作业安全，海底地层稳定，大气和海水甲烷含量无异常变化。取得了持续产气时间长、气流稳定、环境安全等多项重大突破性成果。截至6月10日下午，试采总产气量达到21万立方米，平均日产6800立方米。目前产气过程平稳，井底状况良好，获得各项测试数据264万组，为下一步工作奠定了坚实基础。</w:t>
      </w:r>
    </w:p>
    <w:p>
      <w:pPr>
        <w:widowControl/>
        <w:spacing w:line="360" w:lineRule="auto"/>
        <w:ind w:firstLineChars="200" w:firstLine="480"/>
        <w:rPr>
          <w:rFonts w:ascii="宋体" w:eastAsia="宋体" w:hAnsi="宋体" w:cs="Arial"/>
          <w:kern w:val="0"/>
          <w:sz w:val="24"/>
          <w:szCs w:val="24"/>
        </w:rPr>
      </w:pPr>
      <w:r>
        <w:rPr>
          <w:rFonts w:ascii="宋体" w:eastAsia="宋体" w:hAnsi="宋体" w:cs="Arial"/>
          <w:kern w:val="0"/>
          <w:sz w:val="24"/>
          <w:szCs w:val="24"/>
        </w:rPr>
        <w:t>2017年11月3日，国务院正式批准将天然气水合物列为新矿种，成为我国第173个矿种。</w:t>
      </w:r>
    </w:p>
    <w:p>
      <w:pPr>
        <w:pStyle w:val="1"/>
        <w:spacing w:before="156" w:after="156"/>
      </w:pPr>
      <w:r>
        <w:t>组成结构</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天然气水合物是一种白色固体物质，有极强的燃烧力，主要由水分子和烃类气体分子（主要是</w:t>
      </w:r>
      <w:hyperlink r:id="rId11" w:tgtFrame="_blank" w:history="1">
        <w:r>
          <w:rPr>
            <w:rFonts w:ascii="宋体" w:eastAsia="宋体" w:hAnsi="宋体" w:cs="Arial"/>
            <w:sz w:val="24"/>
            <w:szCs w:val="24"/>
          </w:rPr>
          <w:t>甲烷</w:t>
        </w:r>
      </w:hyperlink>
      <w:r>
        <w:rPr>
          <w:rFonts w:ascii="宋体" w:eastAsia="宋体" w:hAnsi="宋体" w:cs="Arial"/>
          <w:sz w:val="24"/>
          <w:szCs w:val="24"/>
        </w:rPr>
        <w:t>）组成，它是在一定条件（合适的温度、压力、气体饱和度、水的盐度、PH值等）下由水和天然气在中高压和低温条件下混合时组成的类冰的、非化学计量的、笼形结晶化合物（水分子中氧原子的电负性较大，在高</w:t>
      </w:r>
      <w:r>
        <w:rPr>
          <w:rFonts w:ascii="宋体" w:eastAsia="宋体" w:hAnsi="宋体" w:cs="Arial"/>
          <w:sz w:val="24"/>
          <w:szCs w:val="24"/>
        </w:rPr>
        <w:lastRenderedPageBreak/>
        <w:t>压下能吸引与之相近的水分子中的氢原子形成氢键，构成笼状结构）。一旦温度升高或压强降低，甲烷气则会逸出，固体水合物便趋于崩解。</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“天然气水合物”，是天然气在0</w:t>
      </w:r>
      <w:r>
        <w:rPr>
          <w:rFonts w:ascii="宋体" w:eastAsia="宋体" w:hAnsi="宋体" w:cs="微软雅黑" w:hint="eastAsia"/>
          <w:sz w:val="24"/>
          <w:szCs w:val="24"/>
        </w:rPr>
        <w:t>℃</w:t>
      </w:r>
      <w:r>
        <w:rPr>
          <w:rFonts w:ascii="宋体" w:eastAsia="宋体" w:hAnsi="宋体" w:cs="Arial"/>
          <w:sz w:val="24"/>
          <w:szCs w:val="24"/>
        </w:rPr>
        <w:t>和30个大气压的作用下结晶而成的“冰块”。“冰块”里甲烷占80%～99.9%，可直接点燃。可用</w:t>
      </w:r>
      <w:r>
        <w:rPr>
          <w:rFonts w:ascii="宋体" w:eastAsia="宋体" w:hAnsi="宋体" w:cs="Arial"/>
          <w:b/>
          <w:bCs/>
          <w:i/>
          <w:iCs/>
          <w:sz w:val="24"/>
          <w:szCs w:val="24"/>
        </w:rPr>
        <w:t>mCH4·nH2O</w:t>
      </w:r>
      <w:r>
        <w:rPr>
          <w:rFonts w:ascii="宋体" w:eastAsia="宋体" w:hAnsi="宋体" w:cs="Arial"/>
          <w:sz w:val="24"/>
          <w:szCs w:val="24"/>
        </w:rPr>
        <w:t>来表示，</w:t>
      </w:r>
      <w:r>
        <w:rPr>
          <w:rFonts w:ascii="宋体" w:eastAsia="宋体" w:hAnsi="宋体" w:cs="Arial"/>
          <w:b/>
          <w:bCs/>
          <w:i/>
          <w:iCs/>
          <w:sz w:val="24"/>
          <w:szCs w:val="24"/>
        </w:rPr>
        <w:t>m</w:t>
      </w:r>
      <w:r>
        <w:rPr>
          <w:rFonts w:ascii="宋体" w:eastAsia="宋体" w:hAnsi="宋体" w:cs="Arial"/>
          <w:sz w:val="24"/>
          <w:szCs w:val="24"/>
        </w:rPr>
        <w:t>代表水合物中的气体分子，</w:t>
      </w:r>
      <w:r>
        <w:rPr>
          <w:rFonts w:ascii="宋体" w:eastAsia="宋体" w:hAnsi="宋体" w:cs="Arial"/>
          <w:b/>
          <w:bCs/>
          <w:i/>
          <w:iCs/>
          <w:sz w:val="24"/>
          <w:szCs w:val="24"/>
        </w:rPr>
        <w:t>n</w:t>
      </w:r>
      <w:r>
        <w:rPr>
          <w:rFonts w:ascii="宋体" w:eastAsia="宋体" w:hAnsi="宋体" w:cs="Arial"/>
          <w:sz w:val="24"/>
          <w:szCs w:val="24"/>
        </w:rPr>
        <w:t>为水合指数（也就是水分子数）。组成天然气的成分如CH</w:t>
      </w:r>
      <w:r>
        <w:rPr>
          <w:rFonts w:ascii="宋体" w:eastAsia="宋体" w:hAnsi="宋体" w:cs="Arial"/>
          <w:sz w:val="24"/>
          <w:szCs w:val="24"/>
          <w:vertAlign w:val="subscript"/>
        </w:rPr>
        <w:t>4</w:t>
      </w:r>
      <w:r>
        <w:rPr>
          <w:rFonts w:ascii="宋体" w:eastAsia="宋体" w:hAnsi="宋体" w:cs="Arial"/>
          <w:sz w:val="24"/>
          <w:szCs w:val="24"/>
        </w:rPr>
        <w:t>、C</w:t>
      </w:r>
      <w:r>
        <w:rPr>
          <w:rFonts w:ascii="宋体" w:eastAsia="宋体" w:hAnsi="宋体" w:cs="Arial"/>
          <w:sz w:val="24"/>
          <w:szCs w:val="24"/>
          <w:vertAlign w:val="subscript"/>
        </w:rPr>
        <w:t>2</w:t>
      </w:r>
      <w:r>
        <w:rPr>
          <w:rFonts w:ascii="宋体" w:eastAsia="宋体" w:hAnsi="宋体" w:cs="Arial"/>
          <w:sz w:val="24"/>
          <w:szCs w:val="24"/>
        </w:rPr>
        <w:t>H</w:t>
      </w:r>
      <w:r>
        <w:rPr>
          <w:rFonts w:ascii="宋体" w:eastAsia="宋体" w:hAnsi="宋体" w:cs="Arial"/>
          <w:sz w:val="24"/>
          <w:szCs w:val="24"/>
          <w:vertAlign w:val="subscript"/>
        </w:rPr>
        <w:t>6</w:t>
      </w:r>
      <w:r>
        <w:rPr>
          <w:rFonts w:ascii="宋体" w:eastAsia="宋体" w:hAnsi="宋体" w:cs="Arial"/>
          <w:sz w:val="24"/>
          <w:szCs w:val="24"/>
        </w:rPr>
        <w:t>、C</w:t>
      </w:r>
      <w:r>
        <w:rPr>
          <w:rFonts w:ascii="宋体" w:eastAsia="宋体" w:hAnsi="宋体" w:cs="Arial"/>
          <w:sz w:val="24"/>
          <w:szCs w:val="24"/>
          <w:vertAlign w:val="subscript"/>
        </w:rPr>
        <w:t>3</w:t>
      </w:r>
      <w:r>
        <w:rPr>
          <w:rFonts w:ascii="宋体" w:eastAsia="宋体" w:hAnsi="宋体" w:cs="Arial"/>
          <w:sz w:val="24"/>
          <w:szCs w:val="24"/>
        </w:rPr>
        <w:t>H</w:t>
      </w:r>
      <w:r>
        <w:rPr>
          <w:rFonts w:ascii="宋体" w:eastAsia="宋体" w:hAnsi="宋体" w:cs="Arial"/>
          <w:sz w:val="24"/>
          <w:szCs w:val="24"/>
          <w:vertAlign w:val="subscript"/>
        </w:rPr>
        <w:t>8</w:t>
      </w:r>
      <w:r>
        <w:rPr>
          <w:rFonts w:ascii="宋体" w:eastAsia="宋体" w:hAnsi="宋体" w:cs="Arial"/>
          <w:sz w:val="24"/>
          <w:szCs w:val="24"/>
        </w:rPr>
        <w:t>、C</w:t>
      </w:r>
      <w:r>
        <w:rPr>
          <w:rFonts w:ascii="宋体" w:eastAsia="宋体" w:hAnsi="宋体" w:cs="Arial"/>
          <w:sz w:val="24"/>
          <w:szCs w:val="24"/>
          <w:vertAlign w:val="subscript"/>
        </w:rPr>
        <w:t>4</w:t>
      </w:r>
      <w:r>
        <w:rPr>
          <w:rFonts w:ascii="宋体" w:eastAsia="宋体" w:hAnsi="宋体" w:cs="Arial"/>
          <w:sz w:val="24"/>
          <w:szCs w:val="24"/>
        </w:rPr>
        <w:t>H</w:t>
      </w:r>
      <w:r>
        <w:rPr>
          <w:rFonts w:ascii="宋体" w:eastAsia="宋体" w:hAnsi="宋体" w:cs="Arial"/>
          <w:sz w:val="24"/>
          <w:szCs w:val="24"/>
          <w:vertAlign w:val="subscript"/>
        </w:rPr>
        <w:t>10</w:t>
      </w:r>
      <w:r>
        <w:rPr>
          <w:rFonts w:ascii="宋体" w:eastAsia="宋体" w:hAnsi="宋体" w:cs="Arial"/>
          <w:sz w:val="24"/>
          <w:szCs w:val="24"/>
        </w:rPr>
        <w:t>等同系物以及CO</w:t>
      </w:r>
      <w:r>
        <w:rPr>
          <w:rFonts w:ascii="宋体" w:eastAsia="宋体" w:hAnsi="宋体" w:cs="Arial"/>
          <w:sz w:val="24"/>
          <w:szCs w:val="24"/>
          <w:vertAlign w:val="subscript"/>
        </w:rPr>
        <w:t>2</w:t>
      </w:r>
      <w:r>
        <w:rPr>
          <w:rFonts w:ascii="宋体" w:eastAsia="宋体" w:hAnsi="宋体" w:cs="Arial"/>
          <w:sz w:val="24"/>
          <w:szCs w:val="24"/>
        </w:rPr>
        <w:t>、N</w:t>
      </w:r>
      <w:r>
        <w:rPr>
          <w:rFonts w:ascii="宋体" w:eastAsia="宋体" w:hAnsi="宋体" w:cs="Arial"/>
          <w:sz w:val="24"/>
          <w:szCs w:val="24"/>
          <w:vertAlign w:val="subscript"/>
        </w:rPr>
        <w:t>2</w:t>
      </w:r>
      <w:r>
        <w:rPr>
          <w:rFonts w:ascii="宋体" w:eastAsia="宋体" w:hAnsi="宋体" w:cs="Arial"/>
          <w:sz w:val="24"/>
          <w:szCs w:val="24"/>
        </w:rPr>
        <w:t>、H</w:t>
      </w:r>
      <w:r>
        <w:rPr>
          <w:rFonts w:ascii="宋体" w:eastAsia="宋体" w:hAnsi="宋体" w:cs="Arial"/>
          <w:sz w:val="24"/>
          <w:szCs w:val="24"/>
          <w:vertAlign w:val="subscript"/>
        </w:rPr>
        <w:t>2</w:t>
      </w:r>
      <w:r>
        <w:rPr>
          <w:rFonts w:ascii="宋体" w:eastAsia="宋体" w:hAnsi="宋体" w:cs="Arial"/>
          <w:sz w:val="24"/>
          <w:szCs w:val="24"/>
        </w:rPr>
        <w:t>S等可形成单种或多种天然气水合物。形成天然气水合物的主要气体为甲烷，对甲烷分子含量超过99%的天然气水合物通常称为甲烷水合物（</w:t>
      </w:r>
      <w:r>
        <w:rPr>
          <w:rFonts w:ascii="宋体" w:eastAsia="宋体" w:hAnsi="宋体" w:cs="Arial"/>
          <w:b/>
          <w:bCs/>
          <w:i/>
          <w:iCs/>
          <w:sz w:val="24"/>
          <w:szCs w:val="24"/>
        </w:rPr>
        <w:t>Methane Hydrate</w:t>
      </w:r>
      <w:r>
        <w:rPr>
          <w:rFonts w:ascii="宋体" w:eastAsia="宋体" w:hAnsi="宋体" w:cs="Arial"/>
          <w:sz w:val="24"/>
          <w:szCs w:val="24"/>
        </w:rPr>
        <w:t>）。每单位晶胞内有两个十二面体（20 个端点因此有 20 个水分子）和六个十四面体（</w:t>
      </w:r>
      <w:r>
        <w:rPr>
          <w:rFonts w:ascii="宋体" w:eastAsia="宋体" w:hAnsi="宋体" w:cs="Arial"/>
          <w:b/>
          <w:bCs/>
          <w:i/>
          <w:iCs/>
          <w:sz w:val="24"/>
          <w:szCs w:val="24"/>
        </w:rPr>
        <w:t>tetrakaidecahedra</w:t>
      </w:r>
      <w:r>
        <w:rPr>
          <w:rFonts w:ascii="宋体" w:eastAsia="宋体" w:hAnsi="宋体" w:cs="Arial"/>
          <w:sz w:val="24"/>
          <w:szCs w:val="24"/>
        </w:rPr>
        <w:t>l）（24 个水分子）的水笼结构。其水合值（</w:t>
      </w:r>
      <w:r>
        <w:rPr>
          <w:rFonts w:ascii="宋体" w:eastAsia="宋体" w:hAnsi="宋体" w:cs="Arial"/>
          <w:b/>
          <w:bCs/>
          <w:i/>
          <w:iCs/>
          <w:sz w:val="24"/>
          <w:szCs w:val="24"/>
        </w:rPr>
        <w:t>hydratation value</w:t>
      </w:r>
      <w:r>
        <w:rPr>
          <w:rFonts w:ascii="宋体" w:eastAsia="宋体" w:hAnsi="宋体" w:cs="Arial"/>
          <w:sz w:val="24"/>
          <w:szCs w:val="24"/>
        </w:rPr>
        <w:t>）20 可由 MAS NMR 来求得。 甲烷气水包合物频谱于 275 K 和 3.1 MPa下记录，显示出每个笼形都反映出峰值，且气态的甲烷也有个别的峰值。</w:t>
      </w:r>
    </w:p>
    <w:p>
      <w:pPr>
        <w:pStyle w:val="1"/>
        <w:spacing w:before="156" w:after="156"/>
      </w:pPr>
      <w:bookmarkStart w:id="1" w:name="5"/>
      <w:bookmarkStart w:id="2" w:name="sub83115_5"/>
      <w:bookmarkStart w:id="3" w:name="分布范围"/>
      <w:bookmarkEnd w:id="1"/>
      <w:bookmarkEnd w:id="2"/>
      <w:bookmarkEnd w:id="3"/>
      <w:r>
        <w:t>分布范围</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天然气水合物在自然界广泛分布在大陆永久冻土、岛屿的斜坡地带、活动和被动大陆边缘的隆起处、极地大陆架以及海洋和一些内陆湖的深水环境。在标准状况下，一单位体积的天然气水合物分解最多可产生164单位体积的甲烷气体。</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世界上海底天然气水合物已发现的主要分布区是大西洋海域的墨西哥湾、加勒比海、南美东部陆缘、非洲西部陆缘和美国东海岸外的布莱克海台等，西太平洋海域的白令海、鄂霍茨克海、千岛海沟、冲绳海槽、日本海、四国海槽、中国南海海槽、苏拉威西海和新西兰北部海域等，东太平洋海域的中美洲海槽、加利福尼亚滨外和秘鲁海槽等，印度洋的阿曼海湾，南极的罗斯海和威德尔海，北极的巴伦支海和波弗特海，以及大陆内的黑海与里海等。</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天然气水合物在在地球上大约有27%的陆地是可以形成天然气水合物的潜在地区，而在世界大洋水域中约有90%的面积也属这样的潜在区域。已发现的天然气水合物主要存在于北极地区的永久冻土区和世界范围内的海底、陆坡、陆基及海沟中。由于采用的标准不同，不同机构对全世界天然气水合物储量的估计值差别很大。</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据潜在气体联合会（</w:t>
      </w:r>
      <w:r>
        <w:rPr>
          <w:rFonts w:ascii="宋体" w:eastAsia="宋体" w:hAnsi="宋体" w:cs="Arial"/>
          <w:b/>
          <w:bCs/>
          <w:i/>
          <w:iCs/>
          <w:sz w:val="24"/>
          <w:szCs w:val="24"/>
        </w:rPr>
        <w:t>PGC，1981</w:t>
      </w:r>
      <w:r>
        <w:rPr>
          <w:rFonts w:ascii="宋体" w:eastAsia="宋体" w:hAnsi="宋体" w:cs="Arial"/>
          <w:sz w:val="24"/>
          <w:szCs w:val="24"/>
        </w:rPr>
        <w:t>）估计，永久冻土区天然气水合物资源量为</w:t>
      </w:r>
      <w:r>
        <w:rPr>
          <w:rFonts w:ascii="宋体" w:eastAsia="宋体" w:hAnsi="宋体" w:cs="Arial"/>
          <w:b/>
          <w:bCs/>
          <w:sz w:val="24"/>
          <w:szCs w:val="24"/>
        </w:rPr>
        <w:lastRenderedPageBreak/>
        <w:t>1.4×10</w:t>
      </w:r>
      <w:r>
        <w:rPr>
          <w:rFonts w:ascii="宋体" w:eastAsia="宋体" w:hAnsi="宋体" w:cs="Arial"/>
          <w:b/>
          <w:bCs/>
          <w:sz w:val="24"/>
          <w:szCs w:val="24"/>
          <w:vertAlign w:val="superscript"/>
        </w:rPr>
        <w:t>13</w:t>
      </w:r>
      <w:r>
        <w:rPr>
          <w:rFonts w:ascii="宋体" w:eastAsia="宋体" w:hAnsi="宋体" w:cs="Arial"/>
          <w:b/>
          <w:bCs/>
          <w:sz w:val="24"/>
          <w:szCs w:val="24"/>
        </w:rPr>
        <w:t>～3.4×10</w:t>
      </w:r>
      <w:r>
        <w:rPr>
          <w:rFonts w:ascii="宋体" w:eastAsia="宋体" w:hAnsi="宋体" w:cs="Arial"/>
          <w:b/>
          <w:bCs/>
          <w:sz w:val="24"/>
          <w:szCs w:val="24"/>
          <w:vertAlign w:val="superscript"/>
        </w:rPr>
        <w:t>16</w:t>
      </w:r>
      <w:r>
        <w:rPr>
          <w:rFonts w:ascii="宋体" w:eastAsia="宋体" w:hAnsi="宋体" w:cs="Arial"/>
          <w:b/>
          <w:bCs/>
          <w:sz w:val="24"/>
          <w:szCs w:val="24"/>
        </w:rPr>
        <w:t>m3</w:t>
      </w:r>
      <w:r>
        <w:rPr>
          <w:rFonts w:ascii="宋体" w:eastAsia="宋体" w:hAnsi="宋体" w:cs="Arial"/>
          <w:sz w:val="24"/>
          <w:szCs w:val="24"/>
        </w:rPr>
        <w:t>，包括海洋天然气水合物在内的资源总量为7.6×10</w:t>
      </w:r>
      <w:r>
        <w:rPr>
          <w:rFonts w:ascii="宋体" w:eastAsia="宋体" w:hAnsi="宋体" w:cs="Arial"/>
          <w:sz w:val="24"/>
          <w:szCs w:val="24"/>
          <w:vertAlign w:val="superscript"/>
        </w:rPr>
        <w:t>18</w:t>
      </w:r>
      <w:r>
        <w:rPr>
          <w:rFonts w:ascii="宋体" w:eastAsia="宋体" w:hAnsi="宋体" w:cs="Arial"/>
          <w:sz w:val="24"/>
          <w:szCs w:val="24"/>
        </w:rPr>
        <w:t>m3。但是，大多数人认为储存在汽</w:t>
      </w:r>
      <w:r>
        <w:rPr>
          <w:rStyle w:val="description6"/>
          <w:rFonts w:ascii="宋体" w:eastAsia="宋体" w:hAnsi="宋体" w:cs="Arial"/>
          <w:sz w:val="24"/>
          <w:szCs w:val="24"/>
        </w:rPr>
        <w:t>天然气水合物分布区域</w:t>
      </w:r>
      <w:r>
        <w:rPr>
          <w:rFonts w:ascii="宋体" w:eastAsia="宋体" w:hAnsi="宋体" w:cs="Arial"/>
          <w:sz w:val="24"/>
          <w:szCs w:val="24"/>
        </w:rPr>
        <w:t>水合物中的碳至少有1×10</w:t>
      </w:r>
      <w:r>
        <w:rPr>
          <w:rFonts w:ascii="宋体" w:eastAsia="宋体" w:hAnsi="宋体" w:cs="Arial"/>
          <w:sz w:val="24"/>
          <w:szCs w:val="24"/>
          <w:vertAlign w:val="superscript"/>
        </w:rPr>
        <w:t>13</w:t>
      </w:r>
      <w:r>
        <w:rPr>
          <w:rFonts w:ascii="宋体" w:eastAsia="宋体" w:hAnsi="宋体" w:cs="Arial"/>
          <w:sz w:val="24"/>
          <w:szCs w:val="24"/>
        </w:rPr>
        <w:t>t，约是当前已探明的所有化石燃料（包括煤、石油和天然气）中碳含量总和的2倍。由于天然气水合物的非渗透性，常常可以作为其下层游离天然气的封盖层。因而，加上汽水合物下层的游离气体量这种估计还可能会大些。如果能证明这些预计属实的话，天然气水合物将成为一种未来丰富的重要能源。</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甲烷气水包合物受限于浅层的岩石圈内（即 &lt;2000m深）。发现在一些必要条件下，惟独在极地大陆的沉积岩，其表面温度低于0°C，或是在水深超过300m ，深层水温大约2°C的海洋沉积物底下。大陆区域的蕴藏量已确定位在西伯利亚和阿拉斯加800m深的砂岩和泥岩床中。海生型态的矿床似乎分布于整个大陆棚，且可能出现于沉积物的底下或是沉积物与海水接触的表面。他们甚至可能涵盖更大量的气态甲烷。</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全球蕴藏的常规石油天然气资源消耗巨大，很快就会枯竭。科学家的评价结果表明，仅在海底区域，可燃冰的分布面积就达4000万平方公里，占地球海洋总面积的 1/4。2011年，世界上已发现的可燃冰分布区多达116处，其矿层之厚、规模之大，是常规天然气田无法相比的。科学家估计，海底可燃冰的储量至少够人类使用1000年。</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中国国内可燃冰主要分布在南海海域、东海海域、青藏高原冻土带以及东北冻土带，据粗略估算，其资源量分别约为64.97x10^12m</w:t>
      </w:r>
      <w:r>
        <w:rPr>
          <w:rFonts w:ascii="宋体" w:eastAsia="宋体" w:hAnsi="宋体" w:cs="Arial"/>
          <w:sz w:val="24"/>
          <w:szCs w:val="24"/>
          <w:vertAlign w:val="superscript"/>
        </w:rPr>
        <w:t>3</w:t>
      </w:r>
      <w:r>
        <w:rPr>
          <w:rFonts w:ascii="宋体" w:eastAsia="宋体" w:hAnsi="宋体" w:cs="Arial"/>
          <w:sz w:val="24"/>
          <w:szCs w:val="24"/>
        </w:rPr>
        <w:t>、3.38x10^12m</w:t>
      </w:r>
      <w:r>
        <w:rPr>
          <w:rFonts w:ascii="宋体" w:eastAsia="宋体" w:hAnsi="宋体" w:cs="Arial"/>
          <w:sz w:val="24"/>
          <w:szCs w:val="24"/>
          <w:vertAlign w:val="superscript"/>
        </w:rPr>
        <w:t>3</w:t>
      </w:r>
      <w:r>
        <w:rPr>
          <w:rFonts w:ascii="宋体" w:eastAsia="宋体" w:hAnsi="宋体" w:cs="Arial"/>
          <w:sz w:val="24"/>
          <w:szCs w:val="24"/>
        </w:rPr>
        <w:t>、12.5x10^12m</w:t>
      </w:r>
      <w:r>
        <w:rPr>
          <w:rFonts w:ascii="宋体" w:eastAsia="宋体" w:hAnsi="宋体" w:cs="Arial"/>
          <w:sz w:val="24"/>
          <w:szCs w:val="24"/>
          <w:vertAlign w:val="superscript"/>
        </w:rPr>
        <w:t>3</w:t>
      </w:r>
      <w:r>
        <w:rPr>
          <w:rFonts w:ascii="宋体" w:eastAsia="宋体" w:hAnsi="宋体" w:cs="Arial"/>
          <w:sz w:val="24"/>
          <w:szCs w:val="24"/>
        </w:rPr>
        <w:t>和2.8x10^12m</w:t>
      </w:r>
      <w:r>
        <w:rPr>
          <w:rFonts w:ascii="宋体" w:eastAsia="宋体" w:hAnsi="宋体" w:cs="Arial"/>
          <w:sz w:val="24"/>
          <w:szCs w:val="24"/>
          <w:vertAlign w:val="superscript"/>
        </w:rPr>
        <w:t>3</w:t>
      </w:r>
      <w:r>
        <w:rPr>
          <w:rFonts w:ascii="宋体" w:eastAsia="宋体" w:hAnsi="宋体" w:cs="Arial"/>
          <w:sz w:val="24"/>
          <w:szCs w:val="24"/>
        </w:rPr>
        <w:t>。并且已在南海北部神狐海域和青海省祁连山永久冻土带取得了可燃冰实物样品。</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在本州岛海岸线30英里外，科学家们发现了一条蕴藏量惊人的海沟：在海沟里的甲烷呈水晶状，大约有500米厚，总量达40万亿立方米。这个储量尽管还不能与沙特或者俄罗斯的石油资源相比，但也足够日本用上一阵了。</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2018年10月18日，在天津举行的2018（第二十届）中国国际矿业大会上，《中国矿产资源报告2018》正式发布。据报告显示，初步预测，中国海域天然气水合物资源量约800亿吨油当量。</w:t>
      </w:r>
    </w:p>
    <w:p>
      <w:pPr>
        <w:pStyle w:val="1"/>
        <w:spacing w:before="156" w:after="156"/>
      </w:pPr>
      <w:bookmarkStart w:id="4" w:name="6"/>
      <w:bookmarkStart w:id="5" w:name="sub83115_6"/>
      <w:bookmarkStart w:id="6" w:name="形成原因"/>
      <w:bookmarkEnd w:id="4"/>
      <w:bookmarkEnd w:id="5"/>
      <w:bookmarkEnd w:id="6"/>
      <w:r>
        <w:lastRenderedPageBreak/>
        <w:t>形成原因</w:t>
      </w:r>
    </w:p>
    <w:p>
      <w:pPr>
        <w:pStyle w:val="3"/>
        <w:shd w:val="clear" w:color="auto" w:fill="FFFFFF"/>
        <w:spacing w:before="0" w:after="0" w:line="360" w:lineRule="auto"/>
        <w:ind w:firstLineChars="200" w:firstLine="482"/>
        <w:rPr>
          <w:rFonts w:ascii="宋体" w:eastAsia="宋体" w:hAnsi="宋体" w:cs="Arial"/>
          <w:sz w:val="24"/>
          <w:szCs w:val="24"/>
        </w:rPr>
      </w:pPr>
      <w:bookmarkStart w:id="7" w:name="6_1"/>
      <w:bookmarkStart w:id="8" w:name="sub83115_6_1"/>
      <w:bookmarkStart w:id="9" w:name="海洋生成"/>
      <w:bookmarkStart w:id="10" w:name="6-1"/>
      <w:bookmarkEnd w:id="7"/>
      <w:bookmarkEnd w:id="8"/>
      <w:bookmarkEnd w:id="9"/>
      <w:bookmarkEnd w:id="10"/>
      <w:r>
        <w:rPr>
          <w:rStyle w:val="title-prefix"/>
          <w:rFonts w:ascii="宋体" w:eastAsia="宋体" w:hAnsi="宋体" w:cs="Arial"/>
          <w:sz w:val="24"/>
          <w:szCs w:val="24"/>
        </w:rPr>
        <w:t>天然气水合物</w:t>
      </w:r>
      <w:r>
        <w:rPr>
          <w:rFonts w:ascii="宋体" w:eastAsia="宋体" w:hAnsi="宋体" w:cs="Arial"/>
          <w:sz w:val="24"/>
          <w:szCs w:val="24"/>
        </w:rPr>
        <w:t>海洋生成</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有两种不同种类的海洋存量。最常见的绝大多数（&gt; 99%）都是甲烷包覆于结构一型的包合物，而且一般都在沉淀物的深处才能发现。在此结构下，甲烷中的碳同位素较轻（δ13C &lt; -60‰），因此指出其是微生物由CO2的氧化还原作用而来。这些位于深处矿床的包合物，一般认为应该是从微生物产生的甲烷环境中原处形成，因为这些包合物与四周溶解的甲烷其δ13C值是相似的。</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这些矿床坐落于中深度范围的区域内，大约300-500m厚的沉积物中（称作气水化合物稳定带(</w:t>
      </w:r>
      <w:r>
        <w:rPr>
          <w:rFonts w:ascii="宋体" w:eastAsia="宋体" w:hAnsi="宋体" w:cs="Arial"/>
          <w:b/>
          <w:bCs/>
          <w:i/>
          <w:iCs/>
          <w:sz w:val="24"/>
          <w:szCs w:val="24"/>
        </w:rPr>
        <w:t>GasHydrate Stability Zone</w:t>
      </w:r>
      <w:r>
        <w:rPr>
          <w:rFonts w:ascii="宋体" w:eastAsia="宋体" w:hAnsi="宋体" w:cs="Arial"/>
          <w:sz w:val="24"/>
          <w:szCs w:val="24"/>
        </w:rPr>
        <w:t>)或 GHSZ），且该处共存着溶于孔隙水的甲烷。在这区域之下，甲烷只会以溶解型态存在，并随着沉积物表层的距离而浓度逐渐递减。而在这之上，甲烷是气态的。在大西洋大陆脊的布雷克海脊，GHSZ在190m的深度开始延伸至450m处，并于该点达到气态的相平衡。测量结果指出，甲烷在GHSZ的体积占了0-9% ，而在气态区域占了大约12%的体积。</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在接近沉积物表层所发现较少见的第二种结构中，某些样本有较高比例的碳氢化合物长链（&lt;99% 甲烷）包含于结构二型的包合物中。其甲烷的碳同位素较重（δ13C 为 -29 至 -57 ‰），据推断是由沉积物深处的有机物质，经热分解后形成甲烷而往上迁移而成。此种类型的矿床在墨西哥湾和里海等海域出现。</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某些矿床具有介于微生物生成和热生成类型的特性，因此预估会出现两种混合的型态。</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 xml:space="preserve">气水化合物的甲烷主要由缺氧环境下有机物质的细菌分解。在沉积物最上方几厘米的有机物质会先被好氧细菌所分解，产生CO2，并从沉积物中释放进水团中。在此区域的好氧细菌活动中，硫酸盐会被转变成硫化物。若沉淀率很低（&lt;1厘米/千年）、有机碳成分很低（&lt;1%），且含氧量充足时，好氧细菌会耗光所有沉积物中的有机物质。但该处的沉淀率和有机碳成分都很高，沉积物中的孔隙水仅在几厘米深的地方是缺氧态的，而甲烷会经由厌氧细菌产生。此类甲烷的生成是更为复杂的程序，需要各个种类的细菌活动、一个还原环境（Eh -350 to -450 mV），且环境pH 值需介于6至8之间。在某些海域（例如墨西哥湾）包合物中的甲烷至少会有部份是由有机物质的热分解所产生，但大多是从石油分解而成。包合物中的甲烷一般会具有细菌性的同位素特征，以及很高的 δ13C 值（-40 to </w:t>
      </w:r>
      <w:r>
        <w:rPr>
          <w:rFonts w:ascii="宋体" w:eastAsia="宋体" w:hAnsi="宋体" w:cs="Arial"/>
          <w:sz w:val="24"/>
          <w:szCs w:val="24"/>
        </w:rPr>
        <w:lastRenderedPageBreak/>
        <w:t>-100‰），平均大约是-65‰。在固态包合物地带的下方处，沉积物里的大量甲烷可能以气泡的方式释放出来。</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在给定的地点内判定该处是否含有包合物，大多可以透过观测“海底仿拟反射”（</w:t>
      </w:r>
      <w:r>
        <w:rPr>
          <w:rFonts w:ascii="宋体" w:eastAsia="宋体" w:hAnsi="宋体" w:cs="Arial"/>
          <w:b/>
          <w:bCs/>
          <w:i/>
          <w:iCs/>
          <w:sz w:val="24"/>
          <w:szCs w:val="24"/>
        </w:rPr>
        <w:t>BottomSimulatingReflector</w:t>
      </w:r>
      <w:r>
        <w:rPr>
          <w:rFonts w:ascii="宋体" w:eastAsia="宋体" w:hAnsi="宋体" w:cs="Arial"/>
          <w:sz w:val="24"/>
          <w:szCs w:val="24"/>
        </w:rPr>
        <w:t>，或称BSR）分布，以震测反射（</w:t>
      </w:r>
      <w:r>
        <w:rPr>
          <w:rFonts w:ascii="宋体" w:eastAsia="宋体" w:hAnsi="宋体" w:cs="Arial"/>
          <w:b/>
          <w:bCs/>
          <w:i/>
          <w:iCs/>
          <w:sz w:val="24"/>
          <w:szCs w:val="24"/>
        </w:rPr>
        <w:t>seismicreflection</w:t>
      </w:r>
      <w:r>
        <w:rPr>
          <w:rFonts w:ascii="宋体" w:eastAsia="宋体" w:hAnsi="宋体" w:cs="Arial"/>
          <w:sz w:val="24"/>
          <w:szCs w:val="24"/>
        </w:rPr>
        <w:t>）的方式来扫描洋底沉积物与包合物稳定带之间的接口处，因而可观测出一般沉积物和那些蕴藏包合物沉积物之间的密度差异。</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海洋生成的甲烷包合物，蕴藏量鲜为人知。自从1960至1970年代，包合物首次发现可能存在海洋中的那段时期，其预估的蕴藏量就每十年以数量级的概估速度递减。曾经预估过的蕴藏量（高达3×1018m&amp;sup3;）是建构在假设包合物非常稠密地散布在整片深海海床上。然而，随着我们对包合物化学和沉积学等知识进一步的了解，发现水合物只会在某个狭窄范围内（大陆棚）的深度下形成，以及某些地点的深度范围内才会存在（10-30%部分的 GHSZ 区），而且通常是在低浓度（体积的0.9-1.5%）的地点。最新的估计强制采用直接取样的方式，指出全球含量介于 1×10</w:t>
      </w:r>
      <w:r>
        <w:rPr>
          <w:rFonts w:ascii="宋体" w:eastAsia="宋体" w:hAnsi="宋体" w:cs="Arial"/>
          <w:sz w:val="24"/>
          <w:szCs w:val="24"/>
          <w:vertAlign w:val="superscript"/>
        </w:rPr>
        <w:t xml:space="preserve">15 </w:t>
      </w:r>
      <w:r>
        <w:rPr>
          <w:rFonts w:ascii="宋体" w:eastAsia="宋体" w:hAnsi="宋体" w:cs="Arial"/>
          <w:sz w:val="24"/>
          <w:szCs w:val="24"/>
        </w:rPr>
        <w:t>和 5×10</w:t>
      </w:r>
      <w:r>
        <w:rPr>
          <w:rFonts w:ascii="宋体" w:eastAsia="宋体" w:hAnsi="宋体" w:cs="Arial"/>
          <w:sz w:val="24"/>
          <w:szCs w:val="24"/>
          <w:vertAlign w:val="superscript"/>
        </w:rPr>
        <w:t>15</w:t>
      </w:r>
      <w:r>
        <w:rPr>
          <w:rFonts w:ascii="宋体" w:eastAsia="宋体" w:hAnsi="宋体" w:cs="Arial"/>
          <w:sz w:val="24"/>
          <w:szCs w:val="24"/>
        </w:rPr>
        <w:t xml:space="preserve"> m&amp;sup3; 之间。这个预估结果，对应出大约500至2500个十亿吨单位的碳 (Gt C)，比预估所有矿物燃料的5000GtC数量还少，但整体上却超过所预估其他天然气来源的约230Gt C。在北极圈的永冻地带，其储藏量预估可达约400Gt C[13]，但在南极区域并未估出可能的蕴藏量。这些是很大的数字。相较于大气中的总碳数也才大约700个Gt C。</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这些近代的估计结果，与当初人们以为包合物为矿物燃料来源时（MacDonald 1990,Kvenvolden 1998）所提出的10,000to11,000 Gt C （2×10</w:t>
      </w:r>
      <w:r>
        <w:rPr>
          <w:rFonts w:ascii="宋体" w:eastAsia="宋体" w:hAnsi="宋体" w:cs="Arial"/>
          <w:sz w:val="24"/>
          <w:szCs w:val="24"/>
          <w:vertAlign w:val="superscript"/>
        </w:rPr>
        <w:t>16</w:t>
      </w:r>
      <w:r>
        <w:rPr>
          <w:rFonts w:ascii="宋体" w:eastAsia="宋体" w:hAnsi="宋体" w:cs="Arial"/>
          <w:sz w:val="24"/>
          <w:szCs w:val="24"/>
        </w:rPr>
        <w:t xml:space="preserve"> m&amp;sup3;），数量上明显的要少。包合物藏量的缩减，并未使其失去经济价值，但缩减的整体含量和多数产地明显过低的采集密度[10]，的确指出仅限某些地区的包合物矿床才能提供经济上的实质价值。</w:t>
      </w:r>
    </w:p>
    <w:p>
      <w:pPr>
        <w:pStyle w:val="3"/>
        <w:shd w:val="clear" w:color="auto" w:fill="FFFFFF"/>
        <w:spacing w:before="0" w:after="0" w:line="360" w:lineRule="auto"/>
        <w:ind w:firstLineChars="200" w:firstLine="482"/>
        <w:rPr>
          <w:rFonts w:ascii="宋体" w:eastAsia="宋体" w:hAnsi="宋体" w:cs="Arial"/>
          <w:sz w:val="24"/>
          <w:szCs w:val="24"/>
        </w:rPr>
      </w:pPr>
      <w:bookmarkStart w:id="11" w:name="6_2"/>
      <w:bookmarkStart w:id="12" w:name="sub83115_6_2"/>
      <w:bookmarkStart w:id="13" w:name="大陆生成"/>
      <w:bookmarkStart w:id="14" w:name="6-2"/>
      <w:bookmarkEnd w:id="11"/>
      <w:bookmarkEnd w:id="12"/>
      <w:bookmarkEnd w:id="13"/>
      <w:bookmarkEnd w:id="14"/>
      <w:r>
        <w:rPr>
          <w:rStyle w:val="title-prefix"/>
          <w:rFonts w:ascii="宋体" w:eastAsia="宋体" w:hAnsi="宋体" w:cs="Arial"/>
          <w:sz w:val="24"/>
          <w:szCs w:val="24"/>
        </w:rPr>
        <w:t>天然气水合物</w:t>
      </w:r>
      <w:r>
        <w:rPr>
          <w:rFonts w:ascii="宋体" w:eastAsia="宋体" w:hAnsi="宋体" w:cs="Arial"/>
          <w:sz w:val="24"/>
          <w:szCs w:val="24"/>
        </w:rPr>
        <w:t>大陆生成</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在大陆岩石内的甲烷包合物会受限在深度800m以上的砂岩或粉沙岩岩床中。采样结果指出，这些包合物以热力或微生物分解气体的混合方式形成，其中较重的碳氢化合物之后才会选择性地被分解。这类的型态存在于阿拉斯加和西伯利亚。</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储量比地球上石油的总储量还大几百倍。这些可然冰都蕴藏在全球各地的450米深的海床上，表面看起来，很象干冰，实际却能燃烧。在美东南沿海水下</w:t>
      </w:r>
      <w:r>
        <w:rPr>
          <w:rFonts w:ascii="宋体" w:eastAsia="宋体" w:hAnsi="宋体" w:cs="Arial"/>
          <w:sz w:val="24"/>
          <w:szCs w:val="24"/>
        </w:rPr>
        <w:lastRenderedPageBreak/>
        <w:t>2700平方米面积的水化物中，含有足够供应美国70多年的可燃冰。其储量预计是常规储量的2．6倍，如果全部开发利用，可使用100年左右。中国地质大学(武汉)和中南石油局第五物探大队在藏北高原羌塘盆地开展的大规模地球物理勘探成果表明：继塔里木盆地后，西藏地区很有可能成为中国21世纪第二个石油资源战略接替区。</w:t>
      </w:r>
    </w:p>
    <w:p>
      <w:pPr>
        <w:pStyle w:val="1"/>
        <w:spacing w:before="156" w:after="156"/>
      </w:pPr>
      <w:bookmarkStart w:id="15" w:name="7"/>
      <w:bookmarkStart w:id="16" w:name="sub83115_7"/>
      <w:bookmarkStart w:id="17" w:name="开采方法"/>
      <w:bookmarkEnd w:id="15"/>
      <w:bookmarkEnd w:id="16"/>
      <w:bookmarkEnd w:id="17"/>
      <w:r>
        <w:t>开采方法</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由于可燃冰在常温常压下不稳定，因此开采可燃冰的方法设想有：</w:t>
      </w:r>
      <w:r>
        <w:rPr>
          <w:rFonts w:ascii="宋体" w:eastAsia="宋体" w:hAnsi="宋体" w:cs="微软雅黑" w:hint="eastAsia"/>
          <w:sz w:val="24"/>
          <w:szCs w:val="24"/>
        </w:rPr>
        <w:t>①</w:t>
      </w:r>
      <w:r>
        <w:rPr>
          <w:rFonts w:ascii="宋体" w:eastAsia="宋体" w:hAnsi="宋体" w:cs="Arial"/>
          <w:sz w:val="24"/>
          <w:szCs w:val="24"/>
        </w:rPr>
        <w:t>热解法。</w:t>
      </w:r>
      <w:r>
        <w:rPr>
          <w:rFonts w:ascii="宋体" w:eastAsia="宋体" w:hAnsi="宋体" w:cs="微软雅黑" w:hint="eastAsia"/>
          <w:sz w:val="24"/>
          <w:szCs w:val="24"/>
        </w:rPr>
        <w:t>②</w:t>
      </w:r>
      <w:r>
        <w:rPr>
          <w:rFonts w:ascii="宋体" w:eastAsia="宋体" w:hAnsi="宋体" w:cs="Arial"/>
          <w:sz w:val="24"/>
          <w:szCs w:val="24"/>
        </w:rPr>
        <w:t>降压法。</w:t>
      </w:r>
      <w:r>
        <w:rPr>
          <w:rFonts w:ascii="宋体" w:eastAsia="宋体" w:hAnsi="宋体" w:cs="微软雅黑" w:hint="eastAsia"/>
          <w:sz w:val="24"/>
          <w:szCs w:val="24"/>
        </w:rPr>
        <w:t>③</w:t>
      </w:r>
      <w:r>
        <w:rPr>
          <w:rFonts w:ascii="宋体" w:eastAsia="宋体" w:hAnsi="宋体" w:cs="Arial"/>
          <w:sz w:val="24"/>
          <w:szCs w:val="24"/>
        </w:rPr>
        <w:t>二氧化碳置换法。（技术仍不完善，由此泄露的甲烷可造成比二氧化碳严重十倍的温室效应）</w:t>
      </w:r>
    </w:p>
    <w:p>
      <w:pPr>
        <w:pStyle w:val="3"/>
        <w:shd w:val="clear" w:color="auto" w:fill="FFFFFF"/>
        <w:spacing w:before="0" w:after="0" w:line="360" w:lineRule="auto"/>
        <w:ind w:firstLineChars="200" w:firstLine="482"/>
        <w:rPr>
          <w:rFonts w:ascii="宋体" w:eastAsia="宋体" w:hAnsi="宋体" w:cs="Arial"/>
          <w:sz w:val="24"/>
          <w:szCs w:val="24"/>
        </w:rPr>
      </w:pPr>
      <w:bookmarkStart w:id="18" w:name="7_1"/>
      <w:bookmarkStart w:id="19" w:name="sub83115_7_1"/>
      <w:bookmarkStart w:id="20" w:name="传统开采"/>
      <w:bookmarkStart w:id="21" w:name="7-1"/>
      <w:bookmarkEnd w:id="18"/>
      <w:bookmarkEnd w:id="19"/>
      <w:bookmarkEnd w:id="20"/>
      <w:bookmarkEnd w:id="21"/>
      <w:r>
        <w:rPr>
          <w:rStyle w:val="title-prefix"/>
          <w:rFonts w:ascii="宋体" w:eastAsia="宋体" w:hAnsi="宋体" w:cs="Arial"/>
          <w:sz w:val="24"/>
          <w:szCs w:val="24"/>
        </w:rPr>
        <w:t>天然气水合物</w:t>
      </w:r>
      <w:r>
        <w:rPr>
          <w:rFonts w:ascii="宋体" w:eastAsia="宋体" w:hAnsi="宋体" w:cs="Arial"/>
          <w:sz w:val="24"/>
          <w:szCs w:val="24"/>
        </w:rPr>
        <w:t>传统开采</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(1) 热激发开采法　热激发开采法是直接对天然气水合物层进行加热，使天然气水合物层的温度超过其平衡温度，从而促使天然气水合物分解为水与天然气的开采方法。这种方法经历了直接向天然气水合物层中注入热流体加热、火驱法加热、井下电磁加热以及微波加热等发展历程。热激发开采法可实现循环注热，且作用方式较快。加热方式的不断改进，促进了热激发开采法的发展。但这种方法至今尚未很好地解决热利用效率较低的问题，而且只能进行局部加热，因此该方法尚有待进一步完善。</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(2) 减压开采法</w:t>
      </w:r>
      <w:r>
        <w:rPr>
          <w:rFonts w:ascii="宋体" w:eastAsia="宋体" w:hAnsi="宋体" w:cs="Arial" w:hint="eastAsia"/>
          <w:sz w:val="24"/>
          <w:szCs w:val="24"/>
        </w:rPr>
        <w:t xml:space="preserve"> </w:t>
      </w:r>
      <w:r>
        <w:rPr>
          <w:rFonts w:ascii="宋体" w:eastAsia="宋体" w:hAnsi="宋体" w:cs="Arial"/>
          <w:sz w:val="24"/>
          <w:szCs w:val="24"/>
        </w:rPr>
        <w:t xml:space="preserve"> 减压开采法是一种通过降低压力促使天然</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 xml:space="preserve">气水合物分解的开采方法。减压途径主要有两种： </w:t>
      </w:r>
      <w:r>
        <w:rPr>
          <w:rFonts w:ascii="宋体" w:eastAsia="宋体" w:hAnsi="宋体" w:cs="微软雅黑" w:hint="eastAsia"/>
          <w:sz w:val="24"/>
          <w:szCs w:val="24"/>
        </w:rPr>
        <w:t>①</w:t>
      </w:r>
      <w:r>
        <w:rPr>
          <w:rFonts w:ascii="宋体" w:eastAsia="宋体" w:hAnsi="宋体" w:cs="Arial"/>
          <w:sz w:val="24"/>
          <w:szCs w:val="24"/>
        </w:rPr>
        <w:t>采用低密度泥浆钻井达到减压目的；</w:t>
      </w:r>
      <w:r>
        <w:rPr>
          <w:rFonts w:ascii="宋体" w:eastAsia="宋体" w:hAnsi="宋体" w:cs="微软雅黑" w:hint="eastAsia"/>
          <w:sz w:val="24"/>
          <w:szCs w:val="24"/>
        </w:rPr>
        <w:t>②</w:t>
      </w:r>
      <w:r>
        <w:rPr>
          <w:rFonts w:ascii="宋体" w:eastAsia="宋体" w:hAnsi="宋体" w:cs="Arial"/>
          <w:sz w:val="24"/>
          <w:szCs w:val="24"/>
        </w:rPr>
        <w:t>当天然气水合物层下方存在游离气或其他流体时，通过泵出天然气水合物层下方的游离气或其他流体来降低天然气水合物层的压力。减压开采法不需要连续激发，成本较低，适合大面积开采，尤其适用于存在下伏游离气层的天然气水合物藏的开采，是天然气水合物传统开采方法中最有前景的一种技术。但它对天然气水合物藏的性质有特殊的要求，只有当天然气水合物藏位于温压平衡边界附近时，减压开采法才具有经济可行性。</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 xml:space="preserve"> (3) 化学试剂注入开采法　化学试剂注入开采法通过向天然气水合物层中注入某些化学试剂，如盐水、甲醇、乙醇、乙二醇、丙三醇等，破坏天然气水合物藏的相平衡条件，促使天然气水合物分解。这种方法虽然可降低初期能量输入，</w:t>
      </w:r>
      <w:r>
        <w:rPr>
          <w:rFonts w:ascii="宋体" w:eastAsia="宋体" w:hAnsi="宋体" w:cs="Arial"/>
          <w:sz w:val="24"/>
          <w:szCs w:val="24"/>
        </w:rPr>
        <w:lastRenderedPageBreak/>
        <w:t>但缺陷却很明显，它所需的化学试剂费用昂贵，对天然气水合物层的作用缓慢，而且还会带来一些环境问题，所以，对这种方法投入的研究相对较少。 并且添加化学剂较加热法作用缓慢，但确有降低初始能源输入的优点。添加化学剂最大的缺点是费用太昂贵。</w:t>
      </w:r>
    </w:p>
    <w:p>
      <w:pPr>
        <w:pStyle w:val="3"/>
        <w:shd w:val="clear" w:color="auto" w:fill="FFFFFF"/>
        <w:spacing w:before="0" w:after="0" w:line="360" w:lineRule="auto"/>
        <w:ind w:firstLineChars="200" w:firstLine="482"/>
        <w:rPr>
          <w:rFonts w:ascii="宋体" w:eastAsia="宋体" w:hAnsi="宋体" w:cs="Arial"/>
          <w:sz w:val="24"/>
          <w:szCs w:val="24"/>
        </w:rPr>
      </w:pPr>
      <w:bookmarkStart w:id="22" w:name="7_2"/>
      <w:bookmarkStart w:id="23" w:name="sub83115_7_2"/>
      <w:bookmarkStart w:id="24" w:name="新型开采"/>
      <w:bookmarkStart w:id="25" w:name="7-2"/>
      <w:bookmarkEnd w:id="22"/>
      <w:bookmarkEnd w:id="23"/>
      <w:bookmarkEnd w:id="24"/>
      <w:bookmarkEnd w:id="25"/>
      <w:r>
        <w:rPr>
          <w:rStyle w:val="title-prefix"/>
          <w:rFonts w:ascii="宋体" w:eastAsia="宋体" w:hAnsi="宋体" w:cs="Arial"/>
          <w:sz w:val="24"/>
          <w:szCs w:val="24"/>
        </w:rPr>
        <w:t>天然气水合物</w:t>
      </w:r>
      <w:r>
        <w:rPr>
          <w:rFonts w:ascii="宋体" w:eastAsia="宋体" w:hAnsi="宋体" w:cs="Arial"/>
          <w:sz w:val="24"/>
          <w:szCs w:val="24"/>
        </w:rPr>
        <w:t>新型开采</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 xml:space="preserve"> (1)CO</w:t>
      </w:r>
      <w:r>
        <w:rPr>
          <w:rFonts w:ascii="宋体" w:eastAsia="宋体" w:hAnsi="宋体" w:cs="Arial"/>
          <w:sz w:val="24"/>
          <w:szCs w:val="24"/>
          <w:vertAlign w:val="subscript"/>
        </w:rPr>
        <w:t>2</w:t>
      </w:r>
      <w:r>
        <w:rPr>
          <w:rFonts w:ascii="宋体" w:eastAsia="宋体" w:hAnsi="宋体" w:cs="Arial"/>
          <w:sz w:val="24"/>
          <w:szCs w:val="24"/>
        </w:rPr>
        <w:t>置换开采法。这种方法首先由日本研究者提出，方法依据的仍然是</w:t>
      </w:r>
      <w:hyperlink r:id="rId12" w:tgtFrame="_blank" w:history="1">
        <w:r>
          <w:rPr>
            <w:rFonts w:ascii="宋体" w:eastAsia="宋体" w:hAnsi="宋体" w:cs="Arial"/>
            <w:sz w:val="24"/>
            <w:szCs w:val="24"/>
          </w:rPr>
          <w:t>天然气水合物稳定带</w:t>
        </w:r>
      </w:hyperlink>
      <w:r>
        <w:rPr>
          <w:rFonts w:ascii="宋体" w:eastAsia="宋体" w:hAnsi="宋体" w:cs="Arial"/>
          <w:sz w:val="24"/>
          <w:szCs w:val="24"/>
        </w:rPr>
        <w:t>的压力条件。在一定的温度条件下，天然气水合物保持稳定需要的压力比CO</w:t>
      </w:r>
      <w:r>
        <w:rPr>
          <w:rFonts w:ascii="宋体" w:eastAsia="宋体" w:hAnsi="宋体" w:cs="Arial"/>
          <w:sz w:val="24"/>
          <w:szCs w:val="24"/>
          <w:vertAlign w:val="subscript"/>
        </w:rPr>
        <w:t>2</w:t>
      </w:r>
      <w:r>
        <w:rPr>
          <w:rFonts w:ascii="宋体" w:eastAsia="宋体" w:hAnsi="宋体" w:cs="Arial"/>
          <w:sz w:val="24"/>
          <w:szCs w:val="24"/>
        </w:rPr>
        <w:t>水合物更高。因此在某一特定的压力范围内，天然气水合物会分解，而CO2水合物则易于形成并保持稳定。如果此时向天然气水合物藏内注入CO</w:t>
      </w:r>
      <w:r>
        <w:rPr>
          <w:rFonts w:ascii="宋体" w:eastAsia="宋体" w:hAnsi="宋体" w:cs="Arial"/>
          <w:sz w:val="24"/>
          <w:szCs w:val="24"/>
          <w:vertAlign w:val="subscript"/>
        </w:rPr>
        <w:t>2</w:t>
      </w:r>
      <w:r>
        <w:rPr>
          <w:rFonts w:ascii="宋体" w:eastAsia="宋体" w:hAnsi="宋体" w:cs="Arial"/>
          <w:sz w:val="24"/>
          <w:szCs w:val="24"/>
        </w:rPr>
        <w:t>气体，CO</w:t>
      </w:r>
      <w:r>
        <w:rPr>
          <w:rFonts w:ascii="宋体" w:eastAsia="宋体" w:hAnsi="宋体" w:cs="Arial"/>
          <w:sz w:val="24"/>
          <w:szCs w:val="24"/>
          <w:vertAlign w:val="subscript"/>
        </w:rPr>
        <w:t>2</w:t>
      </w:r>
      <w:r>
        <w:rPr>
          <w:rFonts w:ascii="宋体" w:eastAsia="宋体" w:hAnsi="宋体" w:cs="Arial"/>
          <w:sz w:val="24"/>
          <w:szCs w:val="24"/>
        </w:rPr>
        <w:t>气体就可能与天然气水合物分解出的水生成CO</w:t>
      </w:r>
      <w:r>
        <w:rPr>
          <w:rFonts w:ascii="宋体" w:eastAsia="宋体" w:hAnsi="宋体" w:cs="Arial"/>
          <w:sz w:val="24"/>
          <w:szCs w:val="24"/>
          <w:vertAlign w:val="subscript"/>
        </w:rPr>
        <w:t>2</w:t>
      </w:r>
      <w:r>
        <w:rPr>
          <w:rFonts w:ascii="宋体" w:eastAsia="宋体" w:hAnsi="宋体" w:cs="Arial"/>
          <w:sz w:val="24"/>
          <w:szCs w:val="24"/>
        </w:rPr>
        <w:t>水合物。这种作用释放出的热量可使天然气水合物的分解反应得以持续地进行下去。</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 xml:space="preserve"> (2)固体开采法。固体开采法最初是直接采集海底固态天然气水合物，将天然气水合物拖至浅水区进行控制性分解。这种方法进而演化为混合开采法或称矿泥浆开采法。该方法的具体步骤是，首先促使天然气水合物在原地分解为气液混合相，采集混有气、液、固体水合物的混合泥浆，然后将这种混合泥浆导入海面作业船或生产平台进行处理，促使天然气水合物彻底分解，从而获取天然气。</w:t>
      </w:r>
    </w:p>
    <w:p>
      <w:pPr>
        <w:pStyle w:val="1"/>
        <w:spacing w:before="156" w:after="156"/>
      </w:pPr>
      <w:bookmarkStart w:id="26" w:name="8"/>
      <w:bookmarkStart w:id="27" w:name="sub83115_8"/>
      <w:bookmarkStart w:id="28" w:name="开采实例"/>
      <w:bookmarkEnd w:id="26"/>
      <w:bookmarkEnd w:id="27"/>
      <w:bookmarkEnd w:id="28"/>
      <w:r>
        <w:t>开采实例</w:t>
      </w:r>
    </w:p>
    <w:p>
      <w:pPr>
        <w:shd w:val="clear" w:color="auto" w:fill="FFFFFF"/>
        <w:spacing w:line="360" w:lineRule="auto"/>
        <w:ind w:firstLineChars="200" w:firstLine="482"/>
        <w:rPr>
          <w:rFonts w:ascii="宋体" w:eastAsia="宋体" w:hAnsi="宋体" w:cs="Arial"/>
          <w:sz w:val="24"/>
          <w:szCs w:val="24"/>
        </w:rPr>
      </w:pPr>
      <w:r>
        <w:rPr>
          <w:rFonts w:ascii="宋体" w:eastAsia="宋体" w:hAnsi="宋体" w:cs="Arial"/>
          <w:b/>
          <w:bCs/>
          <w:sz w:val="24"/>
          <w:szCs w:val="24"/>
        </w:rPr>
        <w:t>麦索亚哈气田天然气水合物的开采</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麦索亚哈气田发现于20 世纪60 年代末，是第一个也是迄今为止唯一一个对天然气水合物藏进行了商业性开采的气田。该气田位于前苏联西西伯利亚西北部，气田区常年冻土层厚度大于500 m，具有天然气水合物赋存的有利条件。麦索亚哈气田为常规气田，气田中的天然气透过盖层发生运移，在有利的环境条件下，在气田上方形成了天然气水合物层。该气田的天然气水合物藏首先是经由减压途径无意中得以开采的。通过开采天然气水合物藏之下的常规天然气，致使天然气水合物层压力降低，天然气水合物发生分解。后来，为了促使天然气水合物的进一步分解，维持产气量，特意向天然气水合物藏中注入了甲醇和氯化钙等化学抑制剂。</w:t>
      </w:r>
    </w:p>
    <w:p>
      <w:pPr>
        <w:shd w:val="clear" w:color="auto" w:fill="FFFFFF"/>
        <w:spacing w:line="360" w:lineRule="auto"/>
        <w:ind w:firstLineChars="200" w:firstLine="482"/>
        <w:rPr>
          <w:rFonts w:ascii="宋体" w:eastAsia="宋体" w:hAnsi="宋体" w:cs="Arial"/>
          <w:sz w:val="24"/>
          <w:szCs w:val="24"/>
        </w:rPr>
      </w:pPr>
      <w:r>
        <w:rPr>
          <w:rFonts w:ascii="宋体" w:eastAsia="宋体" w:hAnsi="宋体" w:cs="Arial"/>
          <w:b/>
          <w:bCs/>
          <w:sz w:val="24"/>
          <w:szCs w:val="24"/>
        </w:rPr>
        <w:t>麦肯齐三角洲地区天然气水合物试采集</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lastRenderedPageBreak/>
        <w:t>麦肯齐三角洲地区位于加拿大西北部，地处北极寒冷环境，具有天然气水合物生成与保存的有利条件。该区天然气水合物研究具有悠久的历史。早在1971～1972 年间，在该区钻探常规勘探井MallikL238 井时，偶然于永冻层下800～1 100 m 井段发现了天然气水合物存在的证据；1998 年专为天然气水合物勘探钻探了Mallik 2L238 井，该井于897～952 m 井段发现了天然气水合物，并采出了天然气水合物岩心。2002 年，在麦肯齐三角洲地区实施了一项举世关注的天然气水合物试采研究。该项目由加拿大地质调查局、日本石油公团、德国地球科学研究所、美国地质调查局、美国能源部、印度燃气供给公司、印度石油与天然气公司等5 个国家9 个机构共同参与投资，是该区有史以来的首次天然气水合物开采试验，也是世界上首次这样大规模对天然气水合物进行的国际性合作试采研究。</w:t>
      </w:r>
    </w:p>
    <w:p>
      <w:pPr>
        <w:shd w:val="clear" w:color="auto" w:fill="FFFFFF"/>
        <w:spacing w:line="360" w:lineRule="auto"/>
        <w:ind w:firstLineChars="200" w:firstLine="482"/>
        <w:rPr>
          <w:rFonts w:ascii="宋体" w:eastAsia="宋体" w:hAnsi="宋体" w:cs="Arial"/>
          <w:sz w:val="24"/>
          <w:szCs w:val="24"/>
        </w:rPr>
      </w:pPr>
      <w:r>
        <w:rPr>
          <w:rFonts w:ascii="宋体" w:eastAsia="宋体" w:hAnsi="宋体" w:cs="Arial"/>
          <w:b/>
          <w:bCs/>
          <w:sz w:val="24"/>
          <w:szCs w:val="24"/>
        </w:rPr>
        <w:t>阿拉斯加北部斜坡区天然气水合物开采试验</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美国阿拉斯加北部普拉德霍湾—库帕勒克河地区，位于阿拉斯加北部斜坡地带。1972年阿科石油公司和埃克森石油公司在普拉德霍湾</w:t>
      </w:r>
      <w:hyperlink r:id="rId13" w:tgtFrame="_blank" w:history="1">
        <w:r>
          <w:rPr>
            <w:rFonts w:ascii="宋体" w:eastAsia="宋体" w:hAnsi="宋体" w:cs="Arial"/>
            <w:sz w:val="24"/>
            <w:szCs w:val="24"/>
          </w:rPr>
          <w:t>油田</w:t>
        </w:r>
      </w:hyperlink>
      <w:r>
        <w:rPr>
          <w:rFonts w:ascii="宋体" w:eastAsia="宋体" w:hAnsi="宋体" w:cs="Arial"/>
          <w:sz w:val="24"/>
          <w:szCs w:val="24"/>
        </w:rPr>
        <w:t>钻探常规油气井时于664～667m层段采出了天然气水合物岩心。其后在阿拉斯加北部斜坡区进行了大量天然气水合物研究。在此基础上，2003年在该区实施了一项引人注目的天然气水合物试采研究项目。该项目由美国Anadarko石油公司、Noble公司、Mau2rer技术公司以及美国能源部甲烷水合物研究与开发计划处联合发起，目标是钻探天然气水合物研究与试采井———热冰1井。这是阿拉斯加北部斜坡区专为天然气水合物研究和试采而钻的第一口探井。</w:t>
      </w:r>
    </w:p>
    <w:p>
      <w:pPr>
        <w:pStyle w:val="1"/>
        <w:spacing w:before="156" w:after="156"/>
      </w:pPr>
      <w:r>
        <w:t>开采中的环境问题</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天然气水合物藏的开采会改变天然气水合物赖以赋存的温压条件，引起天然气水合物的分解。在天然气水合物藏的开采过程中如果不能有效地实现对温压条件的控制，就可能产生一系列环境问题，如温室效应的加剧、海洋生态的变化以及海底滑塌事件等。</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1）甲烷作为强温室气体，它对大气辐射平衡的贡献仅次于二氧化碳。一方面，全球天然气水合物中蕴含的甲烷量约是大气圈中甲烷量的3 000倍；另一方面，天然气水合物分解产生的甲烷进入大气的量即使只有大气甲烷总量的</w:t>
      </w:r>
      <w:r>
        <w:rPr>
          <w:rFonts w:ascii="宋体" w:eastAsia="宋体" w:hAnsi="宋体" w:cs="Arial"/>
          <w:sz w:val="24"/>
          <w:szCs w:val="24"/>
        </w:rPr>
        <w:lastRenderedPageBreak/>
        <w:t>0.5 %，也会明显加速全球变暖的进程。因此，天然气水合物开采过程中如果不能很好地对甲烷气体进行控制，就必然会加剧全球温室效应。除温室效应之外，海洋环境中的天然气水合物开采还会带来更多问题。</w:t>
      </w:r>
      <w:r>
        <w:rPr>
          <w:rFonts w:ascii="宋体" w:eastAsia="宋体" w:hAnsi="宋体" w:cs="微软雅黑" w:hint="eastAsia"/>
          <w:sz w:val="24"/>
          <w:szCs w:val="24"/>
        </w:rPr>
        <w:t>①</w:t>
      </w:r>
      <w:r>
        <w:rPr>
          <w:rFonts w:ascii="宋体" w:eastAsia="宋体" w:hAnsi="宋体" w:cs="Arial"/>
          <w:sz w:val="24"/>
          <w:szCs w:val="24"/>
        </w:rPr>
        <w:t>进入海水中的甲烷会影响海洋生态。甲烷进入海水中后会发生较快的微生物氧化作用，影响海水的化学性质。甲烷气体如果大量排入海水中，其氧化作用会消耗海水中大量的氧气，使海洋形成缺氧环境，从而对海洋微生物的生长发育带来危害。</w:t>
      </w:r>
      <w:r>
        <w:rPr>
          <w:rFonts w:ascii="宋体" w:eastAsia="宋体" w:hAnsi="宋体" w:cs="微软雅黑" w:hint="eastAsia"/>
          <w:sz w:val="24"/>
          <w:szCs w:val="24"/>
        </w:rPr>
        <w:t>②</w:t>
      </w:r>
      <w:r>
        <w:rPr>
          <w:rFonts w:ascii="宋体" w:eastAsia="宋体" w:hAnsi="宋体" w:cs="Arial"/>
          <w:sz w:val="24"/>
          <w:szCs w:val="24"/>
        </w:rPr>
        <w:t>进入海水中的甲烷量如果特别大，则还可能造成海水汽化和海啸，甚至会产生海水动荡和气流负压卷吸作用，严重危害海面作业甚至海域航空作业。</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2）开采过程中天然气水合物的分解还会产生大量的水，释放岩层孔隙空间，使天然气水合物赋存区地层的固结性变差，引发地质灾变。海洋天然气水合物的分解则可能导致海底滑塌事件。研究发现，因海底天然气水合物分解而导致陆坡区稳定性降低是海底滑塌事件产生的重要原因。钻井过程中如果引起天然气水合物大量分解，还可能导致钻井变形，加大海上钻井平台的风险。</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（3）如何在天然气水合物开采中对天然气水合物分解所产生的水进行处理，也是一个应该引起重视的问题。</w:t>
      </w:r>
    </w:p>
    <w:p>
      <w:pPr>
        <w:shd w:val="clear" w:color="auto" w:fill="FFFFFF"/>
        <w:spacing w:line="360" w:lineRule="auto"/>
        <w:ind w:firstLineChars="200" w:firstLine="482"/>
        <w:rPr>
          <w:rFonts w:ascii="宋体" w:eastAsia="宋体" w:hAnsi="宋体" w:cs="Arial"/>
          <w:sz w:val="24"/>
          <w:szCs w:val="24"/>
        </w:rPr>
      </w:pPr>
      <w:r>
        <w:rPr>
          <w:rFonts w:ascii="宋体" w:eastAsia="宋体" w:hAnsi="宋体" w:cs="Arial"/>
          <w:b/>
          <w:bCs/>
          <w:sz w:val="24"/>
          <w:szCs w:val="24"/>
        </w:rPr>
        <w:t>中国首次海域可燃冰试采</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2017年7月，中国海域天然气水合物首次试采圆满成功，取得了持续产气时间最长、产气总量最大、气流稳定、环境安全等多项重大突破性成果，创造了产气时长和总量的世界纪录。截至7月9日14时52分，中国天然气水合物试开采连续试气点火60天，累计产气30.9万立方米，平均日产5151立方米，甲烷含量最高达99.5%。获取科学试验数据647万组，为后续的科学研究积累了大量的详实可靠的数据资料。</w:t>
      </w:r>
    </w:p>
    <w:p>
      <w:pPr>
        <w:pStyle w:val="1"/>
        <w:spacing w:before="156" w:after="156"/>
      </w:pPr>
      <w:bookmarkStart w:id="29" w:name="9"/>
      <w:bookmarkStart w:id="30" w:name="sub83115_9"/>
      <w:bookmarkStart w:id="31" w:name="主要危害"/>
      <w:bookmarkEnd w:id="29"/>
      <w:bookmarkEnd w:id="30"/>
      <w:bookmarkEnd w:id="31"/>
      <w:r>
        <w:t>主要危害</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天然气水合物在给人类带来新的能源前景的同时，对人类生存环境也提出了严峻的挑战。天然气水合物中的甲烷，其温室效应为CO</w:t>
      </w:r>
      <w:r>
        <w:rPr>
          <w:rFonts w:ascii="宋体" w:eastAsia="宋体" w:hAnsi="宋体" w:cs="Arial"/>
          <w:sz w:val="24"/>
          <w:szCs w:val="24"/>
          <w:vertAlign w:val="subscript"/>
        </w:rPr>
        <w:t>2</w:t>
      </w:r>
      <w:r>
        <w:rPr>
          <w:rFonts w:ascii="宋体" w:eastAsia="宋体" w:hAnsi="宋体" w:cs="Arial"/>
          <w:sz w:val="24"/>
          <w:szCs w:val="24"/>
        </w:rPr>
        <w:t>的20倍，而全球海底天然气水合物中的甲烷总量约为地球大气中甲烷总量的3000倍，若有不慎，让海底天然气水合物中的甲烷气逃逸到大气中去，将产生无法想象的后果。而且固结在海底沉积物中的水合物，一旦条件变化使甲烷气从水合物中释出，还会改变沉</w:t>
      </w:r>
      <w:r>
        <w:rPr>
          <w:rFonts w:ascii="宋体" w:eastAsia="宋体" w:hAnsi="宋体" w:cs="Arial"/>
          <w:sz w:val="24"/>
          <w:szCs w:val="24"/>
        </w:rPr>
        <w:lastRenderedPageBreak/>
        <w:t>积物的物理性质，极大地降低海底沉积物的工程力学特性，使海底软化，出现大规模的海底滑坡，毁坏海底工程设施，如：海底输电或通讯电缆和海洋石油钻井平台等。</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天然可燃冰呈固态，不会像石油开采那样自喷流出。如果把它从海底一块块搬出，在从海底到海面的运送过程中，甲烷就会挥发殆尽，同时还会给大气造成巨大危害。为了获取这种清洁能源，世界许多国家都在研究天然可燃冰的开采方法。科学家们认为，一旦开采技术获得突破性进展，那么可燃冰立刻会成为21世纪的主要能源。</w:t>
      </w:r>
    </w:p>
    <w:p>
      <w:pPr>
        <w:pStyle w:val="1"/>
        <w:spacing w:before="156" w:after="156"/>
      </w:pPr>
      <w:bookmarkStart w:id="32" w:name="10"/>
      <w:bookmarkStart w:id="33" w:name="sub83115_10"/>
      <w:bookmarkStart w:id="34" w:name="制备方法"/>
      <w:bookmarkEnd w:id="32"/>
      <w:bookmarkEnd w:id="33"/>
      <w:bookmarkEnd w:id="34"/>
      <w:r>
        <w:t>制备方法</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 xml:space="preserve"> “可燃冰”的开采方法主要有热激化法、减压法和置换法三种。开采的最大难点是保证井底稳定，使甲烷气不泄漏、不引发温室效应。</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开采方案主要有三种。第一是热激化法。利用“可燃冰”在加温时分解的特性，使其由固态分解出甲烷蒸汽。但此方法难处在于不好收集。海底的多孔介质不是集中为“一片”，也不是一大块岩石，而是较为均匀地遍布着。如何布设管道并高效收集是急于解决的问题。</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方案二是减压法。有科学家提出将核废料埋入地底，利用核辐射效应使其分解。但它们都面临着和热解法同样布设管道并高效收集的问题。</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方案三是“置换法”。研究证实，将CO2液化，注入1500米以下的洋面，就会生成二氧化碳水合物，它的比重比海水大，于是就会沉入海底。如果将CO2注射入海底的甲烷水合物储层，因CO2较之甲烷易于形成水合物，因而就可能将甲烷水合物中的甲烷分子“挤走”，从而将其置换出来。</w:t>
      </w:r>
    </w:p>
    <w:p>
      <w:pPr>
        <w:pStyle w:val="1"/>
        <w:spacing w:before="156" w:after="156"/>
      </w:pPr>
      <w:bookmarkStart w:id="35" w:name="11"/>
      <w:bookmarkStart w:id="36" w:name="sub83115_11"/>
      <w:bookmarkStart w:id="37" w:name="鉴别方法"/>
      <w:bookmarkEnd w:id="35"/>
      <w:bookmarkEnd w:id="36"/>
      <w:bookmarkEnd w:id="37"/>
      <w:r>
        <w:t>鉴别方法</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天然气水合物可以通过底质沉积物取样、钻探取样和深潜考察等方式直接识别，也可以通过拟海底反射层（BSR）、速度和震幅异常结构、地球化学异常、多波速测深与海底电视摄像等方式间接识别。下面介绍一些间接标志。</w:t>
      </w:r>
    </w:p>
    <w:p>
      <w:pPr>
        <w:shd w:val="clear" w:color="auto" w:fill="FFFFFF"/>
        <w:spacing w:line="360" w:lineRule="auto"/>
        <w:ind w:firstLineChars="200" w:firstLine="482"/>
        <w:rPr>
          <w:rFonts w:ascii="宋体" w:eastAsia="宋体" w:hAnsi="宋体" w:cs="Arial"/>
          <w:sz w:val="24"/>
          <w:szCs w:val="24"/>
        </w:rPr>
      </w:pPr>
      <w:r>
        <w:rPr>
          <w:rFonts w:ascii="宋体" w:eastAsia="宋体" w:hAnsi="宋体" w:cs="Arial"/>
          <w:b/>
          <w:bCs/>
          <w:sz w:val="24"/>
          <w:szCs w:val="24"/>
        </w:rPr>
        <w:t>地震标志</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海洋天然气水合物存在的主要地震标志有拟海底反射层（BSR）、振幅变形（空</w:t>
      </w:r>
      <w:r>
        <w:rPr>
          <w:rFonts w:ascii="宋体" w:eastAsia="宋体" w:hAnsi="宋体" w:cs="Arial"/>
          <w:sz w:val="24"/>
          <w:szCs w:val="24"/>
        </w:rPr>
        <w:lastRenderedPageBreak/>
        <w:t>白反射）、速度倒置、速度-振幅异常结构（VAMP）。大规模的甲烷水合物聚集可以通过高电阻率（&gt;100欧米）声波速度、低体积密度等号数进行直接判读。</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BSR是地震剖面上的一个平行或基本平行于海底、可切过一切层面或断层的反射界面，天然气水合物稳定带之下还常圈闭着大量的游离甲烷气体，从而导致在地震反射剖面上产生BSR。现已证实，BSR代表的是气体水合物稳定带的基底，其上为固态的水合物层段，声波速率高，其下为游离气或仅孔隙水充填的沉积物，声波速率低，因而在地震剖面上形成强的负阻抗反射界面。因此，BSR是由于低渗透率的水合物层与其下大量游离天然气及饱和水沉积物之间在声阻抗（或声波传播速度）上存在较大差别引起的。因为水合物层的底界面主要受所在海域的地温梯度控制，往往位于海底以下一定的深度，因此BSR基本平行于海底，被称为“拟海底反射层”。BSR除被用来识别天然气水合物的存在和编制水合物分布图外，还被用来判明天然气水合物层的顶底界和产状，计算水合物层深度、厚度和体积。</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然而，并不是所有的水合物都存在BSR。在平缓的海底，即使有天然气水合物，也不易识别出BSR。BSR常常出现在斜坡或地形起伏的海域。另外，也并不是所有的BSR都对应有天然气水合物。在极少数情况下，其它因素也可能导致BSR.还应注意的是，尽管绝大部分水合物层都位于BSR之上，但并不是所有的水合物层都位于BSR之上，这已被深海钻探证明。因此，BSR不能被作为天然气水合物的唯一标志，应结合其它方法综合判断。近几年，分析和研究地震的速度结构成为该学科领域的前沿。水合物层是高速层，其下饱气或饱水层是低速层。在速度曲线上，BSR界面处的速度会出现突然降低，表现出明显的速度异常结构。此外，分析振幅结构也可识别天然气水合物。相比而言，水合物层是刚性层，其下饱气或饱水层是塑性层，在振幅曲线上，BSR界面处的振幅会出现突然减小，表现出明显的振幅异常结构。这些方法对海底平缓的海域来说，尤其显的重要。</w:t>
      </w:r>
    </w:p>
    <w:p>
      <w:pPr>
        <w:shd w:val="clear" w:color="auto" w:fill="FFFFFF"/>
        <w:spacing w:line="360" w:lineRule="auto"/>
        <w:ind w:firstLineChars="200" w:firstLine="482"/>
        <w:rPr>
          <w:rFonts w:ascii="宋体" w:eastAsia="宋体" w:hAnsi="宋体" w:cs="Arial"/>
          <w:sz w:val="24"/>
          <w:szCs w:val="24"/>
        </w:rPr>
      </w:pPr>
      <w:r>
        <w:rPr>
          <w:rFonts w:ascii="宋体" w:eastAsia="宋体" w:hAnsi="宋体" w:cs="Arial"/>
          <w:b/>
          <w:bCs/>
          <w:sz w:val="24"/>
          <w:szCs w:val="24"/>
        </w:rPr>
        <w:t>地球化学标志</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浅层沉积物和底层海水的甲烷浓度异常高、浅层沉积物孔隙水Cl-含量（或矿化度）和δ18O异常高、出现富含重氧的菱铁矿等，均可作为天然气水合物的地球化学标志。</w:t>
      </w:r>
    </w:p>
    <w:p>
      <w:pPr>
        <w:shd w:val="clear" w:color="auto" w:fill="FFFFFF"/>
        <w:spacing w:line="360" w:lineRule="auto"/>
        <w:ind w:firstLineChars="200" w:firstLine="482"/>
        <w:rPr>
          <w:rFonts w:ascii="宋体" w:eastAsia="宋体" w:hAnsi="宋体" w:cs="Arial"/>
          <w:sz w:val="24"/>
          <w:szCs w:val="24"/>
        </w:rPr>
      </w:pPr>
      <w:r>
        <w:rPr>
          <w:rFonts w:ascii="宋体" w:eastAsia="宋体" w:hAnsi="宋体" w:cs="Arial"/>
          <w:b/>
          <w:bCs/>
          <w:sz w:val="24"/>
          <w:szCs w:val="24"/>
        </w:rPr>
        <w:t>海底地形地貌标志</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lastRenderedPageBreak/>
        <w:t>在海洋环境中，水合物富集区烃类气体的渗逸可在海底形成特殊环境和特殊的微地形地貌。天然气水合物的地貌标志主要有泄气窗、甲烷气苗、泥火山、麻点状地形、碳酸盐壳、化学合成生物群等。在最近几年德国基尔大学　Geomar研究所通过海底观测，在美国俄勒冈州西部大陆边缘Cascadia水合物海台就发现了许多不连续分布、大小在5cm2左右的水合物泄气窗，泄气窗中甲烷气苗一股一股地渗出，渗气速度为每分钟5公升。在该渗气流的周围有微生物、蛤和碳酸盐壳。</w:t>
      </w:r>
    </w:p>
    <w:p>
      <w:pPr>
        <w:pStyle w:val="1"/>
        <w:spacing w:before="156" w:after="156"/>
      </w:pPr>
      <w:bookmarkStart w:id="38" w:name="12"/>
      <w:bookmarkStart w:id="39" w:name="sub83115_12"/>
      <w:bookmarkStart w:id="40" w:name="经济影响"/>
      <w:bookmarkEnd w:id="38"/>
      <w:bookmarkEnd w:id="39"/>
      <w:bookmarkEnd w:id="40"/>
      <w:r>
        <w:t>经济影响</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全球天然气水合物的储量是现有天然气、石油储量的两倍，具有广阔的开发前景，美国、日本等国均已经在各自海域发现并开采出天然气水合物，据测算，中国南海天然气水合物的资源量为700亿吨油当量，约相当中国陆上石油、天然气资源量总数的二分之一。</w:t>
      </w:r>
    </w:p>
    <w:p>
      <w:pPr>
        <w:shd w:val="clear" w:color="auto" w:fill="FFFFFF"/>
        <w:spacing w:line="360" w:lineRule="auto"/>
        <w:ind w:firstLineChars="200" w:firstLine="482"/>
        <w:rPr>
          <w:rFonts w:ascii="宋体" w:eastAsia="宋体" w:hAnsi="宋体" w:cs="Arial"/>
          <w:sz w:val="24"/>
          <w:szCs w:val="24"/>
        </w:rPr>
      </w:pPr>
      <w:r>
        <w:rPr>
          <w:rFonts w:ascii="宋体" w:eastAsia="宋体" w:hAnsi="宋体" w:cs="Arial"/>
          <w:b/>
          <w:bCs/>
          <w:sz w:val="24"/>
          <w:szCs w:val="24"/>
        </w:rPr>
        <w:t>中国在可燃冰开采领域</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在人类日益为能源所困的今天，可燃冰的成功试采自然是万众瞩目。此次我国在全球范围内首次成功试开采，实现了六大技术体系二十项关键技术自主创新。但这仅是万里长征迈出关键性一步，未来要实现产业化和商业化开采，仍有长路要走——</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6月9日，经济日报·中国经济网记者乘坐直升机从珠海起飞，在浩瀚的南海上空飞行一个半小时后，稳稳降落在一个屹立于海面的庞然大物上——“蓝鲸一号”钻井平台。</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这是一座37层楼高的大家伙，是我国自主建造的目前世界最大作业水深、最深钻井深度的半潜式钻井平台。近来这里正吸引着全世界的目光，我国在这里成功实现了可燃冰的试开采。</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可燃冰，简而言之，即可以燃烧的冰块，学名为“天然气水合物”，是由甲烷为主的有机分子被水分子包裹而成，其热值约相当于石油的1/6，燃烧后只生成二氧化碳和水，储量据称可供人类使用千年。</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在人类日益为能源所困的今天，可燃冰的成功试采自然是万众瞩目。因此，5月18日，我国宣布试采可燃冰成功，成为全球首个海域可燃冰试采获得连续</w:t>
      </w:r>
      <w:r>
        <w:rPr>
          <w:rFonts w:ascii="宋体" w:eastAsia="宋体" w:hAnsi="宋体" w:cs="Arial"/>
          <w:sz w:val="24"/>
          <w:szCs w:val="24"/>
        </w:rPr>
        <w:lastRenderedPageBreak/>
        <w:t>稳定气流的国家后，夸赞和质疑扑面而来。有人说，可燃冰开采没那么容易，环保是否过关得打个问号。还有人认为，开采成功后很快将产业化，资本市场上沾些边的股票随之一飞冲天。</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记者此番前来，就是要一探究竟，我们可以安全环保地开采可燃冰吗？技术上我们能在全球实现领跑吗？产业化究竟还有多长的路要走？</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环境保护处在优先位置</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从“蓝鲸一号”钻井平台往海中望去，蔚蓝的海面上波光粼粼，时不时有硕大的鱼跳跃出来。</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可燃冰被誉为“未来的能源”。1立方米的固体可燃冰分解后可释放出164立方米标准状况的气态天然气，只相当于1/6立方米的液体或固体天然气，因此热值只相当于石油的约1/6。</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但是，可燃冰开采难度之大也是业界公认的。可燃冰靠低温高压封存，如温度升高，水合物中的甲烷可能溢出；或者如冰块消融、压力回升，一旦控制不当，可能造成海底滑坡等地质灾害。</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中国地质调查局总工程师严光生说，对于这两个难点，试采前就已经充分考虑、反复论证，部署了多个监测点实时监测，目前周边气体和海底地形都没有变化。</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据了解，在试采前，中国地质调查局开展了10余个航次的环境基线调查，获取了海洋地质、海洋生物、海水化学等本底数据，以及海底地层力学参数等。在试采过程中，按照国际环境管理体系、工艺安全风险管理等标准，采取了严格的环境保护措施。</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试采现场指挥部办公室副主任陆敬安说，试采过程中，通过大气、海水、海底和井下四位一体监测体系，对甲烷、二氧化碳等及海底沉降实行了实时监测。与本底数据对比显示，甲烷无异常变化，海底地形无变化，没有环境污染，未发生地质灾害。同时，我国第一台4500米作业级水下机器人“海马号”潜入海底，也没有发现海底地形变化和甲烷泄漏。</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蓝鲸一号”钻井平台长117米，宽度也有近百米。甲板很是开阔，试采现场指挥部办公室副主任谢文卫告诉记者，这个钻井平台配有双钻塔，可分别作业，井下环境监测仪，可实时监测数据，试采结束后，将一并取出。</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lastRenderedPageBreak/>
        <w:t>陆敬安表示，试采结束后，还将继续进行全方位的立体环境监测，为制定天然气水合物开采的环境保护方案提供科学依据。</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实现多项理论技术突破</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在“蓝鲸一号”钻井平台外，一个熊熊火炬耀眼地燃烧着。为安全起见，巨大的水幕把火炬和平台隔开。这个火炬燃烧的，就是从水深1266米海底以下200多米开采出来的天然气。</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广州海洋局总工程师杨胜雄说，这是全球首次实现泥质粉砂型可燃冰的安全可控开采。这种类型的可燃冰，资源量占全球90%以上，开发难度最大。</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据介绍，此次试采中我国实现了六大技术体系二十项关键技术自主创新。第一，防砂技术3项。包括“地层流体抽取”、未成岩超细储层防砂和天然气水合物二次生成预防技术。第二，储层改造技术3项。包括储层快速精细评价、产能动态评价等技术。第三，钻井和完井技术3项。包括窄密度窗口平衡钻井、井口稳定性增强和井中测试系统集成技术。第四，勘查技术4项。包括4500米级无人遥控潜水器探测、保压取样、海洋高分辨率地震探测和海洋可控源电磁探测技术等。</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目前，不少大国在可燃冰领域开展角逐。其中，美国5月12日宣布，正在墨西哥湾开展可燃冰开采研究。2013年，日本在南海海槽开展了海上试采，但因出砂等技术问题失败。2017年4月份日本在同一海域第二次试采，5月15日再次因出砂问题中止产气。</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有关专家表示，可燃冰是未来全球能源发展的战略制高点，我们在全球率先试采成功，实现了在这一领域的领跑而不是跟随。</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产业化仍有长路要走</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可燃冰在全球主要分布在两类地区：一是水深300米至3000米的海底；二是陆上冻土区，尤其是南北极冻土区。有预测显示，全球天然气水合物资源量相当于21万亿吨油当量。</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试采现场指挥部办公室主任邱海峻表示，我国海域天然气水合物资源量约800亿吨油当量。通过重点地区普查，已经圈定11个有利远景区，19个成矿区带。经过钻探验证圈定了两个千亿方级的矿藏。</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有关专家表示，此次我国在全球范围内实现首次成功试开采，仅是万里长征</w:t>
      </w:r>
      <w:r>
        <w:rPr>
          <w:rFonts w:ascii="宋体" w:eastAsia="宋体" w:hAnsi="宋体" w:cs="Arial"/>
          <w:sz w:val="24"/>
          <w:szCs w:val="24"/>
        </w:rPr>
        <w:lastRenderedPageBreak/>
        <w:t>迈出关键性一步，未来要实现产业化和商业化开采，仍有长路要走。</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邱海峻表示，今后将围绕加快推进产业化进程的目标，争取神狐海域试采成果最大化。同时，继续加大天然气水合物资源调查力度，开展重点目标区的详查，提供2个至4个大型资源基地，为推进产业化奠定资源基础。此外，开展不同类型天然气水合物试采，把加强环境保护放在突出位置。</w:t>
      </w:r>
    </w:p>
    <w:p>
      <w:pPr>
        <w:shd w:val="clear" w:color="auto" w:fill="FFFFFF"/>
        <w:spacing w:line="360" w:lineRule="auto"/>
        <w:ind w:firstLineChars="200" w:firstLine="480"/>
        <w:rPr>
          <w:rFonts w:ascii="宋体" w:eastAsia="宋体" w:hAnsi="宋体" w:cs="Arial"/>
          <w:sz w:val="24"/>
          <w:szCs w:val="24"/>
        </w:rPr>
      </w:pPr>
      <w:r>
        <w:rPr>
          <w:rFonts w:ascii="宋体" w:eastAsia="宋体" w:hAnsi="宋体" w:cs="Arial"/>
          <w:sz w:val="24"/>
          <w:szCs w:val="24"/>
        </w:rPr>
        <w:t>他表示，基于中国可燃冰调查研究和技术储备的现状，预计我国在2030年左右有望实现可燃冰的商业化开采</w:t>
      </w:r>
    </w:p>
    <w:p>
      <w:pPr>
        <w:spacing w:line="360" w:lineRule="auto"/>
        <w:ind w:firstLineChars="200" w:firstLine="480"/>
        <w:rPr>
          <w:rFonts w:ascii="宋体" w:eastAsia="宋体" w:hAnsi="宋体"/>
          <w:sz w:val="24"/>
          <w:szCs w:val="24"/>
        </w:rPr>
      </w:pPr>
    </w:p>
    <w:sectPr>
      <w:headerReference w:type="even" r:id="rId14"/>
      <w:headerReference w:type="default" r:id="rId1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a8"/>
        <w:rPr>
          <w:rFonts w:hint="eastAsia"/>
        </w:rPr>
      </w:pPr>
      <w:r>
        <w:rPr>
          <w:rStyle w:val="a9"/>
        </w:rPr>
        <w:footnoteRef/>
      </w:r>
      <w:r>
        <w:rPr>
          <w:rFonts w:ascii="Arial" w:hAnsi="Arial" w:cs="Arial" w:hint="eastAsia"/>
          <w:color w:val="333333"/>
          <w:shd w:val="clear" w:color="auto" w:fill="FFFFFF"/>
        </w:rPr>
        <w:t>别称：</w:t>
      </w:r>
      <w:r>
        <w:rPr>
          <w:rFonts w:ascii="Arial" w:hAnsi="Arial" w:cs="Arial"/>
          <w:color w:val="333333"/>
          <w:shd w:val="clear" w:color="auto" w:fill="FFFFFF"/>
        </w:rPr>
        <w:t>可燃冰、甲烷水合物、笼形包合物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6"/>
      <w:jc w:val="left"/>
    </w:pPr>
    <w:r>
      <w:fldChar w:fldCharType="begin"/>
    </w:r>
    <w:r>
      <w:instrText>PAGE   \* MERGEFORMAT</w:instrText>
    </w:r>
    <w:r>
      <w:fldChar w:fldCharType="separate"/>
    </w:r>
    <w:r>
      <w:rPr>
        <w:noProof/>
        <w:lang w:val="zh-CN"/>
      </w:rPr>
      <w:t>2</w:t>
    </w:r>
    <w:r>
      <w:fldChar w:fldCharType="end"/>
    </w:r>
    <w:r>
      <w:rPr>
        <w:rFonts w:hint="eastAsia"/>
      </w:rPr>
      <w:tab/>
    </w:r>
    <w:r>
      <w:rPr>
        <w:rFonts w:hint="eastAsia"/>
      </w:rPr>
      <w:tab/>
      <w:t>可燃冰介绍</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6"/>
      <w:jc w:val="left"/>
    </w:pPr>
    <w:r>
      <w:rPr>
        <w:rFonts w:hint="eastAsia"/>
      </w:rPr>
      <w:t>科普知识</w:t>
    </w:r>
    <w:r>
      <w:rPr>
        <w:rFonts w:hint="eastAsia"/>
      </w:rPr>
      <w:tab/>
    </w:r>
    <w:r>
      <w:rPr>
        <w:rFonts w:hint="eastAsia"/>
      </w:rPr>
      <w:tab/>
    </w:r>
    <w:r>
      <w:fldChar w:fldCharType="begin"/>
    </w:r>
    <w:r>
      <w:instrText>PAGE   \* MERGEFORMAT</w:instrText>
    </w:r>
    <w:r>
      <w:fldChar w:fldCharType="separate"/>
    </w:r>
    <w:r>
      <w:rPr>
        <w:noProof/>
        <w:lang w:val="zh-CN"/>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description">
    <w:name w:val="description"/>
    <w:basedOn w:val="a0"/>
  </w:style>
  <w:style w:type="character" w:customStyle="1" w:styleId="3Char">
    <w:name w:val="标题 3 Char"/>
    <w:basedOn w:val="a0"/>
    <w:link w:val="3"/>
    <w:uiPriority w:val="9"/>
    <w:semiHidden/>
    <w:rPr>
      <w:b/>
      <w:bCs/>
      <w:sz w:val="32"/>
      <w:szCs w:val="32"/>
    </w:rPr>
  </w:style>
  <w:style w:type="character" w:customStyle="1" w:styleId="description6">
    <w:name w:val="description6"/>
    <w:basedOn w:val="a0"/>
  </w:style>
  <w:style w:type="character" w:customStyle="1" w:styleId="title-prefix">
    <w:name w:val="title-prefix"/>
    <w:basedOn w:val="a0"/>
  </w:style>
  <w:style w:type="character" w:styleId="a4">
    <w:name w:val="Placeholder Text"/>
    <w:basedOn w:val="a0"/>
    <w:uiPriority w:val="99"/>
    <w:semiHidden/>
    <w:rPr>
      <w:color w:val="808080"/>
    </w:rPr>
  </w:style>
  <w:style w:type="paragraph" w:styleId="a5">
    <w:name w:val="Balloon Text"/>
    <w:basedOn w:val="a"/>
    <w:link w:val="Char"/>
    <w:uiPriority w:val="99"/>
    <w:semiHidden/>
    <w:unhideWhenUsed/>
    <w:rPr>
      <w:sz w:val="18"/>
      <w:szCs w:val="18"/>
    </w:rPr>
  </w:style>
  <w:style w:type="character" w:customStyle="1" w:styleId="Char">
    <w:name w:val="批注框文本 Char"/>
    <w:basedOn w:val="a0"/>
    <w:link w:val="a5"/>
    <w:uiPriority w:val="99"/>
    <w:semiHidden/>
    <w:rPr>
      <w:sz w:val="18"/>
      <w:szCs w:val="18"/>
    </w:rPr>
  </w:style>
  <w:style w:type="paragraph" w:styleId="a6">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Pr>
      <w:sz w:val="18"/>
      <w:szCs w:val="18"/>
    </w:rPr>
  </w:style>
  <w:style w:type="paragraph" w:styleId="a7">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7"/>
    <w:uiPriority w:val="99"/>
    <w:rPr>
      <w:sz w:val="18"/>
      <w:szCs w:val="18"/>
    </w:rPr>
  </w:style>
  <w:style w:type="character" w:customStyle="1" w:styleId="1Char">
    <w:name w:val="标题 1 Char"/>
    <w:basedOn w:val="a0"/>
    <w:link w:val="1"/>
    <w:uiPriority w:val="9"/>
    <w:rPr>
      <w:rFonts w:eastAsia="宋体"/>
      <w:b/>
      <w:bCs/>
      <w:kern w:val="44"/>
      <w:sz w:val="32"/>
      <w:szCs w:val="44"/>
    </w:rPr>
  </w:style>
  <w:style w:type="paragraph" w:styleId="a8">
    <w:name w:val="footnote text"/>
    <w:basedOn w:val="a"/>
    <w:link w:val="Char2"/>
    <w:uiPriority w:val="99"/>
    <w:semiHidden/>
    <w:unhideWhenUsed/>
    <w:pPr>
      <w:snapToGrid w:val="0"/>
      <w:jc w:val="left"/>
    </w:pPr>
    <w:rPr>
      <w:sz w:val="18"/>
      <w:szCs w:val="18"/>
    </w:rPr>
  </w:style>
  <w:style w:type="character" w:customStyle="1" w:styleId="Char2">
    <w:name w:val="脚注文本 Char"/>
    <w:basedOn w:val="a0"/>
    <w:link w:val="a8"/>
    <w:uiPriority w:val="99"/>
    <w:semiHidden/>
    <w:rPr>
      <w:sz w:val="18"/>
      <w:szCs w:val="18"/>
    </w:rPr>
  </w:style>
  <w:style w:type="character" w:styleId="a9">
    <w:name w:val="footnote reference"/>
    <w:basedOn w:val="a0"/>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description">
    <w:name w:val="description"/>
    <w:basedOn w:val="a0"/>
  </w:style>
  <w:style w:type="character" w:customStyle="1" w:styleId="3Char">
    <w:name w:val="标题 3 Char"/>
    <w:basedOn w:val="a0"/>
    <w:link w:val="3"/>
    <w:uiPriority w:val="9"/>
    <w:semiHidden/>
    <w:rPr>
      <w:b/>
      <w:bCs/>
      <w:sz w:val="32"/>
      <w:szCs w:val="32"/>
    </w:rPr>
  </w:style>
  <w:style w:type="character" w:customStyle="1" w:styleId="description6">
    <w:name w:val="description6"/>
    <w:basedOn w:val="a0"/>
  </w:style>
  <w:style w:type="character" w:customStyle="1" w:styleId="title-prefix">
    <w:name w:val="title-prefix"/>
    <w:basedOn w:val="a0"/>
  </w:style>
  <w:style w:type="character" w:styleId="a4">
    <w:name w:val="Placeholder Text"/>
    <w:basedOn w:val="a0"/>
    <w:uiPriority w:val="99"/>
    <w:semiHidden/>
    <w:rPr>
      <w:color w:val="808080"/>
    </w:rPr>
  </w:style>
  <w:style w:type="paragraph" w:styleId="a5">
    <w:name w:val="Balloon Text"/>
    <w:basedOn w:val="a"/>
    <w:link w:val="Char"/>
    <w:uiPriority w:val="99"/>
    <w:semiHidden/>
    <w:unhideWhenUsed/>
    <w:rPr>
      <w:sz w:val="18"/>
      <w:szCs w:val="18"/>
    </w:rPr>
  </w:style>
  <w:style w:type="character" w:customStyle="1" w:styleId="Char">
    <w:name w:val="批注框文本 Char"/>
    <w:basedOn w:val="a0"/>
    <w:link w:val="a5"/>
    <w:uiPriority w:val="99"/>
    <w:semiHidden/>
    <w:rPr>
      <w:sz w:val="18"/>
      <w:szCs w:val="18"/>
    </w:rPr>
  </w:style>
  <w:style w:type="paragraph" w:styleId="a6">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Pr>
      <w:sz w:val="18"/>
      <w:szCs w:val="18"/>
    </w:rPr>
  </w:style>
  <w:style w:type="paragraph" w:styleId="a7">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7"/>
    <w:uiPriority w:val="99"/>
    <w:rPr>
      <w:sz w:val="18"/>
      <w:szCs w:val="18"/>
    </w:rPr>
  </w:style>
  <w:style w:type="character" w:customStyle="1" w:styleId="1Char">
    <w:name w:val="标题 1 Char"/>
    <w:basedOn w:val="a0"/>
    <w:link w:val="1"/>
    <w:uiPriority w:val="9"/>
    <w:rPr>
      <w:rFonts w:eastAsia="宋体"/>
      <w:b/>
      <w:bCs/>
      <w:kern w:val="44"/>
      <w:sz w:val="32"/>
      <w:szCs w:val="44"/>
    </w:rPr>
  </w:style>
  <w:style w:type="paragraph" w:styleId="a8">
    <w:name w:val="footnote text"/>
    <w:basedOn w:val="a"/>
    <w:link w:val="Char2"/>
    <w:uiPriority w:val="99"/>
    <w:semiHidden/>
    <w:unhideWhenUsed/>
    <w:pPr>
      <w:snapToGrid w:val="0"/>
      <w:jc w:val="left"/>
    </w:pPr>
    <w:rPr>
      <w:sz w:val="18"/>
      <w:szCs w:val="18"/>
    </w:rPr>
  </w:style>
  <w:style w:type="character" w:customStyle="1" w:styleId="Char2">
    <w:name w:val="脚注文本 Char"/>
    <w:basedOn w:val="a0"/>
    <w:link w:val="a8"/>
    <w:uiPriority w:val="99"/>
    <w:semiHidden/>
    <w:rPr>
      <w:sz w:val="18"/>
      <w:szCs w:val="18"/>
    </w:rPr>
  </w:style>
  <w:style w:type="character" w:styleId="a9">
    <w:name w:val="footnote reference"/>
    <w:basedOn w:val="a0"/>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77465">
      <w:bodyDiv w:val="1"/>
      <w:marLeft w:val="0"/>
      <w:marRight w:val="0"/>
      <w:marTop w:val="0"/>
      <w:marBottom w:val="0"/>
      <w:divBdr>
        <w:top w:val="none" w:sz="0" w:space="0" w:color="auto"/>
        <w:left w:val="none" w:sz="0" w:space="0" w:color="auto"/>
        <w:bottom w:val="none" w:sz="0" w:space="0" w:color="auto"/>
        <w:right w:val="none" w:sz="0" w:space="0" w:color="auto"/>
      </w:divBdr>
      <w:divsChild>
        <w:div w:id="1994292288">
          <w:marLeft w:val="-450"/>
          <w:marRight w:val="0"/>
          <w:marTop w:val="525"/>
          <w:marBottom w:val="225"/>
          <w:divBdr>
            <w:top w:val="none" w:sz="0" w:space="0" w:color="auto"/>
            <w:left w:val="single" w:sz="48" w:space="0" w:color="4F9CEE"/>
            <w:bottom w:val="none" w:sz="0" w:space="0" w:color="auto"/>
            <w:right w:val="none" w:sz="0" w:space="0" w:color="auto"/>
          </w:divBdr>
        </w:div>
        <w:div w:id="1590389910">
          <w:marLeft w:val="0"/>
          <w:marRight w:val="0"/>
          <w:marTop w:val="0"/>
          <w:marBottom w:val="225"/>
          <w:divBdr>
            <w:top w:val="none" w:sz="0" w:space="0" w:color="auto"/>
            <w:left w:val="none" w:sz="0" w:space="0" w:color="auto"/>
            <w:bottom w:val="none" w:sz="0" w:space="0" w:color="auto"/>
            <w:right w:val="none" w:sz="0" w:space="0" w:color="auto"/>
          </w:divBdr>
        </w:div>
        <w:div w:id="1312826716">
          <w:marLeft w:val="0"/>
          <w:marRight w:val="0"/>
          <w:marTop w:val="0"/>
          <w:marBottom w:val="225"/>
          <w:divBdr>
            <w:top w:val="none" w:sz="0" w:space="0" w:color="auto"/>
            <w:left w:val="none" w:sz="0" w:space="0" w:color="auto"/>
            <w:bottom w:val="none" w:sz="0" w:space="0" w:color="auto"/>
            <w:right w:val="none" w:sz="0" w:space="0" w:color="auto"/>
          </w:divBdr>
        </w:div>
        <w:div w:id="1076899502">
          <w:marLeft w:val="0"/>
          <w:marRight w:val="0"/>
          <w:marTop w:val="0"/>
          <w:marBottom w:val="225"/>
          <w:divBdr>
            <w:top w:val="none" w:sz="0" w:space="0" w:color="auto"/>
            <w:left w:val="none" w:sz="0" w:space="0" w:color="auto"/>
            <w:bottom w:val="none" w:sz="0" w:space="0" w:color="auto"/>
            <w:right w:val="none" w:sz="0" w:space="0" w:color="auto"/>
          </w:divBdr>
        </w:div>
        <w:div w:id="1455562413">
          <w:marLeft w:val="0"/>
          <w:marRight w:val="0"/>
          <w:marTop w:val="0"/>
          <w:marBottom w:val="225"/>
          <w:divBdr>
            <w:top w:val="none" w:sz="0" w:space="0" w:color="auto"/>
            <w:left w:val="none" w:sz="0" w:space="0" w:color="auto"/>
            <w:bottom w:val="none" w:sz="0" w:space="0" w:color="auto"/>
            <w:right w:val="none" w:sz="0" w:space="0" w:color="auto"/>
          </w:divBdr>
        </w:div>
        <w:div w:id="1491404240">
          <w:marLeft w:val="0"/>
          <w:marRight w:val="0"/>
          <w:marTop w:val="0"/>
          <w:marBottom w:val="225"/>
          <w:divBdr>
            <w:top w:val="none" w:sz="0" w:space="0" w:color="auto"/>
            <w:left w:val="none" w:sz="0" w:space="0" w:color="auto"/>
            <w:bottom w:val="none" w:sz="0" w:space="0" w:color="auto"/>
            <w:right w:val="none" w:sz="0" w:space="0" w:color="auto"/>
          </w:divBdr>
        </w:div>
      </w:divsChild>
    </w:div>
    <w:div w:id="618687508">
      <w:bodyDiv w:val="1"/>
      <w:marLeft w:val="0"/>
      <w:marRight w:val="0"/>
      <w:marTop w:val="0"/>
      <w:marBottom w:val="0"/>
      <w:divBdr>
        <w:top w:val="none" w:sz="0" w:space="0" w:color="auto"/>
        <w:left w:val="none" w:sz="0" w:space="0" w:color="auto"/>
        <w:bottom w:val="none" w:sz="0" w:space="0" w:color="auto"/>
        <w:right w:val="none" w:sz="0" w:space="0" w:color="auto"/>
      </w:divBdr>
      <w:divsChild>
        <w:div w:id="1353384144">
          <w:marLeft w:val="0"/>
          <w:marRight w:val="0"/>
          <w:marTop w:val="0"/>
          <w:marBottom w:val="0"/>
          <w:divBdr>
            <w:top w:val="none" w:sz="0" w:space="0" w:color="auto"/>
            <w:left w:val="none" w:sz="0" w:space="0" w:color="auto"/>
            <w:bottom w:val="none" w:sz="0" w:space="0" w:color="auto"/>
            <w:right w:val="none" w:sz="0" w:space="0" w:color="auto"/>
          </w:divBdr>
          <w:divsChild>
            <w:div w:id="36200043">
              <w:marLeft w:val="0"/>
              <w:marRight w:val="0"/>
              <w:marTop w:val="300"/>
              <w:marBottom w:val="0"/>
              <w:divBdr>
                <w:top w:val="none" w:sz="0" w:space="0" w:color="auto"/>
                <w:left w:val="none" w:sz="0" w:space="0" w:color="auto"/>
                <w:bottom w:val="none" w:sz="0" w:space="0" w:color="auto"/>
                <w:right w:val="none" w:sz="0" w:space="0" w:color="auto"/>
              </w:divBdr>
              <w:divsChild>
                <w:div w:id="831603903">
                  <w:marLeft w:val="0"/>
                  <w:marRight w:val="0"/>
                  <w:marTop w:val="0"/>
                  <w:marBottom w:val="0"/>
                  <w:divBdr>
                    <w:top w:val="single" w:sz="6" w:space="0" w:color="E5E5E5"/>
                    <w:left w:val="single" w:sz="6" w:space="0" w:color="E5E5E5"/>
                    <w:bottom w:val="single" w:sz="6" w:space="0" w:color="E5E5E5"/>
                    <w:right w:val="single" w:sz="6" w:space="0" w:color="E5E5E5"/>
                  </w:divBdr>
                  <w:divsChild>
                    <w:div w:id="991325360">
                      <w:marLeft w:val="0"/>
                      <w:marRight w:val="0"/>
                      <w:marTop w:val="0"/>
                      <w:marBottom w:val="0"/>
                      <w:divBdr>
                        <w:top w:val="none" w:sz="0" w:space="0" w:color="auto"/>
                        <w:left w:val="none" w:sz="0" w:space="0" w:color="auto"/>
                        <w:bottom w:val="none" w:sz="0" w:space="0" w:color="auto"/>
                        <w:right w:val="none" w:sz="0" w:space="0" w:color="auto"/>
                      </w:divBdr>
                      <w:divsChild>
                        <w:div w:id="589386508">
                          <w:marLeft w:val="0"/>
                          <w:marRight w:val="0"/>
                          <w:marTop w:val="0"/>
                          <w:marBottom w:val="0"/>
                          <w:divBdr>
                            <w:top w:val="none" w:sz="0" w:space="0" w:color="auto"/>
                            <w:left w:val="none" w:sz="0" w:space="0" w:color="auto"/>
                            <w:bottom w:val="none" w:sz="0" w:space="0" w:color="auto"/>
                            <w:right w:val="none" w:sz="0" w:space="0" w:color="auto"/>
                          </w:divBdr>
                        </w:div>
                        <w:div w:id="403798732">
                          <w:marLeft w:val="0"/>
                          <w:marRight w:val="0"/>
                          <w:marTop w:val="0"/>
                          <w:marBottom w:val="225"/>
                          <w:divBdr>
                            <w:top w:val="none" w:sz="0" w:space="0" w:color="auto"/>
                            <w:left w:val="none" w:sz="0" w:space="0" w:color="auto"/>
                            <w:bottom w:val="none" w:sz="0" w:space="0" w:color="auto"/>
                            <w:right w:val="none" w:sz="0" w:space="0" w:color="auto"/>
                          </w:divBdr>
                          <w:divsChild>
                            <w:div w:id="7694323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65370755">
                          <w:marLeft w:val="0"/>
                          <w:marRight w:val="0"/>
                          <w:marTop w:val="0"/>
                          <w:marBottom w:val="225"/>
                          <w:divBdr>
                            <w:top w:val="none" w:sz="0" w:space="0" w:color="auto"/>
                            <w:left w:val="none" w:sz="0" w:space="0" w:color="auto"/>
                            <w:bottom w:val="none" w:sz="0" w:space="0" w:color="auto"/>
                            <w:right w:val="none" w:sz="0" w:space="0" w:color="auto"/>
                          </w:divBdr>
                        </w:div>
                        <w:div w:id="793718296">
                          <w:marLeft w:val="0"/>
                          <w:marRight w:val="0"/>
                          <w:marTop w:val="0"/>
                          <w:marBottom w:val="0"/>
                          <w:divBdr>
                            <w:top w:val="none" w:sz="0" w:space="0" w:color="auto"/>
                            <w:left w:val="none" w:sz="0" w:space="0" w:color="auto"/>
                            <w:bottom w:val="none" w:sz="0" w:space="0" w:color="auto"/>
                            <w:right w:val="none" w:sz="0" w:space="0" w:color="auto"/>
                          </w:divBdr>
                        </w:div>
                        <w:div w:id="1383866250">
                          <w:marLeft w:val="0"/>
                          <w:marRight w:val="0"/>
                          <w:marTop w:val="0"/>
                          <w:marBottom w:val="225"/>
                          <w:divBdr>
                            <w:top w:val="none" w:sz="0" w:space="0" w:color="auto"/>
                            <w:left w:val="none" w:sz="0" w:space="0" w:color="auto"/>
                            <w:bottom w:val="none" w:sz="0" w:space="0" w:color="auto"/>
                            <w:right w:val="none" w:sz="0" w:space="0" w:color="auto"/>
                          </w:divBdr>
                        </w:div>
                        <w:div w:id="335114093">
                          <w:marLeft w:val="0"/>
                          <w:marRight w:val="0"/>
                          <w:marTop w:val="0"/>
                          <w:marBottom w:val="225"/>
                          <w:divBdr>
                            <w:top w:val="none" w:sz="0" w:space="0" w:color="auto"/>
                            <w:left w:val="none" w:sz="0" w:space="0" w:color="auto"/>
                            <w:bottom w:val="none" w:sz="0" w:space="0" w:color="auto"/>
                            <w:right w:val="none" w:sz="0" w:space="0" w:color="auto"/>
                          </w:divBdr>
                          <w:divsChild>
                            <w:div w:id="200520816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09557444">
                          <w:marLeft w:val="0"/>
                          <w:marRight w:val="0"/>
                          <w:marTop w:val="0"/>
                          <w:marBottom w:val="225"/>
                          <w:divBdr>
                            <w:top w:val="none" w:sz="0" w:space="0" w:color="auto"/>
                            <w:left w:val="none" w:sz="0" w:space="0" w:color="auto"/>
                            <w:bottom w:val="none" w:sz="0" w:space="0" w:color="auto"/>
                            <w:right w:val="none" w:sz="0" w:space="0" w:color="auto"/>
                          </w:divBdr>
                        </w:div>
                        <w:div w:id="1045985688">
                          <w:marLeft w:val="0"/>
                          <w:marRight w:val="0"/>
                          <w:marTop w:val="0"/>
                          <w:marBottom w:val="225"/>
                          <w:divBdr>
                            <w:top w:val="none" w:sz="0" w:space="0" w:color="auto"/>
                            <w:left w:val="none" w:sz="0" w:space="0" w:color="auto"/>
                            <w:bottom w:val="none" w:sz="0" w:space="0" w:color="auto"/>
                            <w:right w:val="none" w:sz="0" w:space="0" w:color="auto"/>
                          </w:divBdr>
                          <w:divsChild>
                            <w:div w:id="195929162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019577326">
                          <w:marLeft w:val="0"/>
                          <w:marRight w:val="0"/>
                          <w:marTop w:val="0"/>
                          <w:marBottom w:val="225"/>
                          <w:divBdr>
                            <w:top w:val="none" w:sz="0" w:space="0" w:color="auto"/>
                            <w:left w:val="none" w:sz="0" w:space="0" w:color="auto"/>
                            <w:bottom w:val="none" w:sz="0" w:space="0" w:color="auto"/>
                            <w:right w:val="none" w:sz="0" w:space="0" w:color="auto"/>
                          </w:divBdr>
                        </w:div>
                        <w:div w:id="1150363223">
                          <w:marLeft w:val="0"/>
                          <w:marRight w:val="0"/>
                          <w:marTop w:val="0"/>
                          <w:marBottom w:val="225"/>
                          <w:divBdr>
                            <w:top w:val="none" w:sz="0" w:space="0" w:color="auto"/>
                            <w:left w:val="none" w:sz="0" w:space="0" w:color="auto"/>
                            <w:bottom w:val="none" w:sz="0" w:space="0" w:color="auto"/>
                            <w:right w:val="none" w:sz="0" w:space="0" w:color="auto"/>
                          </w:divBdr>
                        </w:div>
                        <w:div w:id="1622884213">
                          <w:marLeft w:val="0"/>
                          <w:marRight w:val="0"/>
                          <w:marTop w:val="0"/>
                          <w:marBottom w:val="225"/>
                          <w:divBdr>
                            <w:top w:val="none" w:sz="0" w:space="0" w:color="auto"/>
                            <w:left w:val="none" w:sz="0" w:space="0" w:color="auto"/>
                            <w:bottom w:val="none" w:sz="0" w:space="0" w:color="auto"/>
                            <w:right w:val="none" w:sz="0" w:space="0" w:color="auto"/>
                          </w:divBdr>
                        </w:div>
                        <w:div w:id="2028749067">
                          <w:marLeft w:val="0"/>
                          <w:marRight w:val="0"/>
                          <w:marTop w:val="0"/>
                          <w:marBottom w:val="225"/>
                          <w:divBdr>
                            <w:top w:val="none" w:sz="0" w:space="0" w:color="auto"/>
                            <w:left w:val="none" w:sz="0" w:space="0" w:color="auto"/>
                            <w:bottom w:val="none" w:sz="0" w:space="0" w:color="auto"/>
                            <w:right w:val="none" w:sz="0" w:space="0" w:color="auto"/>
                          </w:divBdr>
                        </w:div>
                        <w:div w:id="1684237221">
                          <w:marLeft w:val="0"/>
                          <w:marRight w:val="0"/>
                          <w:marTop w:val="0"/>
                          <w:marBottom w:val="225"/>
                          <w:divBdr>
                            <w:top w:val="none" w:sz="0" w:space="0" w:color="auto"/>
                            <w:left w:val="none" w:sz="0" w:space="0" w:color="auto"/>
                            <w:bottom w:val="none" w:sz="0" w:space="0" w:color="auto"/>
                            <w:right w:val="none" w:sz="0" w:space="0" w:color="auto"/>
                          </w:divBdr>
                        </w:div>
                        <w:div w:id="926620788">
                          <w:marLeft w:val="0"/>
                          <w:marRight w:val="0"/>
                          <w:marTop w:val="0"/>
                          <w:marBottom w:val="0"/>
                          <w:divBdr>
                            <w:top w:val="none" w:sz="0" w:space="0" w:color="auto"/>
                            <w:left w:val="none" w:sz="0" w:space="0" w:color="auto"/>
                            <w:bottom w:val="none" w:sz="0" w:space="0" w:color="auto"/>
                            <w:right w:val="none" w:sz="0" w:space="0" w:color="auto"/>
                          </w:divBdr>
                        </w:div>
                        <w:div w:id="626593585">
                          <w:marLeft w:val="0"/>
                          <w:marRight w:val="0"/>
                          <w:marTop w:val="0"/>
                          <w:marBottom w:val="0"/>
                          <w:divBdr>
                            <w:top w:val="none" w:sz="0" w:space="0" w:color="auto"/>
                            <w:left w:val="none" w:sz="0" w:space="0" w:color="auto"/>
                            <w:bottom w:val="none" w:sz="0" w:space="0" w:color="auto"/>
                            <w:right w:val="none" w:sz="0" w:space="0" w:color="auto"/>
                          </w:divBdr>
                        </w:div>
                        <w:div w:id="1592396555">
                          <w:marLeft w:val="0"/>
                          <w:marRight w:val="0"/>
                          <w:marTop w:val="0"/>
                          <w:marBottom w:val="225"/>
                          <w:divBdr>
                            <w:top w:val="none" w:sz="0" w:space="0" w:color="auto"/>
                            <w:left w:val="none" w:sz="0" w:space="0" w:color="auto"/>
                            <w:bottom w:val="none" w:sz="0" w:space="0" w:color="auto"/>
                            <w:right w:val="none" w:sz="0" w:space="0" w:color="auto"/>
                          </w:divBdr>
                          <w:divsChild>
                            <w:div w:id="129128401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81929996">
                          <w:marLeft w:val="0"/>
                          <w:marRight w:val="0"/>
                          <w:marTop w:val="0"/>
                          <w:marBottom w:val="225"/>
                          <w:divBdr>
                            <w:top w:val="none" w:sz="0" w:space="0" w:color="auto"/>
                            <w:left w:val="none" w:sz="0" w:space="0" w:color="auto"/>
                            <w:bottom w:val="none" w:sz="0" w:space="0" w:color="auto"/>
                            <w:right w:val="none" w:sz="0" w:space="0" w:color="auto"/>
                          </w:divBdr>
                        </w:div>
                        <w:div w:id="460928953">
                          <w:marLeft w:val="0"/>
                          <w:marRight w:val="0"/>
                          <w:marTop w:val="0"/>
                          <w:marBottom w:val="225"/>
                          <w:divBdr>
                            <w:top w:val="none" w:sz="0" w:space="0" w:color="auto"/>
                            <w:left w:val="none" w:sz="0" w:space="0" w:color="auto"/>
                            <w:bottom w:val="none" w:sz="0" w:space="0" w:color="auto"/>
                            <w:right w:val="none" w:sz="0" w:space="0" w:color="auto"/>
                          </w:divBdr>
                        </w:div>
                        <w:div w:id="1548252221">
                          <w:marLeft w:val="0"/>
                          <w:marRight w:val="0"/>
                          <w:marTop w:val="0"/>
                          <w:marBottom w:val="225"/>
                          <w:divBdr>
                            <w:top w:val="none" w:sz="0" w:space="0" w:color="auto"/>
                            <w:left w:val="none" w:sz="0" w:space="0" w:color="auto"/>
                            <w:bottom w:val="none" w:sz="0" w:space="0" w:color="auto"/>
                            <w:right w:val="none" w:sz="0" w:space="0" w:color="auto"/>
                          </w:divBdr>
                        </w:div>
                        <w:div w:id="2110588662">
                          <w:marLeft w:val="0"/>
                          <w:marRight w:val="0"/>
                          <w:marTop w:val="0"/>
                          <w:marBottom w:val="225"/>
                          <w:divBdr>
                            <w:top w:val="none" w:sz="0" w:space="0" w:color="auto"/>
                            <w:left w:val="none" w:sz="0" w:space="0" w:color="auto"/>
                            <w:bottom w:val="none" w:sz="0" w:space="0" w:color="auto"/>
                            <w:right w:val="none" w:sz="0" w:space="0" w:color="auto"/>
                          </w:divBdr>
                        </w:div>
                        <w:div w:id="186868549">
                          <w:marLeft w:val="0"/>
                          <w:marRight w:val="0"/>
                          <w:marTop w:val="0"/>
                          <w:marBottom w:val="225"/>
                          <w:divBdr>
                            <w:top w:val="none" w:sz="0" w:space="0" w:color="auto"/>
                            <w:left w:val="none" w:sz="0" w:space="0" w:color="auto"/>
                            <w:bottom w:val="none" w:sz="0" w:space="0" w:color="auto"/>
                            <w:right w:val="none" w:sz="0" w:space="0" w:color="auto"/>
                          </w:divBdr>
                        </w:div>
                        <w:div w:id="1758094319">
                          <w:marLeft w:val="0"/>
                          <w:marRight w:val="0"/>
                          <w:marTop w:val="0"/>
                          <w:marBottom w:val="225"/>
                          <w:divBdr>
                            <w:top w:val="none" w:sz="0" w:space="0" w:color="auto"/>
                            <w:left w:val="none" w:sz="0" w:space="0" w:color="auto"/>
                            <w:bottom w:val="none" w:sz="0" w:space="0" w:color="auto"/>
                            <w:right w:val="none" w:sz="0" w:space="0" w:color="auto"/>
                          </w:divBdr>
                        </w:div>
                        <w:div w:id="1767916274">
                          <w:marLeft w:val="0"/>
                          <w:marRight w:val="0"/>
                          <w:marTop w:val="0"/>
                          <w:marBottom w:val="225"/>
                          <w:divBdr>
                            <w:top w:val="none" w:sz="0" w:space="0" w:color="auto"/>
                            <w:left w:val="none" w:sz="0" w:space="0" w:color="auto"/>
                            <w:bottom w:val="none" w:sz="0" w:space="0" w:color="auto"/>
                            <w:right w:val="none" w:sz="0" w:space="0" w:color="auto"/>
                          </w:divBdr>
                        </w:div>
                        <w:div w:id="1567256317">
                          <w:marLeft w:val="0"/>
                          <w:marRight w:val="0"/>
                          <w:marTop w:val="0"/>
                          <w:marBottom w:val="0"/>
                          <w:divBdr>
                            <w:top w:val="none" w:sz="0" w:space="0" w:color="auto"/>
                            <w:left w:val="none" w:sz="0" w:space="0" w:color="auto"/>
                            <w:bottom w:val="none" w:sz="0" w:space="0" w:color="auto"/>
                            <w:right w:val="none" w:sz="0" w:space="0" w:color="auto"/>
                          </w:divBdr>
                        </w:div>
                        <w:div w:id="324211311">
                          <w:marLeft w:val="0"/>
                          <w:marRight w:val="0"/>
                          <w:marTop w:val="0"/>
                          <w:marBottom w:val="225"/>
                          <w:divBdr>
                            <w:top w:val="none" w:sz="0" w:space="0" w:color="auto"/>
                            <w:left w:val="none" w:sz="0" w:space="0" w:color="auto"/>
                            <w:bottom w:val="none" w:sz="0" w:space="0" w:color="auto"/>
                            <w:right w:val="none" w:sz="0" w:space="0" w:color="auto"/>
                          </w:divBdr>
                        </w:div>
                        <w:div w:id="959533222">
                          <w:marLeft w:val="0"/>
                          <w:marRight w:val="0"/>
                          <w:marTop w:val="0"/>
                          <w:marBottom w:val="225"/>
                          <w:divBdr>
                            <w:top w:val="none" w:sz="0" w:space="0" w:color="auto"/>
                            <w:left w:val="none" w:sz="0" w:space="0" w:color="auto"/>
                            <w:bottom w:val="none" w:sz="0" w:space="0" w:color="auto"/>
                            <w:right w:val="none" w:sz="0" w:space="0" w:color="auto"/>
                          </w:divBdr>
                        </w:div>
                        <w:div w:id="506680416">
                          <w:marLeft w:val="0"/>
                          <w:marRight w:val="0"/>
                          <w:marTop w:val="0"/>
                          <w:marBottom w:val="0"/>
                          <w:divBdr>
                            <w:top w:val="none" w:sz="0" w:space="0" w:color="auto"/>
                            <w:left w:val="none" w:sz="0" w:space="0" w:color="auto"/>
                            <w:bottom w:val="none" w:sz="0" w:space="0" w:color="auto"/>
                            <w:right w:val="none" w:sz="0" w:space="0" w:color="auto"/>
                          </w:divBdr>
                        </w:div>
                        <w:div w:id="1974479753">
                          <w:marLeft w:val="0"/>
                          <w:marRight w:val="0"/>
                          <w:marTop w:val="0"/>
                          <w:marBottom w:val="225"/>
                          <w:divBdr>
                            <w:top w:val="none" w:sz="0" w:space="0" w:color="auto"/>
                            <w:left w:val="none" w:sz="0" w:space="0" w:color="auto"/>
                            <w:bottom w:val="none" w:sz="0" w:space="0" w:color="auto"/>
                            <w:right w:val="none" w:sz="0" w:space="0" w:color="auto"/>
                          </w:divBdr>
                        </w:div>
                        <w:div w:id="1846046911">
                          <w:marLeft w:val="0"/>
                          <w:marRight w:val="0"/>
                          <w:marTop w:val="0"/>
                          <w:marBottom w:val="225"/>
                          <w:divBdr>
                            <w:top w:val="none" w:sz="0" w:space="0" w:color="auto"/>
                            <w:left w:val="none" w:sz="0" w:space="0" w:color="auto"/>
                            <w:bottom w:val="none" w:sz="0" w:space="0" w:color="auto"/>
                            <w:right w:val="none" w:sz="0" w:space="0" w:color="auto"/>
                          </w:divBdr>
                          <w:divsChild>
                            <w:div w:id="119565249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118330409">
                          <w:marLeft w:val="0"/>
                          <w:marRight w:val="0"/>
                          <w:marTop w:val="0"/>
                          <w:marBottom w:val="0"/>
                          <w:divBdr>
                            <w:top w:val="none" w:sz="0" w:space="0" w:color="auto"/>
                            <w:left w:val="none" w:sz="0" w:space="0" w:color="auto"/>
                            <w:bottom w:val="none" w:sz="0" w:space="0" w:color="auto"/>
                            <w:right w:val="none" w:sz="0" w:space="0" w:color="auto"/>
                          </w:divBdr>
                        </w:div>
                        <w:div w:id="854923458">
                          <w:marLeft w:val="0"/>
                          <w:marRight w:val="0"/>
                          <w:marTop w:val="0"/>
                          <w:marBottom w:val="225"/>
                          <w:divBdr>
                            <w:top w:val="none" w:sz="0" w:space="0" w:color="auto"/>
                            <w:left w:val="none" w:sz="0" w:space="0" w:color="auto"/>
                            <w:bottom w:val="none" w:sz="0" w:space="0" w:color="auto"/>
                            <w:right w:val="none" w:sz="0" w:space="0" w:color="auto"/>
                          </w:divBdr>
                        </w:div>
                        <w:div w:id="1837378731">
                          <w:marLeft w:val="0"/>
                          <w:marRight w:val="0"/>
                          <w:marTop w:val="0"/>
                          <w:marBottom w:val="225"/>
                          <w:divBdr>
                            <w:top w:val="none" w:sz="0" w:space="0" w:color="auto"/>
                            <w:left w:val="none" w:sz="0" w:space="0" w:color="auto"/>
                            <w:bottom w:val="none" w:sz="0" w:space="0" w:color="auto"/>
                            <w:right w:val="none" w:sz="0" w:space="0" w:color="auto"/>
                          </w:divBdr>
                          <w:divsChild>
                            <w:div w:id="176399083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17921998">
                          <w:marLeft w:val="0"/>
                          <w:marRight w:val="0"/>
                          <w:marTop w:val="0"/>
                          <w:marBottom w:val="225"/>
                          <w:divBdr>
                            <w:top w:val="none" w:sz="0" w:space="0" w:color="auto"/>
                            <w:left w:val="none" w:sz="0" w:space="0" w:color="auto"/>
                            <w:bottom w:val="none" w:sz="0" w:space="0" w:color="auto"/>
                            <w:right w:val="none" w:sz="0" w:space="0" w:color="auto"/>
                          </w:divBdr>
                          <w:divsChild>
                            <w:div w:id="680398577">
                              <w:marLeft w:val="0"/>
                              <w:marRight w:val="0"/>
                              <w:marTop w:val="0"/>
                              <w:marBottom w:val="0"/>
                              <w:divBdr>
                                <w:top w:val="single" w:sz="6" w:space="0" w:color="E0E0E0"/>
                                <w:left w:val="single" w:sz="6" w:space="0" w:color="E0E0E0"/>
                                <w:bottom w:val="single" w:sz="6" w:space="0" w:color="E0E0E0"/>
                                <w:right w:val="single" w:sz="6" w:space="0" w:color="E0E0E0"/>
                              </w:divBdr>
                            </w:div>
                            <w:div w:id="109598290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11548634">
                          <w:marLeft w:val="0"/>
                          <w:marRight w:val="0"/>
                          <w:marTop w:val="0"/>
                          <w:marBottom w:val="225"/>
                          <w:divBdr>
                            <w:top w:val="none" w:sz="0" w:space="0" w:color="auto"/>
                            <w:left w:val="none" w:sz="0" w:space="0" w:color="auto"/>
                            <w:bottom w:val="none" w:sz="0" w:space="0" w:color="auto"/>
                            <w:right w:val="none" w:sz="0" w:space="0" w:color="auto"/>
                          </w:divBdr>
                        </w:div>
                        <w:div w:id="1101757467">
                          <w:marLeft w:val="0"/>
                          <w:marRight w:val="0"/>
                          <w:marTop w:val="0"/>
                          <w:marBottom w:val="0"/>
                          <w:divBdr>
                            <w:top w:val="none" w:sz="0" w:space="0" w:color="auto"/>
                            <w:left w:val="none" w:sz="0" w:space="0" w:color="auto"/>
                            <w:bottom w:val="none" w:sz="0" w:space="0" w:color="auto"/>
                            <w:right w:val="none" w:sz="0" w:space="0" w:color="auto"/>
                          </w:divBdr>
                        </w:div>
                        <w:div w:id="1738749068">
                          <w:marLeft w:val="0"/>
                          <w:marRight w:val="0"/>
                          <w:marTop w:val="0"/>
                          <w:marBottom w:val="225"/>
                          <w:divBdr>
                            <w:top w:val="none" w:sz="0" w:space="0" w:color="auto"/>
                            <w:left w:val="none" w:sz="0" w:space="0" w:color="auto"/>
                            <w:bottom w:val="none" w:sz="0" w:space="0" w:color="auto"/>
                            <w:right w:val="none" w:sz="0" w:space="0" w:color="auto"/>
                          </w:divBdr>
                          <w:divsChild>
                            <w:div w:id="122475170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28904377">
                          <w:marLeft w:val="0"/>
                          <w:marRight w:val="0"/>
                          <w:marTop w:val="0"/>
                          <w:marBottom w:val="225"/>
                          <w:divBdr>
                            <w:top w:val="none" w:sz="0" w:space="0" w:color="auto"/>
                            <w:left w:val="none" w:sz="0" w:space="0" w:color="auto"/>
                            <w:bottom w:val="none" w:sz="0" w:space="0" w:color="auto"/>
                            <w:right w:val="none" w:sz="0" w:space="0" w:color="auto"/>
                          </w:divBdr>
                          <w:divsChild>
                            <w:div w:id="180781539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48463596">
                          <w:marLeft w:val="0"/>
                          <w:marRight w:val="0"/>
                          <w:marTop w:val="0"/>
                          <w:marBottom w:val="225"/>
                          <w:divBdr>
                            <w:top w:val="none" w:sz="0" w:space="0" w:color="auto"/>
                            <w:left w:val="none" w:sz="0" w:space="0" w:color="auto"/>
                            <w:bottom w:val="none" w:sz="0" w:space="0" w:color="auto"/>
                            <w:right w:val="none" w:sz="0" w:space="0" w:color="auto"/>
                          </w:divBdr>
                        </w:div>
                        <w:div w:id="1245140052">
                          <w:marLeft w:val="0"/>
                          <w:marRight w:val="0"/>
                          <w:marTop w:val="0"/>
                          <w:marBottom w:val="0"/>
                          <w:divBdr>
                            <w:top w:val="none" w:sz="0" w:space="0" w:color="auto"/>
                            <w:left w:val="none" w:sz="0" w:space="0" w:color="auto"/>
                            <w:bottom w:val="none" w:sz="0" w:space="0" w:color="auto"/>
                            <w:right w:val="none" w:sz="0" w:space="0" w:color="auto"/>
                          </w:divBdr>
                        </w:div>
                        <w:div w:id="872039565">
                          <w:marLeft w:val="0"/>
                          <w:marRight w:val="0"/>
                          <w:marTop w:val="0"/>
                          <w:marBottom w:val="225"/>
                          <w:divBdr>
                            <w:top w:val="none" w:sz="0" w:space="0" w:color="auto"/>
                            <w:left w:val="none" w:sz="0" w:space="0" w:color="auto"/>
                            <w:bottom w:val="none" w:sz="0" w:space="0" w:color="auto"/>
                            <w:right w:val="none" w:sz="0" w:space="0" w:color="auto"/>
                          </w:divBdr>
                        </w:div>
                        <w:div w:id="1815176063">
                          <w:marLeft w:val="0"/>
                          <w:marRight w:val="0"/>
                          <w:marTop w:val="0"/>
                          <w:marBottom w:val="225"/>
                          <w:divBdr>
                            <w:top w:val="none" w:sz="0" w:space="0" w:color="auto"/>
                            <w:left w:val="none" w:sz="0" w:space="0" w:color="auto"/>
                            <w:bottom w:val="none" w:sz="0" w:space="0" w:color="auto"/>
                            <w:right w:val="none" w:sz="0" w:space="0" w:color="auto"/>
                          </w:divBdr>
                          <w:divsChild>
                            <w:div w:id="172445124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33385705">
                          <w:marLeft w:val="0"/>
                          <w:marRight w:val="0"/>
                          <w:marTop w:val="0"/>
                          <w:marBottom w:val="225"/>
                          <w:divBdr>
                            <w:top w:val="none" w:sz="0" w:space="0" w:color="auto"/>
                            <w:left w:val="none" w:sz="0" w:space="0" w:color="auto"/>
                            <w:bottom w:val="none" w:sz="0" w:space="0" w:color="auto"/>
                            <w:right w:val="none" w:sz="0" w:space="0" w:color="auto"/>
                          </w:divBdr>
                        </w:div>
                        <w:div w:id="1850758426">
                          <w:marLeft w:val="0"/>
                          <w:marRight w:val="0"/>
                          <w:marTop w:val="0"/>
                          <w:marBottom w:val="225"/>
                          <w:divBdr>
                            <w:top w:val="none" w:sz="0" w:space="0" w:color="auto"/>
                            <w:left w:val="none" w:sz="0" w:space="0" w:color="auto"/>
                            <w:bottom w:val="none" w:sz="0" w:space="0" w:color="auto"/>
                            <w:right w:val="none" w:sz="0" w:space="0" w:color="auto"/>
                          </w:divBdr>
                        </w:div>
                        <w:div w:id="2031175915">
                          <w:marLeft w:val="0"/>
                          <w:marRight w:val="0"/>
                          <w:marTop w:val="0"/>
                          <w:marBottom w:val="225"/>
                          <w:divBdr>
                            <w:top w:val="none" w:sz="0" w:space="0" w:color="auto"/>
                            <w:left w:val="none" w:sz="0" w:space="0" w:color="auto"/>
                            <w:bottom w:val="none" w:sz="0" w:space="0" w:color="auto"/>
                            <w:right w:val="none" w:sz="0" w:space="0" w:color="auto"/>
                          </w:divBdr>
                        </w:div>
                        <w:div w:id="2019381652">
                          <w:marLeft w:val="0"/>
                          <w:marRight w:val="0"/>
                          <w:marTop w:val="0"/>
                          <w:marBottom w:val="225"/>
                          <w:divBdr>
                            <w:top w:val="none" w:sz="0" w:space="0" w:color="auto"/>
                            <w:left w:val="none" w:sz="0" w:space="0" w:color="auto"/>
                            <w:bottom w:val="none" w:sz="0" w:space="0" w:color="auto"/>
                            <w:right w:val="none" w:sz="0" w:space="0" w:color="auto"/>
                          </w:divBdr>
                        </w:div>
                        <w:div w:id="1295023161">
                          <w:marLeft w:val="0"/>
                          <w:marRight w:val="0"/>
                          <w:marTop w:val="0"/>
                          <w:marBottom w:val="225"/>
                          <w:divBdr>
                            <w:top w:val="none" w:sz="0" w:space="0" w:color="auto"/>
                            <w:left w:val="none" w:sz="0" w:space="0" w:color="auto"/>
                            <w:bottom w:val="none" w:sz="0" w:space="0" w:color="auto"/>
                            <w:right w:val="none" w:sz="0" w:space="0" w:color="auto"/>
                          </w:divBdr>
                        </w:div>
                        <w:div w:id="1659530465">
                          <w:marLeft w:val="0"/>
                          <w:marRight w:val="0"/>
                          <w:marTop w:val="0"/>
                          <w:marBottom w:val="225"/>
                          <w:divBdr>
                            <w:top w:val="none" w:sz="0" w:space="0" w:color="auto"/>
                            <w:left w:val="none" w:sz="0" w:space="0" w:color="auto"/>
                            <w:bottom w:val="none" w:sz="0" w:space="0" w:color="auto"/>
                            <w:right w:val="none" w:sz="0" w:space="0" w:color="auto"/>
                          </w:divBdr>
                          <w:divsChild>
                            <w:div w:id="116963408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533736537">
                          <w:marLeft w:val="0"/>
                          <w:marRight w:val="0"/>
                          <w:marTop w:val="0"/>
                          <w:marBottom w:val="225"/>
                          <w:divBdr>
                            <w:top w:val="none" w:sz="0" w:space="0" w:color="auto"/>
                            <w:left w:val="none" w:sz="0" w:space="0" w:color="auto"/>
                            <w:bottom w:val="none" w:sz="0" w:space="0" w:color="auto"/>
                            <w:right w:val="none" w:sz="0" w:space="0" w:color="auto"/>
                          </w:divBdr>
                        </w:div>
                        <w:div w:id="1698770245">
                          <w:marLeft w:val="0"/>
                          <w:marRight w:val="0"/>
                          <w:marTop w:val="0"/>
                          <w:marBottom w:val="225"/>
                          <w:divBdr>
                            <w:top w:val="none" w:sz="0" w:space="0" w:color="auto"/>
                            <w:left w:val="none" w:sz="0" w:space="0" w:color="auto"/>
                            <w:bottom w:val="none" w:sz="0" w:space="0" w:color="auto"/>
                            <w:right w:val="none" w:sz="0" w:space="0" w:color="auto"/>
                          </w:divBdr>
                        </w:div>
                        <w:div w:id="1216552815">
                          <w:marLeft w:val="0"/>
                          <w:marRight w:val="0"/>
                          <w:marTop w:val="0"/>
                          <w:marBottom w:val="225"/>
                          <w:divBdr>
                            <w:top w:val="none" w:sz="0" w:space="0" w:color="auto"/>
                            <w:left w:val="none" w:sz="0" w:space="0" w:color="auto"/>
                            <w:bottom w:val="none" w:sz="0" w:space="0" w:color="auto"/>
                            <w:right w:val="none" w:sz="0" w:space="0" w:color="auto"/>
                          </w:divBdr>
                        </w:div>
                        <w:div w:id="58792635">
                          <w:marLeft w:val="0"/>
                          <w:marRight w:val="0"/>
                          <w:marTop w:val="0"/>
                          <w:marBottom w:val="225"/>
                          <w:divBdr>
                            <w:top w:val="none" w:sz="0" w:space="0" w:color="auto"/>
                            <w:left w:val="none" w:sz="0" w:space="0" w:color="auto"/>
                            <w:bottom w:val="none" w:sz="0" w:space="0" w:color="auto"/>
                            <w:right w:val="none" w:sz="0" w:space="0" w:color="auto"/>
                          </w:divBdr>
                        </w:div>
                        <w:div w:id="205262696">
                          <w:marLeft w:val="0"/>
                          <w:marRight w:val="0"/>
                          <w:marTop w:val="0"/>
                          <w:marBottom w:val="225"/>
                          <w:divBdr>
                            <w:top w:val="none" w:sz="0" w:space="0" w:color="auto"/>
                            <w:left w:val="none" w:sz="0" w:space="0" w:color="auto"/>
                            <w:bottom w:val="none" w:sz="0" w:space="0" w:color="auto"/>
                            <w:right w:val="none" w:sz="0" w:space="0" w:color="auto"/>
                          </w:divBdr>
                        </w:div>
                        <w:div w:id="159003190">
                          <w:marLeft w:val="0"/>
                          <w:marRight w:val="0"/>
                          <w:marTop w:val="0"/>
                          <w:marBottom w:val="0"/>
                          <w:divBdr>
                            <w:top w:val="none" w:sz="0" w:space="0" w:color="auto"/>
                            <w:left w:val="none" w:sz="0" w:space="0" w:color="auto"/>
                            <w:bottom w:val="none" w:sz="0" w:space="0" w:color="auto"/>
                            <w:right w:val="none" w:sz="0" w:space="0" w:color="auto"/>
                          </w:divBdr>
                        </w:div>
                        <w:div w:id="1288002342">
                          <w:marLeft w:val="0"/>
                          <w:marRight w:val="0"/>
                          <w:marTop w:val="0"/>
                          <w:marBottom w:val="225"/>
                          <w:divBdr>
                            <w:top w:val="none" w:sz="0" w:space="0" w:color="auto"/>
                            <w:left w:val="none" w:sz="0" w:space="0" w:color="auto"/>
                            <w:bottom w:val="none" w:sz="0" w:space="0" w:color="auto"/>
                            <w:right w:val="none" w:sz="0" w:space="0" w:color="auto"/>
                          </w:divBdr>
                        </w:div>
                        <w:div w:id="1486435729">
                          <w:marLeft w:val="0"/>
                          <w:marRight w:val="0"/>
                          <w:marTop w:val="0"/>
                          <w:marBottom w:val="225"/>
                          <w:divBdr>
                            <w:top w:val="none" w:sz="0" w:space="0" w:color="auto"/>
                            <w:left w:val="none" w:sz="0" w:space="0" w:color="auto"/>
                            <w:bottom w:val="none" w:sz="0" w:space="0" w:color="auto"/>
                            <w:right w:val="none" w:sz="0" w:space="0" w:color="auto"/>
                          </w:divBdr>
                        </w:div>
                        <w:div w:id="597758461">
                          <w:marLeft w:val="0"/>
                          <w:marRight w:val="0"/>
                          <w:marTop w:val="0"/>
                          <w:marBottom w:val="0"/>
                          <w:divBdr>
                            <w:top w:val="none" w:sz="0" w:space="0" w:color="auto"/>
                            <w:left w:val="none" w:sz="0" w:space="0" w:color="auto"/>
                            <w:bottom w:val="none" w:sz="0" w:space="0" w:color="auto"/>
                            <w:right w:val="none" w:sz="0" w:space="0" w:color="auto"/>
                          </w:divBdr>
                        </w:div>
                        <w:div w:id="587467283">
                          <w:marLeft w:val="0"/>
                          <w:marRight w:val="0"/>
                          <w:marTop w:val="0"/>
                          <w:marBottom w:val="225"/>
                          <w:divBdr>
                            <w:top w:val="none" w:sz="0" w:space="0" w:color="auto"/>
                            <w:left w:val="none" w:sz="0" w:space="0" w:color="auto"/>
                            <w:bottom w:val="none" w:sz="0" w:space="0" w:color="auto"/>
                            <w:right w:val="none" w:sz="0" w:space="0" w:color="auto"/>
                          </w:divBdr>
                        </w:div>
                        <w:div w:id="381557066">
                          <w:marLeft w:val="0"/>
                          <w:marRight w:val="0"/>
                          <w:marTop w:val="0"/>
                          <w:marBottom w:val="225"/>
                          <w:divBdr>
                            <w:top w:val="none" w:sz="0" w:space="0" w:color="auto"/>
                            <w:left w:val="none" w:sz="0" w:space="0" w:color="auto"/>
                            <w:bottom w:val="none" w:sz="0" w:space="0" w:color="auto"/>
                            <w:right w:val="none" w:sz="0" w:space="0" w:color="auto"/>
                          </w:divBdr>
                        </w:div>
                        <w:div w:id="876158598">
                          <w:marLeft w:val="0"/>
                          <w:marRight w:val="0"/>
                          <w:marTop w:val="0"/>
                          <w:marBottom w:val="225"/>
                          <w:divBdr>
                            <w:top w:val="none" w:sz="0" w:space="0" w:color="auto"/>
                            <w:left w:val="none" w:sz="0" w:space="0" w:color="auto"/>
                            <w:bottom w:val="none" w:sz="0" w:space="0" w:color="auto"/>
                            <w:right w:val="none" w:sz="0" w:space="0" w:color="auto"/>
                          </w:divBdr>
                        </w:div>
                        <w:div w:id="249505490">
                          <w:marLeft w:val="0"/>
                          <w:marRight w:val="0"/>
                          <w:marTop w:val="0"/>
                          <w:marBottom w:val="225"/>
                          <w:divBdr>
                            <w:top w:val="none" w:sz="0" w:space="0" w:color="auto"/>
                            <w:left w:val="none" w:sz="0" w:space="0" w:color="auto"/>
                            <w:bottom w:val="none" w:sz="0" w:space="0" w:color="auto"/>
                            <w:right w:val="none" w:sz="0" w:space="0" w:color="auto"/>
                          </w:divBdr>
                        </w:div>
                        <w:div w:id="1215848164">
                          <w:marLeft w:val="0"/>
                          <w:marRight w:val="0"/>
                          <w:marTop w:val="0"/>
                          <w:marBottom w:val="0"/>
                          <w:divBdr>
                            <w:top w:val="none" w:sz="0" w:space="0" w:color="auto"/>
                            <w:left w:val="none" w:sz="0" w:space="0" w:color="auto"/>
                            <w:bottom w:val="none" w:sz="0" w:space="0" w:color="auto"/>
                            <w:right w:val="none" w:sz="0" w:space="0" w:color="auto"/>
                          </w:divBdr>
                        </w:div>
                        <w:div w:id="112406975">
                          <w:marLeft w:val="0"/>
                          <w:marRight w:val="0"/>
                          <w:marTop w:val="0"/>
                          <w:marBottom w:val="225"/>
                          <w:divBdr>
                            <w:top w:val="none" w:sz="0" w:space="0" w:color="auto"/>
                            <w:left w:val="none" w:sz="0" w:space="0" w:color="auto"/>
                            <w:bottom w:val="none" w:sz="0" w:space="0" w:color="auto"/>
                            <w:right w:val="none" w:sz="0" w:space="0" w:color="auto"/>
                          </w:divBdr>
                        </w:div>
                        <w:div w:id="14817354">
                          <w:marLeft w:val="0"/>
                          <w:marRight w:val="0"/>
                          <w:marTop w:val="0"/>
                          <w:marBottom w:val="225"/>
                          <w:divBdr>
                            <w:top w:val="none" w:sz="0" w:space="0" w:color="auto"/>
                            <w:left w:val="none" w:sz="0" w:space="0" w:color="auto"/>
                            <w:bottom w:val="none" w:sz="0" w:space="0" w:color="auto"/>
                            <w:right w:val="none" w:sz="0" w:space="0" w:color="auto"/>
                          </w:divBdr>
                        </w:div>
                        <w:div w:id="1813983313">
                          <w:marLeft w:val="0"/>
                          <w:marRight w:val="0"/>
                          <w:marTop w:val="0"/>
                          <w:marBottom w:val="225"/>
                          <w:divBdr>
                            <w:top w:val="none" w:sz="0" w:space="0" w:color="auto"/>
                            <w:left w:val="none" w:sz="0" w:space="0" w:color="auto"/>
                            <w:bottom w:val="none" w:sz="0" w:space="0" w:color="auto"/>
                            <w:right w:val="none" w:sz="0" w:space="0" w:color="auto"/>
                          </w:divBdr>
                        </w:div>
                        <w:div w:id="867064892">
                          <w:marLeft w:val="0"/>
                          <w:marRight w:val="0"/>
                          <w:marTop w:val="0"/>
                          <w:marBottom w:val="225"/>
                          <w:divBdr>
                            <w:top w:val="none" w:sz="0" w:space="0" w:color="auto"/>
                            <w:left w:val="none" w:sz="0" w:space="0" w:color="auto"/>
                            <w:bottom w:val="none" w:sz="0" w:space="0" w:color="auto"/>
                            <w:right w:val="none" w:sz="0" w:space="0" w:color="auto"/>
                          </w:divBdr>
                        </w:div>
                        <w:div w:id="296035527">
                          <w:marLeft w:val="0"/>
                          <w:marRight w:val="0"/>
                          <w:marTop w:val="0"/>
                          <w:marBottom w:val="225"/>
                          <w:divBdr>
                            <w:top w:val="none" w:sz="0" w:space="0" w:color="auto"/>
                            <w:left w:val="none" w:sz="0" w:space="0" w:color="auto"/>
                            <w:bottom w:val="none" w:sz="0" w:space="0" w:color="auto"/>
                            <w:right w:val="none" w:sz="0" w:space="0" w:color="auto"/>
                          </w:divBdr>
                        </w:div>
                        <w:div w:id="2129545522">
                          <w:marLeft w:val="0"/>
                          <w:marRight w:val="0"/>
                          <w:marTop w:val="0"/>
                          <w:marBottom w:val="225"/>
                          <w:divBdr>
                            <w:top w:val="none" w:sz="0" w:space="0" w:color="auto"/>
                            <w:left w:val="none" w:sz="0" w:space="0" w:color="auto"/>
                            <w:bottom w:val="none" w:sz="0" w:space="0" w:color="auto"/>
                            <w:right w:val="none" w:sz="0" w:space="0" w:color="auto"/>
                          </w:divBdr>
                        </w:div>
                        <w:div w:id="830414185">
                          <w:marLeft w:val="0"/>
                          <w:marRight w:val="0"/>
                          <w:marTop w:val="0"/>
                          <w:marBottom w:val="225"/>
                          <w:divBdr>
                            <w:top w:val="none" w:sz="0" w:space="0" w:color="auto"/>
                            <w:left w:val="none" w:sz="0" w:space="0" w:color="auto"/>
                            <w:bottom w:val="none" w:sz="0" w:space="0" w:color="auto"/>
                            <w:right w:val="none" w:sz="0" w:space="0" w:color="auto"/>
                          </w:divBdr>
                        </w:div>
                        <w:div w:id="1334213449">
                          <w:marLeft w:val="0"/>
                          <w:marRight w:val="0"/>
                          <w:marTop w:val="0"/>
                          <w:marBottom w:val="225"/>
                          <w:divBdr>
                            <w:top w:val="none" w:sz="0" w:space="0" w:color="auto"/>
                            <w:left w:val="none" w:sz="0" w:space="0" w:color="auto"/>
                            <w:bottom w:val="none" w:sz="0" w:space="0" w:color="auto"/>
                            <w:right w:val="none" w:sz="0" w:space="0" w:color="auto"/>
                          </w:divBdr>
                        </w:div>
                        <w:div w:id="1179587496">
                          <w:marLeft w:val="0"/>
                          <w:marRight w:val="0"/>
                          <w:marTop w:val="0"/>
                          <w:marBottom w:val="225"/>
                          <w:divBdr>
                            <w:top w:val="none" w:sz="0" w:space="0" w:color="auto"/>
                            <w:left w:val="none" w:sz="0" w:space="0" w:color="auto"/>
                            <w:bottom w:val="none" w:sz="0" w:space="0" w:color="auto"/>
                            <w:right w:val="none" w:sz="0" w:space="0" w:color="auto"/>
                          </w:divBdr>
                        </w:div>
                        <w:div w:id="572352335">
                          <w:marLeft w:val="0"/>
                          <w:marRight w:val="0"/>
                          <w:marTop w:val="0"/>
                          <w:marBottom w:val="0"/>
                          <w:divBdr>
                            <w:top w:val="none" w:sz="0" w:space="0" w:color="auto"/>
                            <w:left w:val="none" w:sz="0" w:space="0" w:color="auto"/>
                            <w:bottom w:val="none" w:sz="0" w:space="0" w:color="auto"/>
                            <w:right w:val="none" w:sz="0" w:space="0" w:color="auto"/>
                          </w:divBdr>
                        </w:div>
                        <w:div w:id="1482042193">
                          <w:marLeft w:val="0"/>
                          <w:marRight w:val="0"/>
                          <w:marTop w:val="0"/>
                          <w:marBottom w:val="225"/>
                          <w:divBdr>
                            <w:top w:val="none" w:sz="0" w:space="0" w:color="auto"/>
                            <w:left w:val="none" w:sz="0" w:space="0" w:color="auto"/>
                            <w:bottom w:val="none" w:sz="0" w:space="0" w:color="auto"/>
                            <w:right w:val="none" w:sz="0" w:space="0" w:color="auto"/>
                          </w:divBdr>
                        </w:div>
                        <w:div w:id="1231692636">
                          <w:marLeft w:val="0"/>
                          <w:marRight w:val="0"/>
                          <w:marTop w:val="0"/>
                          <w:marBottom w:val="225"/>
                          <w:divBdr>
                            <w:top w:val="none" w:sz="0" w:space="0" w:color="auto"/>
                            <w:left w:val="none" w:sz="0" w:space="0" w:color="auto"/>
                            <w:bottom w:val="none" w:sz="0" w:space="0" w:color="auto"/>
                            <w:right w:val="none" w:sz="0" w:space="0" w:color="auto"/>
                          </w:divBdr>
                        </w:div>
                        <w:div w:id="122499940">
                          <w:marLeft w:val="0"/>
                          <w:marRight w:val="0"/>
                          <w:marTop w:val="0"/>
                          <w:marBottom w:val="225"/>
                          <w:divBdr>
                            <w:top w:val="none" w:sz="0" w:space="0" w:color="auto"/>
                            <w:left w:val="none" w:sz="0" w:space="0" w:color="auto"/>
                            <w:bottom w:val="none" w:sz="0" w:space="0" w:color="auto"/>
                            <w:right w:val="none" w:sz="0" w:space="0" w:color="auto"/>
                          </w:divBdr>
                        </w:div>
                        <w:div w:id="430007406">
                          <w:marLeft w:val="0"/>
                          <w:marRight w:val="0"/>
                          <w:marTop w:val="0"/>
                          <w:marBottom w:val="225"/>
                          <w:divBdr>
                            <w:top w:val="none" w:sz="0" w:space="0" w:color="auto"/>
                            <w:left w:val="none" w:sz="0" w:space="0" w:color="auto"/>
                            <w:bottom w:val="none" w:sz="0" w:space="0" w:color="auto"/>
                            <w:right w:val="none" w:sz="0" w:space="0" w:color="auto"/>
                          </w:divBdr>
                        </w:div>
                        <w:div w:id="68239446">
                          <w:marLeft w:val="0"/>
                          <w:marRight w:val="0"/>
                          <w:marTop w:val="0"/>
                          <w:marBottom w:val="225"/>
                          <w:divBdr>
                            <w:top w:val="none" w:sz="0" w:space="0" w:color="auto"/>
                            <w:left w:val="none" w:sz="0" w:space="0" w:color="auto"/>
                            <w:bottom w:val="none" w:sz="0" w:space="0" w:color="auto"/>
                            <w:right w:val="none" w:sz="0" w:space="0" w:color="auto"/>
                          </w:divBdr>
                        </w:div>
                        <w:div w:id="1228032761">
                          <w:marLeft w:val="0"/>
                          <w:marRight w:val="0"/>
                          <w:marTop w:val="0"/>
                          <w:marBottom w:val="225"/>
                          <w:divBdr>
                            <w:top w:val="none" w:sz="0" w:space="0" w:color="auto"/>
                            <w:left w:val="none" w:sz="0" w:space="0" w:color="auto"/>
                            <w:bottom w:val="none" w:sz="0" w:space="0" w:color="auto"/>
                            <w:right w:val="none" w:sz="0" w:space="0" w:color="auto"/>
                          </w:divBdr>
                        </w:div>
                        <w:div w:id="1281837882">
                          <w:marLeft w:val="0"/>
                          <w:marRight w:val="0"/>
                          <w:marTop w:val="0"/>
                          <w:marBottom w:val="225"/>
                          <w:divBdr>
                            <w:top w:val="none" w:sz="0" w:space="0" w:color="auto"/>
                            <w:left w:val="none" w:sz="0" w:space="0" w:color="auto"/>
                            <w:bottom w:val="none" w:sz="0" w:space="0" w:color="auto"/>
                            <w:right w:val="none" w:sz="0" w:space="0" w:color="auto"/>
                          </w:divBdr>
                        </w:div>
                        <w:div w:id="51932079">
                          <w:marLeft w:val="0"/>
                          <w:marRight w:val="0"/>
                          <w:marTop w:val="0"/>
                          <w:marBottom w:val="225"/>
                          <w:divBdr>
                            <w:top w:val="none" w:sz="0" w:space="0" w:color="auto"/>
                            <w:left w:val="none" w:sz="0" w:space="0" w:color="auto"/>
                            <w:bottom w:val="none" w:sz="0" w:space="0" w:color="auto"/>
                            <w:right w:val="none" w:sz="0" w:space="0" w:color="auto"/>
                          </w:divBdr>
                        </w:div>
                        <w:div w:id="980235595">
                          <w:marLeft w:val="0"/>
                          <w:marRight w:val="0"/>
                          <w:marTop w:val="0"/>
                          <w:marBottom w:val="225"/>
                          <w:divBdr>
                            <w:top w:val="none" w:sz="0" w:space="0" w:color="auto"/>
                            <w:left w:val="none" w:sz="0" w:space="0" w:color="auto"/>
                            <w:bottom w:val="none" w:sz="0" w:space="0" w:color="auto"/>
                            <w:right w:val="none" w:sz="0" w:space="0" w:color="auto"/>
                          </w:divBdr>
                        </w:div>
                        <w:div w:id="644241469">
                          <w:marLeft w:val="0"/>
                          <w:marRight w:val="0"/>
                          <w:marTop w:val="0"/>
                          <w:marBottom w:val="225"/>
                          <w:divBdr>
                            <w:top w:val="none" w:sz="0" w:space="0" w:color="auto"/>
                            <w:left w:val="none" w:sz="0" w:space="0" w:color="auto"/>
                            <w:bottom w:val="none" w:sz="0" w:space="0" w:color="auto"/>
                            <w:right w:val="none" w:sz="0" w:space="0" w:color="auto"/>
                          </w:divBdr>
                        </w:div>
                        <w:div w:id="948120862">
                          <w:marLeft w:val="0"/>
                          <w:marRight w:val="0"/>
                          <w:marTop w:val="0"/>
                          <w:marBottom w:val="225"/>
                          <w:divBdr>
                            <w:top w:val="none" w:sz="0" w:space="0" w:color="auto"/>
                            <w:left w:val="none" w:sz="0" w:space="0" w:color="auto"/>
                            <w:bottom w:val="none" w:sz="0" w:space="0" w:color="auto"/>
                            <w:right w:val="none" w:sz="0" w:space="0" w:color="auto"/>
                          </w:divBdr>
                        </w:div>
                        <w:div w:id="1690522767">
                          <w:marLeft w:val="0"/>
                          <w:marRight w:val="0"/>
                          <w:marTop w:val="0"/>
                          <w:marBottom w:val="225"/>
                          <w:divBdr>
                            <w:top w:val="none" w:sz="0" w:space="0" w:color="auto"/>
                            <w:left w:val="none" w:sz="0" w:space="0" w:color="auto"/>
                            <w:bottom w:val="none" w:sz="0" w:space="0" w:color="auto"/>
                            <w:right w:val="none" w:sz="0" w:space="0" w:color="auto"/>
                          </w:divBdr>
                        </w:div>
                        <w:div w:id="245920380">
                          <w:marLeft w:val="0"/>
                          <w:marRight w:val="0"/>
                          <w:marTop w:val="0"/>
                          <w:marBottom w:val="225"/>
                          <w:divBdr>
                            <w:top w:val="none" w:sz="0" w:space="0" w:color="auto"/>
                            <w:left w:val="none" w:sz="0" w:space="0" w:color="auto"/>
                            <w:bottom w:val="none" w:sz="0" w:space="0" w:color="auto"/>
                            <w:right w:val="none" w:sz="0" w:space="0" w:color="auto"/>
                          </w:divBdr>
                        </w:div>
                        <w:div w:id="597371773">
                          <w:marLeft w:val="0"/>
                          <w:marRight w:val="0"/>
                          <w:marTop w:val="0"/>
                          <w:marBottom w:val="225"/>
                          <w:divBdr>
                            <w:top w:val="none" w:sz="0" w:space="0" w:color="auto"/>
                            <w:left w:val="none" w:sz="0" w:space="0" w:color="auto"/>
                            <w:bottom w:val="none" w:sz="0" w:space="0" w:color="auto"/>
                            <w:right w:val="none" w:sz="0" w:space="0" w:color="auto"/>
                          </w:divBdr>
                        </w:div>
                        <w:div w:id="2141341198">
                          <w:marLeft w:val="0"/>
                          <w:marRight w:val="0"/>
                          <w:marTop w:val="0"/>
                          <w:marBottom w:val="225"/>
                          <w:divBdr>
                            <w:top w:val="none" w:sz="0" w:space="0" w:color="auto"/>
                            <w:left w:val="none" w:sz="0" w:space="0" w:color="auto"/>
                            <w:bottom w:val="none" w:sz="0" w:space="0" w:color="auto"/>
                            <w:right w:val="none" w:sz="0" w:space="0" w:color="auto"/>
                          </w:divBdr>
                        </w:div>
                        <w:div w:id="453524457">
                          <w:marLeft w:val="0"/>
                          <w:marRight w:val="0"/>
                          <w:marTop w:val="0"/>
                          <w:marBottom w:val="225"/>
                          <w:divBdr>
                            <w:top w:val="none" w:sz="0" w:space="0" w:color="auto"/>
                            <w:left w:val="none" w:sz="0" w:space="0" w:color="auto"/>
                            <w:bottom w:val="none" w:sz="0" w:space="0" w:color="auto"/>
                            <w:right w:val="none" w:sz="0" w:space="0" w:color="auto"/>
                          </w:divBdr>
                        </w:div>
                        <w:div w:id="1993636769">
                          <w:marLeft w:val="0"/>
                          <w:marRight w:val="0"/>
                          <w:marTop w:val="0"/>
                          <w:marBottom w:val="225"/>
                          <w:divBdr>
                            <w:top w:val="none" w:sz="0" w:space="0" w:color="auto"/>
                            <w:left w:val="none" w:sz="0" w:space="0" w:color="auto"/>
                            <w:bottom w:val="none" w:sz="0" w:space="0" w:color="auto"/>
                            <w:right w:val="none" w:sz="0" w:space="0" w:color="auto"/>
                          </w:divBdr>
                        </w:div>
                        <w:div w:id="2076706522">
                          <w:marLeft w:val="0"/>
                          <w:marRight w:val="0"/>
                          <w:marTop w:val="0"/>
                          <w:marBottom w:val="225"/>
                          <w:divBdr>
                            <w:top w:val="none" w:sz="0" w:space="0" w:color="auto"/>
                            <w:left w:val="none" w:sz="0" w:space="0" w:color="auto"/>
                            <w:bottom w:val="none" w:sz="0" w:space="0" w:color="auto"/>
                            <w:right w:val="none" w:sz="0" w:space="0" w:color="auto"/>
                          </w:divBdr>
                        </w:div>
                        <w:div w:id="1631014615">
                          <w:marLeft w:val="0"/>
                          <w:marRight w:val="0"/>
                          <w:marTop w:val="0"/>
                          <w:marBottom w:val="225"/>
                          <w:divBdr>
                            <w:top w:val="none" w:sz="0" w:space="0" w:color="auto"/>
                            <w:left w:val="none" w:sz="0" w:space="0" w:color="auto"/>
                            <w:bottom w:val="none" w:sz="0" w:space="0" w:color="auto"/>
                            <w:right w:val="none" w:sz="0" w:space="0" w:color="auto"/>
                          </w:divBdr>
                        </w:div>
                        <w:div w:id="1080559007">
                          <w:marLeft w:val="0"/>
                          <w:marRight w:val="0"/>
                          <w:marTop w:val="0"/>
                          <w:marBottom w:val="225"/>
                          <w:divBdr>
                            <w:top w:val="none" w:sz="0" w:space="0" w:color="auto"/>
                            <w:left w:val="none" w:sz="0" w:space="0" w:color="auto"/>
                            <w:bottom w:val="none" w:sz="0" w:space="0" w:color="auto"/>
                            <w:right w:val="none" w:sz="0" w:space="0" w:color="auto"/>
                          </w:divBdr>
                        </w:div>
                        <w:div w:id="944075660">
                          <w:marLeft w:val="0"/>
                          <w:marRight w:val="0"/>
                          <w:marTop w:val="0"/>
                          <w:marBottom w:val="225"/>
                          <w:divBdr>
                            <w:top w:val="none" w:sz="0" w:space="0" w:color="auto"/>
                            <w:left w:val="none" w:sz="0" w:space="0" w:color="auto"/>
                            <w:bottom w:val="none" w:sz="0" w:space="0" w:color="auto"/>
                            <w:right w:val="none" w:sz="0" w:space="0" w:color="auto"/>
                          </w:divBdr>
                        </w:div>
                        <w:div w:id="1974361586">
                          <w:marLeft w:val="0"/>
                          <w:marRight w:val="0"/>
                          <w:marTop w:val="0"/>
                          <w:marBottom w:val="225"/>
                          <w:divBdr>
                            <w:top w:val="none" w:sz="0" w:space="0" w:color="auto"/>
                            <w:left w:val="none" w:sz="0" w:space="0" w:color="auto"/>
                            <w:bottom w:val="none" w:sz="0" w:space="0" w:color="auto"/>
                            <w:right w:val="none" w:sz="0" w:space="0" w:color="auto"/>
                          </w:divBdr>
                        </w:div>
                        <w:div w:id="1137993372">
                          <w:marLeft w:val="0"/>
                          <w:marRight w:val="0"/>
                          <w:marTop w:val="0"/>
                          <w:marBottom w:val="225"/>
                          <w:divBdr>
                            <w:top w:val="none" w:sz="0" w:space="0" w:color="auto"/>
                            <w:left w:val="none" w:sz="0" w:space="0" w:color="auto"/>
                            <w:bottom w:val="none" w:sz="0" w:space="0" w:color="auto"/>
                            <w:right w:val="none" w:sz="0" w:space="0" w:color="auto"/>
                          </w:divBdr>
                        </w:div>
                        <w:div w:id="613096985">
                          <w:marLeft w:val="0"/>
                          <w:marRight w:val="0"/>
                          <w:marTop w:val="0"/>
                          <w:marBottom w:val="225"/>
                          <w:divBdr>
                            <w:top w:val="none" w:sz="0" w:space="0" w:color="auto"/>
                            <w:left w:val="none" w:sz="0" w:space="0" w:color="auto"/>
                            <w:bottom w:val="none" w:sz="0" w:space="0" w:color="auto"/>
                            <w:right w:val="none" w:sz="0" w:space="0" w:color="auto"/>
                          </w:divBdr>
                        </w:div>
                        <w:div w:id="1226836015">
                          <w:marLeft w:val="0"/>
                          <w:marRight w:val="0"/>
                          <w:marTop w:val="0"/>
                          <w:marBottom w:val="225"/>
                          <w:divBdr>
                            <w:top w:val="none" w:sz="0" w:space="0" w:color="auto"/>
                            <w:left w:val="none" w:sz="0" w:space="0" w:color="auto"/>
                            <w:bottom w:val="none" w:sz="0" w:space="0" w:color="auto"/>
                            <w:right w:val="none" w:sz="0" w:space="0" w:color="auto"/>
                          </w:divBdr>
                        </w:div>
                        <w:div w:id="1959098124">
                          <w:marLeft w:val="0"/>
                          <w:marRight w:val="0"/>
                          <w:marTop w:val="0"/>
                          <w:marBottom w:val="225"/>
                          <w:divBdr>
                            <w:top w:val="none" w:sz="0" w:space="0" w:color="auto"/>
                            <w:left w:val="none" w:sz="0" w:space="0" w:color="auto"/>
                            <w:bottom w:val="none" w:sz="0" w:space="0" w:color="auto"/>
                            <w:right w:val="none" w:sz="0" w:space="0" w:color="auto"/>
                          </w:divBdr>
                        </w:div>
                        <w:div w:id="1078944608">
                          <w:marLeft w:val="0"/>
                          <w:marRight w:val="0"/>
                          <w:marTop w:val="0"/>
                          <w:marBottom w:val="225"/>
                          <w:divBdr>
                            <w:top w:val="none" w:sz="0" w:space="0" w:color="auto"/>
                            <w:left w:val="none" w:sz="0" w:space="0" w:color="auto"/>
                            <w:bottom w:val="none" w:sz="0" w:space="0" w:color="auto"/>
                            <w:right w:val="none" w:sz="0" w:space="0" w:color="auto"/>
                          </w:divBdr>
                        </w:div>
                        <w:div w:id="2033916983">
                          <w:marLeft w:val="0"/>
                          <w:marRight w:val="0"/>
                          <w:marTop w:val="0"/>
                          <w:marBottom w:val="225"/>
                          <w:divBdr>
                            <w:top w:val="none" w:sz="0" w:space="0" w:color="auto"/>
                            <w:left w:val="none" w:sz="0" w:space="0" w:color="auto"/>
                            <w:bottom w:val="none" w:sz="0" w:space="0" w:color="auto"/>
                            <w:right w:val="none" w:sz="0" w:space="0" w:color="auto"/>
                          </w:divBdr>
                        </w:div>
                        <w:div w:id="21151282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96474013">
      <w:bodyDiv w:val="1"/>
      <w:marLeft w:val="0"/>
      <w:marRight w:val="0"/>
      <w:marTop w:val="0"/>
      <w:marBottom w:val="0"/>
      <w:divBdr>
        <w:top w:val="none" w:sz="0" w:space="0" w:color="auto"/>
        <w:left w:val="none" w:sz="0" w:space="0" w:color="auto"/>
        <w:bottom w:val="none" w:sz="0" w:space="0" w:color="auto"/>
        <w:right w:val="none" w:sz="0" w:space="0" w:color="auto"/>
      </w:divBdr>
      <w:divsChild>
        <w:div w:id="980385293">
          <w:marLeft w:val="-450"/>
          <w:marRight w:val="0"/>
          <w:marTop w:val="525"/>
          <w:marBottom w:val="225"/>
          <w:divBdr>
            <w:top w:val="none" w:sz="0" w:space="0" w:color="auto"/>
            <w:left w:val="single" w:sz="48" w:space="0" w:color="4F9CEE"/>
            <w:bottom w:val="none" w:sz="0" w:space="0" w:color="auto"/>
            <w:right w:val="none" w:sz="0" w:space="0" w:color="auto"/>
          </w:divBdr>
        </w:div>
        <w:div w:id="1861891764">
          <w:marLeft w:val="0"/>
          <w:marRight w:val="0"/>
          <w:marTop w:val="0"/>
          <w:marBottom w:val="225"/>
          <w:divBdr>
            <w:top w:val="none" w:sz="0" w:space="0" w:color="auto"/>
            <w:left w:val="none" w:sz="0" w:space="0" w:color="auto"/>
            <w:bottom w:val="none" w:sz="0" w:space="0" w:color="auto"/>
            <w:right w:val="none" w:sz="0" w:space="0" w:color="auto"/>
          </w:divBdr>
        </w:div>
        <w:div w:id="878054231">
          <w:marLeft w:val="0"/>
          <w:marRight w:val="0"/>
          <w:marTop w:val="0"/>
          <w:marBottom w:val="225"/>
          <w:divBdr>
            <w:top w:val="none" w:sz="0" w:space="0" w:color="auto"/>
            <w:left w:val="none" w:sz="0" w:space="0" w:color="auto"/>
            <w:bottom w:val="none" w:sz="0" w:space="0" w:color="auto"/>
            <w:right w:val="none" w:sz="0" w:space="0" w:color="auto"/>
          </w:divBdr>
        </w:div>
        <w:div w:id="378364740">
          <w:marLeft w:val="0"/>
          <w:marRight w:val="0"/>
          <w:marTop w:val="0"/>
          <w:marBottom w:val="225"/>
          <w:divBdr>
            <w:top w:val="none" w:sz="0" w:space="0" w:color="auto"/>
            <w:left w:val="none" w:sz="0" w:space="0" w:color="auto"/>
            <w:bottom w:val="none" w:sz="0" w:space="0" w:color="auto"/>
            <w:right w:val="none" w:sz="0" w:space="0" w:color="auto"/>
          </w:divBdr>
        </w:div>
        <w:div w:id="1269774758">
          <w:marLeft w:val="0"/>
          <w:marRight w:val="0"/>
          <w:marTop w:val="0"/>
          <w:marBottom w:val="225"/>
          <w:divBdr>
            <w:top w:val="none" w:sz="0" w:space="0" w:color="auto"/>
            <w:left w:val="none" w:sz="0" w:space="0" w:color="auto"/>
            <w:bottom w:val="none" w:sz="0" w:space="0" w:color="auto"/>
            <w:right w:val="none" w:sz="0" w:space="0" w:color="auto"/>
          </w:divBdr>
        </w:div>
        <w:div w:id="667640595">
          <w:marLeft w:val="0"/>
          <w:marRight w:val="0"/>
          <w:marTop w:val="0"/>
          <w:marBottom w:val="225"/>
          <w:divBdr>
            <w:top w:val="none" w:sz="0" w:space="0" w:color="auto"/>
            <w:left w:val="none" w:sz="0" w:space="0" w:color="auto"/>
            <w:bottom w:val="none" w:sz="0" w:space="0" w:color="auto"/>
            <w:right w:val="none" w:sz="0" w:space="0" w:color="auto"/>
          </w:divBdr>
        </w:div>
        <w:div w:id="1812089472">
          <w:marLeft w:val="0"/>
          <w:marRight w:val="0"/>
          <w:marTop w:val="0"/>
          <w:marBottom w:val="225"/>
          <w:divBdr>
            <w:top w:val="none" w:sz="0" w:space="0" w:color="auto"/>
            <w:left w:val="none" w:sz="0" w:space="0" w:color="auto"/>
            <w:bottom w:val="none" w:sz="0" w:space="0" w:color="auto"/>
            <w:right w:val="none" w:sz="0" w:space="0" w:color="auto"/>
          </w:divBdr>
        </w:div>
        <w:div w:id="635376130">
          <w:marLeft w:val="0"/>
          <w:marRight w:val="0"/>
          <w:marTop w:val="0"/>
          <w:marBottom w:val="225"/>
          <w:divBdr>
            <w:top w:val="none" w:sz="0" w:space="0" w:color="auto"/>
            <w:left w:val="none" w:sz="0" w:space="0" w:color="auto"/>
            <w:bottom w:val="none" w:sz="0" w:space="0" w:color="auto"/>
            <w:right w:val="none" w:sz="0" w:space="0" w:color="auto"/>
          </w:divBdr>
        </w:div>
        <w:div w:id="1585610001">
          <w:marLeft w:val="0"/>
          <w:marRight w:val="0"/>
          <w:marTop w:val="0"/>
          <w:marBottom w:val="225"/>
          <w:divBdr>
            <w:top w:val="none" w:sz="0" w:space="0" w:color="auto"/>
            <w:left w:val="none" w:sz="0" w:space="0" w:color="auto"/>
            <w:bottom w:val="none" w:sz="0" w:space="0" w:color="auto"/>
            <w:right w:val="none" w:sz="0" w:space="0" w:color="auto"/>
          </w:divBdr>
        </w:div>
        <w:div w:id="454253455">
          <w:marLeft w:val="0"/>
          <w:marRight w:val="0"/>
          <w:marTop w:val="0"/>
          <w:marBottom w:val="225"/>
          <w:divBdr>
            <w:top w:val="none" w:sz="0" w:space="0" w:color="auto"/>
            <w:left w:val="none" w:sz="0" w:space="0" w:color="auto"/>
            <w:bottom w:val="none" w:sz="0" w:space="0" w:color="auto"/>
            <w:right w:val="none" w:sz="0" w:space="0" w:color="auto"/>
          </w:divBdr>
        </w:div>
        <w:div w:id="671101036">
          <w:marLeft w:val="0"/>
          <w:marRight w:val="0"/>
          <w:marTop w:val="0"/>
          <w:marBottom w:val="225"/>
          <w:divBdr>
            <w:top w:val="none" w:sz="0" w:space="0" w:color="auto"/>
            <w:left w:val="none" w:sz="0" w:space="0" w:color="auto"/>
            <w:bottom w:val="none" w:sz="0" w:space="0" w:color="auto"/>
            <w:right w:val="none" w:sz="0" w:space="0" w:color="auto"/>
          </w:divBdr>
        </w:div>
        <w:div w:id="630016167">
          <w:marLeft w:val="0"/>
          <w:marRight w:val="0"/>
          <w:marTop w:val="0"/>
          <w:marBottom w:val="225"/>
          <w:divBdr>
            <w:top w:val="none" w:sz="0" w:space="0" w:color="auto"/>
            <w:left w:val="none" w:sz="0" w:space="0" w:color="auto"/>
            <w:bottom w:val="none" w:sz="0" w:space="0" w:color="auto"/>
            <w:right w:val="none" w:sz="0" w:space="0" w:color="auto"/>
          </w:divBdr>
        </w:div>
        <w:div w:id="1133257268">
          <w:marLeft w:val="0"/>
          <w:marRight w:val="0"/>
          <w:marTop w:val="0"/>
          <w:marBottom w:val="225"/>
          <w:divBdr>
            <w:top w:val="none" w:sz="0" w:space="0" w:color="auto"/>
            <w:left w:val="none" w:sz="0" w:space="0" w:color="auto"/>
            <w:bottom w:val="none" w:sz="0" w:space="0" w:color="auto"/>
            <w:right w:val="none" w:sz="0" w:space="0" w:color="auto"/>
          </w:divBdr>
        </w:div>
        <w:div w:id="1016613734">
          <w:marLeft w:val="0"/>
          <w:marRight w:val="0"/>
          <w:marTop w:val="0"/>
          <w:marBottom w:val="225"/>
          <w:divBdr>
            <w:top w:val="none" w:sz="0" w:space="0" w:color="auto"/>
            <w:left w:val="none" w:sz="0" w:space="0" w:color="auto"/>
            <w:bottom w:val="none" w:sz="0" w:space="0" w:color="auto"/>
            <w:right w:val="none" w:sz="0" w:space="0" w:color="auto"/>
          </w:divBdr>
        </w:div>
        <w:div w:id="495846208">
          <w:marLeft w:val="0"/>
          <w:marRight w:val="0"/>
          <w:marTop w:val="0"/>
          <w:marBottom w:val="225"/>
          <w:divBdr>
            <w:top w:val="none" w:sz="0" w:space="0" w:color="auto"/>
            <w:left w:val="none" w:sz="0" w:space="0" w:color="auto"/>
            <w:bottom w:val="none" w:sz="0" w:space="0" w:color="auto"/>
            <w:right w:val="none" w:sz="0" w:space="0" w:color="auto"/>
          </w:divBdr>
        </w:div>
        <w:div w:id="788888921">
          <w:marLeft w:val="0"/>
          <w:marRight w:val="0"/>
          <w:marTop w:val="0"/>
          <w:marBottom w:val="225"/>
          <w:divBdr>
            <w:top w:val="none" w:sz="0" w:space="0" w:color="auto"/>
            <w:left w:val="none" w:sz="0" w:space="0" w:color="auto"/>
            <w:bottom w:val="none" w:sz="0" w:space="0" w:color="auto"/>
            <w:right w:val="none" w:sz="0" w:space="0" w:color="auto"/>
          </w:divBdr>
        </w:div>
        <w:div w:id="1701586168">
          <w:marLeft w:val="0"/>
          <w:marRight w:val="0"/>
          <w:marTop w:val="0"/>
          <w:marBottom w:val="225"/>
          <w:divBdr>
            <w:top w:val="none" w:sz="0" w:space="0" w:color="auto"/>
            <w:left w:val="none" w:sz="0" w:space="0" w:color="auto"/>
            <w:bottom w:val="none" w:sz="0" w:space="0" w:color="auto"/>
            <w:right w:val="none" w:sz="0" w:space="0" w:color="auto"/>
          </w:divBdr>
        </w:div>
        <w:div w:id="1061178425">
          <w:marLeft w:val="0"/>
          <w:marRight w:val="0"/>
          <w:marTop w:val="0"/>
          <w:marBottom w:val="225"/>
          <w:divBdr>
            <w:top w:val="none" w:sz="0" w:space="0" w:color="auto"/>
            <w:left w:val="none" w:sz="0" w:space="0" w:color="auto"/>
            <w:bottom w:val="none" w:sz="0" w:space="0" w:color="auto"/>
            <w:right w:val="none" w:sz="0" w:space="0" w:color="auto"/>
          </w:divBdr>
        </w:div>
        <w:div w:id="1193155019">
          <w:marLeft w:val="0"/>
          <w:marRight w:val="0"/>
          <w:marTop w:val="0"/>
          <w:marBottom w:val="225"/>
          <w:divBdr>
            <w:top w:val="none" w:sz="0" w:space="0" w:color="auto"/>
            <w:left w:val="none" w:sz="0" w:space="0" w:color="auto"/>
            <w:bottom w:val="none" w:sz="0" w:space="0" w:color="auto"/>
            <w:right w:val="none" w:sz="0" w:space="0" w:color="auto"/>
          </w:divBdr>
        </w:div>
        <w:div w:id="12540341">
          <w:marLeft w:val="0"/>
          <w:marRight w:val="0"/>
          <w:marTop w:val="0"/>
          <w:marBottom w:val="225"/>
          <w:divBdr>
            <w:top w:val="none" w:sz="0" w:space="0" w:color="auto"/>
            <w:left w:val="none" w:sz="0" w:space="0" w:color="auto"/>
            <w:bottom w:val="none" w:sz="0" w:space="0" w:color="auto"/>
            <w:right w:val="none" w:sz="0" w:space="0" w:color="auto"/>
          </w:divBdr>
        </w:div>
        <w:div w:id="650332101">
          <w:marLeft w:val="0"/>
          <w:marRight w:val="0"/>
          <w:marTop w:val="0"/>
          <w:marBottom w:val="225"/>
          <w:divBdr>
            <w:top w:val="none" w:sz="0" w:space="0" w:color="auto"/>
            <w:left w:val="none" w:sz="0" w:space="0" w:color="auto"/>
            <w:bottom w:val="none" w:sz="0" w:space="0" w:color="auto"/>
            <w:right w:val="none" w:sz="0" w:space="0" w:color="auto"/>
          </w:divBdr>
        </w:div>
        <w:div w:id="1743677249">
          <w:marLeft w:val="0"/>
          <w:marRight w:val="0"/>
          <w:marTop w:val="0"/>
          <w:marBottom w:val="225"/>
          <w:divBdr>
            <w:top w:val="none" w:sz="0" w:space="0" w:color="auto"/>
            <w:left w:val="none" w:sz="0" w:space="0" w:color="auto"/>
            <w:bottom w:val="none" w:sz="0" w:space="0" w:color="auto"/>
            <w:right w:val="none" w:sz="0" w:space="0" w:color="auto"/>
          </w:divBdr>
        </w:div>
        <w:div w:id="1289319554">
          <w:marLeft w:val="0"/>
          <w:marRight w:val="0"/>
          <w:marTop w:val="0"/>
          <w:marBottom w:val="225"/>
          <w:divBdr>
            <w:top w:val="none" w:sz="0" w:space="0" w:color="auto"/>
            <w:left w:val="none" w:sz="0" w:space="0" w:color="auto"/>
            <w:bottom w:val="none" w:sz="0" w:space="0" w:color="auto"/>
            <w:right w:val="none" w:sz="0" w:space="0" w:color="auto"/>
          </w:divBdr>
        </w:div>
        <w:div w:id="1460494094">
          <w:marLeft w:val="0"/>
          <w:marRight w:val="0"/>
          <w:marTop w:val="0"/>
          <w:marBottom w:val="225"/>
          <w:divBdr>
            <w:top w:val="none" w:sz="0" w:space="0" w:color="auto"/>
            <w:left w:val="none" w:sz="0" w:space="0" w:color="auto"/>
            <w:bottom w:val="none" w:sz="0" w:space="0" w:color="auto"/>
            <w:right w:val="none" w:sz="0" w:space="0" w:color="auto"/>
          </w:divBdr>
        </w:div>
        <w:div w:id="256720539">
          <w:marLeft w:val="0"/>
          <w:marRight w:val="0"/>
          <w:marTop w:val="0"/>
          <w:marBottom w:val="225"/>
          <w:divBdr>
            <w:top w:val="none" w:sz="0" w:space="0" w:color="auto"/>
            <w:left w:val="none" w:sz="0" w:space="0" w:color="auto"/>
            <w:bottom w:val="none" w:sz="0" w:space="0" w:color="auto"/>
            <w:right w:val="none" w:sz="0" w:space="0" w:color="auto"/>
          </w:divBdr>
          <w:divsChild>
            <w:div w:id="14009000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18929036">
          <w:marLeft w:val="0"/>
          <w:marRight w:val="0"/>
          <w:marTop w:val="0"/>
          <w:marBottom w:val="225"/>
          <w:divBdr>
            <w:top w:val="none" w:sz="0" w:space="0" w:color="auto"/>
            <w:left w:val="none" w:sz="0" w:space="0" w:color="auto"/>
            <w:bottom w:val="none" w:sz="0" w:space="0" w:color="auto"/>
            <w:right w:val="none" w:sz="0" w:space="0" w:color="auto"/>
          </w:divBdr>
        </w:div>
        <w:div w:id="2008435455">
          <w:marLeft w:val="0"/>
          <w:marRight w:val="0"/>
          <w:marTop w:val="0"/>
          <w:marBottom w:val="225"/>
          <w:divBdr>
            <w:top w:val="none" w:sz="0" w:space="0" w:color="auto"/>
            <w:left w:val="none" w:sz="0" w:space="0" w:color="auto"/>
            <w:bottom w:val="none" w:sz="0" w:space="0" w:color="auto"/>
            <w:right w:val="none" w:sz="0" w:space="0" w:color="auto"/>
          </w:divBdr>
        </w:div>
        <w:div w:id="1216700203">
          <w:marLeft w:val="0"/>
          <w:marRight w:val="0"/>
          <w:marTop w:val="0"/>
          <w:marBottom w:val="225"/>
          <w:divBdr>
            <w:top w:val="none" w:sz="0" w:space="0" w:color="auto"/>
            <w:left w:val="none" w:sz="0" w:space="0" w:color="auto"/>
            <w:bottom w:val="none" w:sz="0" w:space="0" w:color="auto"/>
            <w:right w:val="none" w:sz="0" w:space="0" w:color="auto"/>
          </w:divBdr>
        </w:div>
        <w:div w:id="307445345">
          <w:marLeft w:val="0"/>
          <w:marRight w:val="0"/>
          <w:marTop w:val="0"/>
          <w:marBottom w:val="225"/>
          <w:divBdr>
            <w:top w:val="none" w:sz="0" w:space="0" w:color="auto"/>
            <w:left w:val="none" w:sz="0" w:space="0" w:color="auto"/>
            <w:bottom w:val="none" w:sz="0" w:space="0" w:color="auto"/>
            <w:right w:val="none" w:sz="0" w:space="0" w:color="auto"/>
          </w:divBdr>
        </w:div>
        <w:div w:id="586887895">
          <w:marLeft w:val="0"/>
          <w:marRight w:val="0"/>
          <w:marTop w:val="0"/>
          <w:marBottom w:val="225"/>
          <w:divBdr>
            <w:top w:val="none" w:sz="0" w:space="0" w:color="auto"/>
            <w:left w:val="none" w:sz="0" w:space="0" w:color="auto"/>
            <w:bottom w:val="none" w:sz="0" w:space="0" w:color="auto"/>
            <w:right w:val="none" w:sz="0" w:space="0" w:color="auto"/>
          </w:divBdr>
        </w:div>
        <w:div w:id="102310678">
          <w:marLeft w:val="0"/>
          <w:marRight w:val="0"/>
          <w:marTop w:val="0"/>
          <w:marBottom w:val="225"/>
          <w:divBdr>
            <w:top w:val="none" w:sz="0" w:space="0" w:color="auto"/>
            <w:left w:val="none" w:sz="0" w:space="0" w:color="auto"/>
            <w:bottom w:val="none" w:sz="0" w:space="0" w:color="auto"/>
            <w:right w:val="none" w:sz="0" w:space="0" w:color="auto"/>
          </w:divBdr>
        </w:div>
        <w:div w:id="566384812">
          <w:marLeft w:val="0"/>
          <w:marRight w:val="0"/>
          <w:marTop w:val="0"/>
          <w:marBottom w:val="225"/>
          <w:divBdr>
            <w:top w:val="none" w:sz="0" w:space="0" w:color="auto"/>
            <w:left w:val="none" w:sz="0" w:space="0" w:color="auto"/>
            <w:bottom w:val="none" w:sz="0" w:space="0" w:color="auto"/>
            <w:right w:val="none" w:sz="0" w:space="0" w:color="auto"/>
          </w:divBdr>
        </w:div>
        <w:div w:id="1737127024">
          <w:marLeft w:val="0"/>
          <w:marRight w:val="0"/>
          <w:marTop w:val="0"/>
          <w:marBottom w:val="225"/>
          <w:divBdr>
            <w:top w:val="none" w:sz="0" w:space="0" w:color="auto"/>
            <w:left w:val="none" w:sz="0" w:space="0" w:color="auto"/>
            <w:bottom w:val="none" w:sz="0" w:space="0" w:color="auto"/>
            <w:right w:val="none" w:sz="0" w:space="0" w:color="auto"/>
          </w:divBdr>
        </w:div>
        <w:div w:id="148401328">
          <w:marLeft w:val="0"/>
          <w:marRight w:val="0"/>
          <w:marTop w:val="0"/>
          <w:marBottom w:val="225"/>
          <w:divBdr>
            <w:top w:val="none" w:sz="0" w:space="0" w:color="auto"/>
            <w:left w:val="none" w:sz="0" w:space="0" w:color="auto"/>
            <w:bottom w:val="none" w:sz="0" w:space="0" w:color="auto"/>
            <w:right w:val="none" w:sz="0" w:space="0" w:color="auto"/>
          </w:divBdr>
        </w:div>
        <w:div w:id="1182479106">
          <w:marLeft w:val="0"/>
          <w:marRight w:val="0"/>
          <w:marTop w:val="0"/>
          <w:marBottom w:val="225"/>
          <w:divBdr>
            <w:top w:val="none" w:sz="0" w:space="0" w:color="auto"/>
            <w:left w:val="none" w:sz="0" w:space="0" w:color="auto"/>
            <w:bottom w:val="none" w:sz="0" w:space="0" w:color="auto"/>
            <w:right w:val="none" w:sz="0" w:space="0" w:color="auto"/>
          </w:divBdr>
        </w:div>
        <w:div w:id="1551960386">
          <w:marLeft w:val="0"/>
          <w:marRight w:val="0"/>
          <w:marTop w:val="0"/>
          <w:marBottom w:val="225"/>
          <w:divBdr>
            <w:top w:val="none" w:sz="0" w:space="0" w:color="auto"/>
            <w:left w:val="none" w:sz="0" w:space="0" w:color="auto"/>
            <w:bottom w:val="none" w:sz="0" w:space="0" w:color="auto"/>
            <w:right w:val="none" w:sz="0" w:space="0" w:color="auto"/>
          </w:divBdr>
        </w:div>
        <w:div w:id="757678275">
          <w:marLeft w:val="0"/>
          <w:marRight w:val="0"/>
          <w:marTop w:val="0"/>
          <w:marBottom w:val="225"/>
          <w:divBdr>
            <w:top w:val="none" w:sz="0" w:space="0" w:color="auto"/>
            <w:left w:val="none" w:sz="0" w:space="0" w:color="auto"/>
            <w:bottom w:val="none" w:sz="0" w:space="0" w:color="auto"/>
            <w:right w:val="none" w:sz="0" w:space="0" w:color="auto"/>
          </w:divBdr>
        </w:div>
        <w:div w:id="445080738">
          <w:marLeft w:val="0"/>
          <w:marRight w:val="0"/>
          <w:marTop w:val="0"/>
          <w:marBottom w:val="225"/>
          <w:divBdr>
            <w:top w:val="none" w:sz="0" w:space="0" w:color="auto"/>
            <w:left w:val="none" w:sz="0" w:space="0" w:color="auto"/>
            <w:bottom w:val="none" w:sz="0" w:space="0" w:color="auto"/>
            <w:right w:val="none" w:sz="0" w:space="0" w:color="auto"/>
          </w:divBdr>
        </w:div>
      </w:divsChild>
    </w:div>
    <w:div w:id="1029986442">
      <w:bodyDiv w:val="1"/>
      <w:marLeft w:val="0"/>
      <w:marRight w:val="0"/>
      <w:marTop w:val="0"/>
      <w:marBottom w:val="0"/>
      <w:divBdr>
        <w:top w:val="none" w:sz="0" w:space="0" w:color="auto"/>
        <w:left w:val="none" w:sz="0" w:space="0" w:color="auto"/>
        <w:bottom w:val="none" w:sz="0" w:space="0" w:color="auto"/>
        <w:right w:val="none" w:sz="0" w:space="0" w:color="auto"/>
      </w:divBdr>
      <w:divsChild>
        <w:div w:id="1971739917">
          <w:marLeft w:val="-450"/>
          <w:marRight w:val="0"/>
          <w:marTop w:val="525"/>
          <w:marBottom w:val="225"/>
          <w:divBdr>
            <w:top w:val="none" w:sz="0" w:space="0" w:color="auto"/>
            <w:left w:val="single" w:sz="48" w:space="0" w:color="4F9CEE"/>
            <w:bottom w:val="none" w:sz="0" w:space="0" w:color="auto"/>
            <w:right w:val="none" w:sz="0" w:space="0" w:color="auto"/>
          </w:divBdr>
        </w:div>
        <w:div w:id="1483817270">
          <w:marLeft w:val="0"/>
          <w:marRight w:val="0"/>
          <w:marTop w:val="0"/>
          <w:marBottom w:val="225"/>
          <w:divBdr>
            <w:top w:val="none" w:sz="0" w:space="0" w:color="auto"/>
            <w:left w:val="none" w:sz="0" w:space="0" w:color="auto"/>
            <w:bottom w:val="none" w:sz="0" w:space="0" w:color="auto"/>
            <w:right w:val="none" w:sz="0" w:space="0" w:color="auto"/>
          </w:divBdr>
        </w:div>
      </w:divsChild>
    </w:div>
    <w:div w:id="1273901177">
      <w:bodyDiv w:val="1"/>
      <w:marLeft w:val="0"/>
      <w:marRight w:val="0"/>
      <w:marTop w:val="0"/>
      <w:marBottom w:val="0"/>
      <w:divBdr>
        <w:top w:val="none" w:sz="0" w:space="0" w:color="auto"/>
        <w:left w:val="none" w:sz="0" w:space="0" w:color="auto"/>
        <w:bottom w:val="none" w:sz="0" w:space="0" w:color="auto"/>
        <w:right w:val="none" w:sz="0" w:space="0" w:color="auto"/>
      </w:divBdr>
      <w:divsChild>
        <w:div w:id="1675911912">
          <w:marLeft w:val="0"/>
          <w:marRight w:val="0"/>
          <w:marTop w:val="0"/>
          <w:marBottom w:val="225"/>
          <w:divBdr>
            <w:top w:val="none" w:sz="0" w:space="0" w:color="auto"/>
            <w:left w:val="none" w:sz="0" w:space="0" w:color="auto"/>
            <w:bottom w:val="none" w:sz="0" w:space="0" w:color="auto"/>
            <w:right w:val="none" w:sz="0" w:space="0" w:color="auto"/>
          </w:divBdr>
        </w:div>
        <w:div w:id="323704699">
          <w:marLeft w:val="0"/>
          <w:marRight w:val="0"/>
          <w:marTop w:val="0"/>
          <w:marBottom w:val="225"/>
          <w:divBdr>
            <w:top w:val="none" w:sz="0" w:space="0" w:color="auto"/>
            <w:left w:val="none" w:sz="0" w:space="0" w:color="auto"/>
            <w:bottom w:val="none" w:sz="0" w:space="0" w:color="auto"/>
            <w:right w:val="none" w:sz="0" w:space="0" w:color="auto"/>
          </w:divBdr>
        </w:div>
        <w:div w:id="574435270">
          <w:marLeft w:val="0"/>
          <w:marRight w:val="0"/>
          <w:marTop w:val="0"/>
          <w:marBottom w:val="225"/>
          <w:divBdr>
            <w:top w:val="none" w:sz="0" w:space="0" w:color="auto"/>
            <w:left w:val="none" w:sz="0" w:space="0" w:color="auto"/>
            <w:bottom w:val="none" w:sz="0" w:space="0" w:color="auto"/>
            <w:right w:val="none" w:sz="0" w:space="0" w:color="auto"/>
          </w:divBdr>
        </w:div>
      </w:divsChild>
    </w:div>
    <w:div w:id="1407997565">
      <w:bodyDiv w:val="1"/>
      <w:marLeft w:val="0"/>
      <w:marRight w:val="0"/>
      <w:marTop w:val="0"/>
      <w:marBottom w:val="0"/>
      <w:divBdr>
        <w:top w:val="none" w:sz="0" w:space="0" w:color="auto"/>
        <w:left w:val="none" w:sz="0" w:space="0" w:color="auto"/>
        <w:bottom w:val="none" w:sz="0" w:space="0" w:color="auto"/>
        <w:right w:val="none" w:sz="0" w:space="0" w:color="auto"/>
      </w:divBdr>
      <w:divsChild>
        <w:div w:id="903416047">
          <w:marLeft w:val="0"/>
          <w:marRight w:val="0"/>
          <w:marTop w:val="0"/>
          <w:marBottom w:val="225"/>
          <w:divBdr>
            <w:top w:val="none" w:sz="0" w:space="0" w:color="auto"/>
            <w:left w:val="none" w:sz="0" w:space="0" w:color="auto"/>
            <w:bottom w:val="none" w:sz="0" w:space="0" w:color="auto"/>
            <w:right w:val="none" w:sz="0" w:space="0" w:color="auto"/>
          </w:divBdr>
        </w:div>
        <w:div w:id="1442064554">
          <w:marLeft w:val="0"/>
          <w:marRight w:val="0"/>
          <w:marTop w:val="0"/>
          <w:marBottom w:val="225"/>
          <w:divBdr>
            <w:top w:val="none" w:sz="0" w:space="0" w:color="auto"/>
            <w:left w:val="none" w:sz="0" w:space="0" w:color="auto"/>
            <w:bottom w:val="none" w:sz="0" w:space="0" w:color="auto"/>
            <w:right w:val="none" w:sz="0" w:space="0" w:color="auto"/>
          </w:divBdr>
        </w:div>
        <w:div w:id="563612711">
          <w:marLeft w:val="0"/>
          <w:marRight w:val="0"/>
          <w:marTop w:val="0"/>
          <w:marBottom w:val="225"/>
          <w:divBdr>
            <w:top w:val="none" w:sz="0" w:space="0" w:color="auto"/>
            <w:left w:val="none" w:sz="0" w:space="0" w:color="auto"/>
            <w:bottom w:val="none" w:sz="0" w:space="0" w:color="auto"/>
            <w:right w:val="none" w:sz="0" w:space="0" w:color="auto"/>
          </w:divBdr>
        </w:div>
        <w:div w:id="1328558457">
          <w:marLeft w:val="0"/>
          <w:marRight w:val="0"/>
          <w:marTop w:val="0"/>
          <w:marBottom w:val="225"/>
          <w:divBdr>
            <w:top w:val="none" w:sz="0" w:space="0" w:color="auto"/>
            <w:left w:val="none" w:sz="0" w:space="0" w:color="auto"/>
            <w:bottom w:val="none" w:sz="0" w:space="0" w:color="auto"/>
            <w:right w:val="none" w:sz="0" w:space="0" w:color="auto"/>
          </w:divBdr>
        </w:div>
        <w:div w:id="21042574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6%B2%B9%E7%94%B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5%A4%A9%E7%84%B6%E6%B0%94%E6%B0%B4%E5%90%88%E7%89%A9%E7%A8%B3%E5%AE%9A%E5%B8%A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94%B2%E7%83%B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0C14-57D4-45AF-A2AC-B58F762DA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21</Pages>
  <Words>2671</Words>
  <Characters>15226</Characters>
  <Application>Microsoft Office Word</Application>
  <DocSecurity>0</DocSecurity>
  <Lines>126</Lines>
  <Paragraphs>35</Paragraphs>
  <ScaleCrop>false</ScaleCrop>
  <Company/>
  <LinksUpToDate>false</LinksUpToDate>
  <CharactersWithSpaces>17862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yu</dc:creator>
  <cp:keywords/>
  <dc:description/>
  <cp:lastModifiedBy>User</cp:lastModifiedBy>
  <cp:revision>11</cp:revision>
  <dcterms:created xsi:type="dcterms:W3CDTF">2019-03-13T15:26:00Z</dcterms:created>
  <dcterms:modified xsi:type="dcterms:W3CDTF">2019-03-14T17:06:00Z</dcterms:modified>
</cp:coreProperties>
</file>