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235" w:rsidRPr="002A4E68" w:rsidRDefault="00DB7235" w:rsidP="002A4E68">
      <w:pPr>
        <w:widowControl/>
        <w:shd w:val="clear" w:color="auto" w:fill="FFFFFF"/>
        <w:spacing w:line="360" w:lineRule="atLeast"/>
        <w:jc w:val="left"/>
        <w:outlineLvl w:val="1"/>
        <w:rPr>
          <w:rFonts w:ascii="宋体" w:eastAsia="宋体" w:hAnsi="宋体" w:cs="宋体"/>
          <w:kern w:val="0"/>
          <w:szCs w:val="21"/>
        </w:rPr>
      </w:pPr>
      <w:bookmarkStart w:id="0" w:name="_GoBack"/>
      <w:bookmarkEnd w:id="0"/>
      <w:r w:rsidRPr="002A4E68">
        <w:rPr>
          <w:rFonts w:ascii="宋体" w:eastAsia="宋体" w:hAnsi="宋体" w:cs="宋体" w:hint="eastAsia"/>
          <w:kern w:val="0"/>
          <w:szCs w:val="21"/>
        </w:rPr>
        <w:t>简介</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天然气水合物又称“可燃冰”，是分布于深海沉积物或陆域的永久冻土中，由天然气与水在高压低温条件下形成的类冰状的结晶物质。因其外观像冰一样而且遇火即可燃烧，所以又被称作“可燃冰”。其资源密度高，全球分布广泛，具有极高的资源价值，因而成为油气工业界长期研究热点。自上世纪60年代起，以美国、日本、德国、我国、韩国、印度为代表的一些国家都制订了天然气水合物勘探开发研究计划。迄今，人们已在近海海域与冻土区发现水合物矿点超过230处，涌现出一大批天然气水合物热点研究区。</w:t>
      </w:r>
    </w:p>
    <w:p w:rsidR="00DB7235" w:rsidRPr="002A4E68" w:rsidRDefault="00DB7235" w:rsidP="002A4E68">
      <w:pPr>
        <w:widowControl/>
        <w:shd w:val="clear" w:color="auto" w:fill="FFFFFF"/>
        <w:spacing w:line="360" w:lineRule="atLeast"/>
        <w:jc w:val="left"/>
        <w:outlineLvl w:val="1"/>
        <w:rPr>
          <w:rFonts w:ascii="宋体" w:eastAsia="宋体" w:hAnsi="宋体" w:cs="宋体"/>
          <w:kern w:val="0"/>
          <w:szCs w:val="21"/>
        </w:rPr>
      </w:pPr>
      <w:r w:rsidRPr="002A4E68">
        <w:rPr>
          <w:rFonts w:ascii="宋体" w:eastAsia="宋体" w:hAnsi="宋体" w:cs="宋体" w:hint="eastAsia"/>
          <w:kern w:val="0"/>
          <w:szCs w:val="21"/>
        </w:rPr>
        <w:t>理化性质</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天然气水合物燃烧后几乎不产生任何残渣，污染比煤、石油、天然气都要小得多。1立方米</w:t>
      </w:r>
      <w:proofErr w:type="gramStart"/>
      <w:r w:rsidRPr="002A4E68">
        <w:rPr>
          <w:rFonts w:ascii="宋体" w:eastAsia="宋体" w:hAnsi="宋体" w:cs="Arial"/>
          <w:kern w:val="0"/>
          <w:szCs w:val="21"/>
        </w:rPr>
        <w:t>可燃冰可转化</w:t>
      </w:r>
      <w:proofErr w:type="gramEnd"/>
      <w:r w:rsidRPr="002A4E68">
        <w:rPr>
          <w:rFonts w:ascii="宋体" w:eastAsia="宋体" w:hAnsi="宋体" w:cs="Arial"/>
          <w:kern w:val="0"/>
          <w:szCs w:val="21"/>
        </w:rPr>
        <w:t>为164立方米的天然气和0.8立方米的水。开采时只需将固体的“天然气水合物”升温减压就可释放出大量的甲烷气体。</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天然气水合物在海洋浅水生态圈，通常出现在深层的沉淀物结构中，或是在海床处露出。甲烷</w:t>
      </w:r>
      <w:proofErr w:type="gramStart"/>
      <w:r w:rsidRPr="002A4E68">
        <w:rPr>
          <w:rFonts w:ascii="宋体" w:eastAsia="宋体" w:hAnsi="宋体" w:cs="Arial"/>
          <w:kern w:val="0"/>
          <w:szCs w:val="21"/>
        </w:rPr>
        <w:t>气水</w:t>
      </w:r>
      <w:proofErr w:type="gramEnd"/>
      <w:r w:rsidRPr="002A4E68">
        <w:rPr>
          <w:rFonts w:ascii="宋体" w:eastAsia="宋体" w:hAnsi="宋体" w:cs="Arial"/>
          <w:kern w:val="0"/>
          <w:szCs w:val="21"/>
        </w:rPr>
        <w:t>包合物据推测是因地理断层深处的气体迁移，以及沉淀、结晶等作用，于上升的气体流与海洋深处的冷水接触所形成。</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在高压下，甲烷</w:t>
      </w:r>
      <w:proofErr w:type="gramStart"/>
      <w:r w:rsidRPr="002A4E68">
        <w:rPr>
          <w:rFonts w:ascii="宋体" w:eastAsia="宋体" w:hAnsi="宋体" w:cs="Arial"/>
          <w:kern w:val="0"/>
          <w:szCs w:val="21"/>
        </w:rPr>
        <w:t>气水</w:t>
      </w:r>
      <w:proofErr w:type="gramEnd"/>
      <w:r w:rsidRPr="002A4E68">
        <w:rPr>
          <w:rFonts w:ascii="宋体" w:eastAsia="宋体" w:hAnsi="宋体" w:cs="Arial"/>
          <w:kern w:val="0"/>
          <w:szCs w:val="21"/>
        </w:rPr>
        <w:t>包合物在 18 °C 的温度下仍能维持稳定。一般的甲烷</w:t>
      </w:r>
      <w:proofErr w:type="gramStart"/>
      <w:r w:rsidRPr="002A4E68">
        <w:rPr>
          <w:rFonts w:ascii="宋体" w:eastAsia="宋体" w:hAnsi="宋体" w:cs="Arial"/>
          <w:kern w:val="0"/>
          <w:szCs w:val="21"/>
        </w:rPr>
        <w:t>气水</w:t>
      </w:r>
      <w:proofErr w:type="gramEnd"/>
      <w:r w:rsidRPr="002A4E68">
        <w:rPr>
          <w:rFonts w:ascii="宋体" w:eastAsia="宋体" w:hAnsi="宋体" w:cs="Arial"/>
          <w:kern w:val="0"/>
          <w:szCs w:val="21"/>
        </w:rPr>
        <w:t>化合物组成为 1摩尔的甲烷及每 5.75 摩尔的水，然而这个比例取决于多少的甲烷分子“嵌入”水晶格各种不同的包覆结构中。据观测的密度大约在 0.9 g/cm&amp;sup3;。一升的甲烷</w:t>
      </w:r>
      <w:proofErr w:type="gramStart"/>
      <w:r w:rsidRPr="002A4E68">
        <w:rPr>
          <w:rFonts w:ascii="宋体" w:eastAsia="宋体" w:hAnsi="宋体" w:cs="Arial"/>
          <w:kern w:val="0"/>
          <w:szCs w:val="21"/>
        </w:rPr>
        <w:t>气水</w:t>
      </w:r>
      <w:proofErr w:type="gramEnd"/>
      <w:r w:rsidRPr="002A4E68">
        <w:rPr>
          <w:rFonts w:ascii="宋体" w:eastAsia="宋体" w:hAnsi="宋体" w:cs="Arial"/>
          <w:kern w:val="0"/>
          <w:szCs w:val="21"/>
        </w:rPr>
        <w:t>包合物固体，在标准状况下，平均包含 168 升的甲烷气体。</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1立方米的</w:t>
      </w:r>
      <w:proofErr w:type="gramStart"/>
      <w:r w:rsidRPr="002A4E68">
        <w:rPr>
          <w:rFonts w:ascii="宋体" w:eastAsia="宋体" w:hAnsi="宋体" w:cs="Arial"/>
          <w:kern w:val="0"/>
          <w:szCs w:val="21"/>
        </w:rPr>
        <w:t>可燃冰可在</w:t>
      </w:r>
      <w:proofErr w:type="gramEnd"/>
      <w:r w:rsidRPr="002A4E68">
        <w:rPr>
          <w:rFonts w:ascii="宋体" w:eastAsia="宋体" w:hAnsi="宋体" w:cs="Arial"/>
          <w:kern w:val="0"/>
          <w:szCs w:val="21"/>
        </w:rPr>
        <w:t>常温常压下释放164立方米的天然气及0.8立方米的淡水）所以固体状的天然气水合物往往分布于水深大于 300 米 以上的海底沉积物或寒冷的永久冻土中。海底天然气水合物依赖巨厚水层的压力来维持其固体状态，其分布可以从海底到海底之下 1000 米 的范围以内，再往深处则由于地温升高其固体状态遭到破坏而难以存在。</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天然气水合物从物理性质来看，天然气水合物的密度接近并稍低于冰的密度，剪切系数、电解常数和热传导率均低于冰。天然气水合物的声波传播速度明显高于含气沉积物和饱和水沉积物，中子孔隙度低于饱和水沉积物，这些差别是物探方法识别天然</w:t>
      </w:r>
      <w:r w:rsidRPr="002A4E68">
        <w:rPr>
          <w:rFonts w:ascii="宋体" w:eastAsia="宋体" w:hAnsi="宋体" w:cs="Arial"/>
          <w:i/>
          <w:iCs/>
          <w:kern w:val="0"/>
          <w:szCs w:val="21"/>
        </w:rPr>
        <w:t>气</w:t>
      </w:r>
      <w:r w:rsidRPr="002A4E68">
        <w:rPr>
          <w:rFonts w:ascii="宋体" w:eastAsia="宋体" w:hAnsi="宋体" w:cs="Arial"/>
          <w:kern w:val="0"/>
          <w:szCs w:val="21"/>
        </w:rPr>
        <w:t>水合物的理论基础。此外，天然气水合物的毛细管孔隙压力较高。</w:t>
      </w:r>
    </w:p>
    <w:p w:rsidR="00DB7235" w:rsidRPr="002A4E68" w:rsidRDefault="00DB7235" w:rsidP="002A4E68">
      <w:pPr>
        <w:widowControl/>
        <w:spacing w:line="360" w:lineRule="atLeast"/>
        <w:jc w:val="left"/>
        <w:rPr>
          <w:rFonts w:ascii="宋体" w:eastAsia="宋体" w:hAnsi="宋体" w:cs="Arial"/>
          <w:kern w:val="0"/>
          <w:szCs w:val="21"/>
        </w:rPr>
      </w:pPr>
      <w:proofErr w:type="gramStart"/>
      <w:r w:rsidRPr="002A4E68">
        <w:rPr>
          <w:rFonts w:ascii="宋体" w:eastAsia="宋体" w:hAnsi="宋体" w:cs="Arial"/>
          <w:kern w:val="0"/>
          <w:szCs w:val="21"/>
        </w:rPr>
        <w:t>可燃冰分子结构</w:t>
      </w:r>
      <w:proofErr w:type="gramEnd"/>
      <w:r w:rsidRPr="002A4E68">
        <w:rPr>
          <w:rFonts w:ascii="宋体" w:eastAsia="宋体" w:hAnsi="宋体" w:cs="Arial"/>
          <w:kern w:val="0"/>
          <w:szCs w:val="21"/>
        </w:rPr>
        <w:t>就像一个一个由若干水分子组成的笼子。</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形成可燃冰有三个基本条件：温度、压力和原材料。</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首先，低温。可燃冰在0—10</w:t>
      </w:r>
      <w:r w:rsidRPr="002A4E68">
        <w:rPr>
          <w:rFonts w:ascii="宋体" w:eastAsia="宋体" w:hAnsi="宋体" w:cs="微软雅黑" w:hint="eastAsia"/>
          <w:kern w:val="0"/>
          <w:szCs w:val="21"/>
        </w:rPr>
        <w:t>℃</w:t>
      </w:r>
      <w:r w:rsidRPr="002A4E68">
        <w:rPr>
          <w:rFonts w:ascii="宋体" w:eastAsia="宋体" w:hAnsi="宋体" w:cs="Arial"/>
          <w:kern w:val="0"/>
          <w:szCs w:val="21"/>
        </w:rPr>
        <w:t>时生成，超过20</w:t>
      </w:r>
      <w:r w:rsidRPr="002A4E68">
        <w:rPr>
          <w:rFonts w:ascii="宋体" w:eastAsia="宋体" w:hAnsi="宋体" w:cs="微软雅黑" w:hint="eastAsia"/>
          <w:kern w:val="0"/>
          <w:szCs w:val="21"/>
        </w:rPr>
        <w:t>℃</w:t>
      </w:r>
      <w:r w:rsidRPr="002A4E68">
        <w:rPr>
          <w:rFonts w:ascii="宋体" w:eastAsia="宋体" w:hAnsi="宋体" w:cs="Arial"/>
          <w:kern w:val="0"/>
          <w:szCs w:val="21"/>
        </w:rPr>
        <w:t>便会分解。海底温度一般保持在2—4</w:t>
      </w:r>
      <w:r w:rsidRPr="002A4E68">
        <w:rPr>
          <w:rFonts w:ascii="宋体" w:eastAsia="宋体" w:hAnsi="宋体" w:cs="微软雅黑" w:hint="eastAsia"/>
          <w:kern w:val="0"/>
          <w:szCs w:val="21"/>
        </w:rPr>
        <w:t>℃</w:t>
      </w:r>
      <w:r w:rsidRPr="002A4E68">
        <w:rPr>
          <w:rFonts w:ascii="宋体" w:eastAsia="宋体" w:hAnsi="宋体" w:cs="Arial"/>
          <w:kern w:val="0"/>
          <w:szCs w:val="21"/>
        </w:rPr>
        <w:t>左右；</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其次，高压。可燃冰在0</w:t>
      </w:r>
      <w:r w:rsidRPr="002A4E68">
        <w:rPr>
          <w:rFonts w:ascii="宋体" w:eastAsia="宋体" w:hAnsi="宋体" w:cs="微软雅黑" w:hint="eastAsia"/>
          <w:kern w:val="0"/>
          <w:szCs w:val="21"/>
        </w:rPr>
        <w:t>℃</w:t>
      </w:r>
      <w:r w:rsidRPr="002A4E68">
        <w:rPr>
          <w:rFonts w:ascii="宋体" w:eastAsia="宋体" w:hAnsi="宋体" w:cs="Arial"/>
          <w:kern w:val="0"/>
          <w:szCs w:val="21"/>
        </w:rPr>
        <w:t>时，只需30个大气压即可生成，而以海洋的深度，30个大气压很容易保证，并且气压越大，水合物就越不容易分解。</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最后，充足的气源。海底的有机物沉淀，其中丰富的</w:t>
      </w:r>
      <w:proofErr w:type="gramStart"/>
      <w:r w:rsidRPr="002A4E68">
        <w:rPr>
          <w:rFonts w:ascii="宋体" w:eastAsia="宋体" w:hAnsi="宋体" w:cs="Arial"/>
          <w:kern w:val="0"/>
          <w:szCs w:val="21"/>
        </w:rPr>
        <w:t>碳经过</w:t>
      </w:r>
      <w:proofErr w:type="gramEnd"/>
      <w:r w:rsidRPr="002A4E68">
        <w:rPr>
          <w:rFonts w:ascii="宋体" w:eastAsia="宋体" w:hAnsi="宋体" w:cs="Arial"/>
          <w:kern w:val="0"/>
          <w:szCs w:val="21"/>
        </w:rPr>
        <w:t>生物转化，可产生充足的气源。海底的地层是多孔介质，在温度、压力、气源三者都具备的条件下，可燃冰晶体就会在介质的空隙间中生成。</w:t>
      </w:r>
    </w:p>
    <w:p w:rsidR="00DB7235" w:rsidRPr="002A4E68" w:rsidRDefault="00DB7235" w:rsidP="002A4E68">
      <w:pPr>
        <w:widowControl/>
        <w:shd w:val="clear" w:color="auto" w:fill="FFFFFF"/>
        <w:spacing w:line="360" w:lineRule="atLeast"/>
        <w:jc w:val="left"/>
        <w:outlineLvl w:val="1"/>
        <w:rPr>
          <w:rFonts w:ascii="宋体" w:eastAsia="宋体" w:hAnsi="宋体" w:cs="宋体"/>
          <w:kern w:val="0"/>
          <w:szCs w:val="21"/>
        </w:rPr>
      </w:pPr>
      <w:r w:rsidRPr="002A4E68">
        <w:rPr>
          <w:rFonts w:ascii="宋体" w:eastAsia="宋体" w:hAnsi="宋体" w:cs="宋体" w:hint="eastAsia"/>
          <w:kern w:val="0"/>
          <w:szCs w:val="21"/>
        </w:rPr>
        <w:t>历史沿革</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1810年，首次在实验室发现天然气水合物。</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lastRenderedPageBreak/>
        <w:t>1934年，前苏联在被堵塞的天然气输气管道里发现了天然气水合物。由于水合物的形成，输气管道被堵塞。这一发现引起前苏联人对天然气水合物的重视。</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1960年，前苏联在西伯利亚发现了可燃冰，1965年，前苏联首次在西西伯利亚永久冻土</w:t>
      </w:r>
      <w:proofErr w:type="gramStart"/>
      <w:r w:rsidRPr="002A4E68">
        <w:rPr>
          <w:rFonts w:ascii="宋体" w:eastAsia="宋体" w:hAnsi="宋体" w:cs="Arial"/>
          <w:kern w:val="0"/>
          <w:szCs w:val="21"/>
        </w:rPr>
        <w:t>带发现</w:t>
      </w:r>
      <w:proofErr w:type="gramEnd"/>
      <w:r w:rsidRPr="002A4E68">
        <w:rPr>
          <w:rFonts w:ascii="宋体" w:eastAsia="宋体" w:hAnsi="宋体" w:cs="Arial"/>
          <w:kern w:val="0"/>
          <w:szCs w:val="21"/>
        </w:rPr>
        <w:t>天然气水合物矿藏；并于1969年投入开发；1970年，前苏联开始对该天然气水合物矿床进行商业开采。</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1970年，国际深海钻探计划(DSDP)在美国东部大陆边缘的布莱克海台实施深海钻探，在海底沉积物取心过程中，发现冰冷的沉积物岩心嘶嘶地冒着气泡，并达数小时。当时的海洋地质学家非常不解。后来才知道，气泡是水合物分解引起的，他们在海底取到的沉积物岩心其实含有水合物。</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美国于1969年开始实施可燃冰调查，1998年把可燃</w:t>
      </w:r>
      <w:proofErr w:type="gramStart"/>
      <w:r w:rsidRPr="002A4E68">
        <w:rPr>
          <w:rFonts w:ascii="宋体" w:eastAsia="宋体" w:hAnsi="宋体" w:cs="Arial"/>
          <w:kern w:val="0"/>
          <w:szCs w:val="21"/>
        </w:rPr>
        <w:t>冰作为</w:t>
      </w:r>
      <w:proofErr w:type="gramEnd"/>
      <w:r w:rsidRPr="002A4E68">
        <w:rPr>
          <w:rFonts w:ascii="宋体" w:eastAsia="宋体" w:hAnsi="宋体" w:cs="Arial"/>
          <w:kern w:val="0"/>
          <w:szCs w:val="21"/>
        </w:rPr>
        <w:t>国家发展的战略能源列入国家级长远计划；日本开始关注可燃冰是在1992年；完成周边海域的可燃</w:t>
      </w:r>
      <w:proofErr w:type="gramStart"/>
      <w:r w:rsidRPr="002A4E68">
        <w:rPr>
          <w:rFonts w:ascii="宋体" w:eastAsia="宋体" w:hAnsi="宋体" w:cs="Arial"/>
          <w:kern w:val="0"/>
          <w:szCs w:val="21"/>
        </w:rPr>
        <w:t>冰调查</w:t>
      </w:r>
      <w:proofErr w:type="gramEnd"/>
      <w:r w:rsidRPr="002A4E68">
        <w:rPr>
          <w:rFonts w:ascii="宋体" w:eastAsia="宋体" w:hAnsi="宋体" w:cs="Arial"/>
          <w:kern w:val="0"/>
          <w:szCs w:val="21"/>
        </w:rPr>
        <w:t>与评价。但最先挖出可燃冰的是德国。</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1971年，美国学者Stoll等人在深海钻探岩心中首次发现海洋天然气水合物，并正式提出“天然气水合物”概念。</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1974年，前苏联在黑海1950米水深处发现了天然气水合物的冰状晶体样品。</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1979年，DSDP第66和67航次在墨西哥湾实施深海钻探，从海底获得91.24米的天然气水合物岩心，首次验证了海底天然气水合物矿藏的存在。</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1981年，DSDP计划利用“格罗玛·挑战者号”钻探船也从海底取上了3英尺长的水合物岩心。</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1992年，大洋钻探计划(ODP)第146航次在美国俄勒冈州西部大陆边缘Cascadia海台取得了天然气水合物岩心。</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1995年，ODP第164航次在美国东部海域布莱克海台实施了一系列深海钻探，取得了大量水合物岩心，首次证明该矿藏具有商业开发价值。</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1997年，大洋钻探计划考察队利用潜水艇在美国南卡罗来纳海上的布莱克海台首次完成了水合物的直接测量和海底观察。同年，ODP在加拿大西海岸胡安-</w:t>
      </w:r>
      <w:proofErr w:type="gramStart"/>
      <w:r w:rsidRPr="002A4E68">
        <w:rPr>
          <w:rFonts w:ascii="宋体" w:eastAsia="宋体" w:hAnsi="宋体" w:cs="Arial"/>
          <w:kern w:val="0"/>
          <w:szCs w:val="21"/>
        </w:rPr>
        <w:t>德夫卡</w:t>
      </w:r>
      <w:proofErr w:type="gramEnd"/>
      <w:r w:rsidRPr="002A4E68">
        <w:rPr>
          <w:rFonts w:ascii="宋体" w:eastAsia="宋体" w:hAnsi="宋体" w:cs="Arial"/>
          <w:kern w:val="0"/>
          <w:szCs w:val="21"/>
        </w:rPr>
        <w:t>洋中脊</w:t>
      </w:r>
      <w:proofErr w:type="gramStart"/>
      <w:r w:rsidRPr="002A4E68">
        <w:rPr>
          <w:rFonts w:ascii="宋体" w:eastAsia="宋体" w:hAnsi="宋体" w:cs="Arial"/>
          <w:kern w:val="0"/>
          <w:szCs w:val="21"/>
        </w:rPr>
        <w:t>陆坡区</w:t>
      </w:r>
      <w:proofErr w:type="gramEnd"/>
      <w:r w:rsidRPr="002A4E68">
        <w:rPr>
          <w:rFonts w:ascii="宋体" w:eastAsia="宋体" w:hAnsi="宋体" w:cs="Arial"/>
          <w:kern w:val="0"/>
          <w:szCs w:val="21"/>
        </w:rPr>
        <w:t>实施了深海钻探，取得了天然气水合物岩心。至此，以美国为首的DSDP及其后继的ODP在10个深海地区发现了大规模天然气水合物聚集：秘鲁海沟陆坡、中美洲海沟陆坡(哥斯达黎加、危地马拉、墨西哥)、美国东南大西洋海域、美洲西部太平洋海域、日本的两个海域、阿拉斯加近海和墨西哥湾等海域。</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1996年和1999年期间，德国和美国科学家通过深潜观察和抓斗取样，在美国俄勒冈州岸外Cascadia海台的海底沉积物中取到嘶嘶冒着气泡的白色水合物块状样品，该水合物块可以被点燃，并发出熊熊的火焰。</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1998年，日本通过与加拿大合作，在加拿大西北Mackenzie三角洲进行了水合物钻探，在890～952米深处获得37米水合物岩心。该钻井深1150米，是高纬度地区永冻土带研究气体水合物的第一口井。</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1999年，日本在其静冈县御前</w:t>
      </w:r>
      <w:proofErr w:type="gramStart"/>
      <w:r w:rsidRPr="002A4E68">
        <w:rPr>
          <w:rFonts w:ascii="宋体" w:eastAsia="宋体" w:hAnsi="宋体" w:cs="Arial"/>
          <w:kern w:val="0"/>
          <w:szCs w:val="21"/>
        </w:rPr>
        <w:t>崎</w:t>
      </w:r>
      <w:proofErr w:type="gramEnd"/>
      <w:r w:rsidRPr="002A4E68">
        <w:rPr>
          <w:rFonts w:ascii="宋体" w:eastAsia="宋体" w:hAnsi="宋体" w:cs="Arial"/>
          <w:kern w:val="0"/>
          <w:szCs w:val="21"/>
        </w:rPr>
        <w:t>近海挖掘出外观看起来</w:t>
      </w:r>
      <w:proofErr w:type="gramStart"/>
      <w:r w:rsidRPr="002A4E68">
        <w:rPr>
          <w:rFonts w:ascii="宋体" w:eastAsia="宋体" w:hAnsi="宋体" w:cs="Arial"/>
          <w:kern w:val="0"/>
          <w:szCs w:val="21"/>
        </w:rPr>
        <w:t>象</w:t>
      </w:r>
      <w:proofErr w:type="gramEnd"/>
      <w:r w:rsidRPr="002A4E68">
        <w:rPr>
          <w:rFonts w:ascii="宋体" w:eastAsia="宋体" w:hAnsi="宋体" w:cs="Arial"/>
          <w:kern w:val="0"/>
          <w:szCs w:val="21"/>
        </w:rPr>
        <w:t>湿润雪团一样的天然气水合物。</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lastRenderedPageBreak/>
        <w:t>1999～2001年，中国地质调查局科技人员首次在南海西沙海</w:t>
      </w:r>
      <w:proofErr w:type="gramStart"/>
      <w:r w:rsidRPr="002A4E68">
        <w:rPr>
          <w:rFonts w:ascii="宋体" w:eastAsia="宋体" w:hAnsi="宋体" w:cs="Arial"/>
          <w:kern w:val="0"/>
          <w:szCs w:val="21"/>
        </w:rPr>
        <w:t>槽发现</w:t>
      </w:r>
      <w:proofErr w:type="gramEnd"/>
      <w:r w:rsidRPr="002A4E68">
        <w:rPr>
          <w:rFonts w:ascii="宋体" w:eastAsia="宋体" w:hAnsi="宋体" w:cs="Arial"/>
          <w:kern w:val="0"/>
          <w:szCs w:val="21"/>
        </w:rPr>
        <w:t>了显示天然气水合物存在的地震异常信息（似海底地震发射波“BSR”）。2002年国务院批准设立我国海域天然气水合物资源调查专项。</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2000年开始，可燃冰的研究与勘探进入高峰期，世界上至少有30多个国家和地区参与其中。其中以美国的计划最为完善——总统科学技术委员会建议研究开发可燃冰。为开发这种新能源，国际上成立了由19个国家参与的地层深处海洋地质取样研究联合机构，有50个科技人员驾驶着一艘装备有先进实验设施的轮船从美国东海岸出发进行海底可燃冰勘探。这艘可燃冰勘探专用轮船是当今世界上唯一的一艘能从深海下岩石中取样的轮船，船上装备有能用于研究沉积层学、古人种学、岩石学、地球化学、地球物理学等的实验设备。这艘专用轮船由得克萨斯州A·M大学主管，英、德、法、日、澳、美科学基金会及欧洲联合科学基金会为其提供经济援助。</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自2002年起，中国地质调查局对我国冻土区特别是青藏高原冻土区开展了地质、地球物理、地球化学和遥感调查，发现我国冻土</w:t>
      </w:r>
      <w:proofErr w:type="gramStart"/>
      <w:r w:rsidRPr="002A4E68">
        <w:rPr>
          <w:rFonts w:ascii="宋体" w:eastAsia="宋体" w:hAnsi="宋体" w:cs="Arial"/>
          <w:kern w:val="0"/>
          <w:szCs w:val="21"/>
        </w:rPr>
        <w:t>区具备</w:t>
      </w:r>
      <w:proofErr w:type="gramEnd"/>
      <w:r w:rsidRPr="002A4E68">
        <w:rPr>
          <w:rFonts w:ascii="宋体" w:eastAsia="宋体" w:hAnsi="宋体" w:cs="Arial"/>
          <w:kern w:val="0"/>
          <w:szCs w:val="21"/>
        </w:rPr>
        <w:t>较好的天然气水合物成矿条件和找矿前景，其中羌塘盆地为</w:t>
      </w:r>
      <w:r w:rsidRPr="002A4E68">
        <w:rPr>
          <w:rFonts w:ascii="宋体" w:eastAsia="宋体" w:hAnsi="宋体" w:cs="微软雅黑" w:hint="eastAsia"/>
          <w:kern w:val="0"/>
          <w:szCs w:val="21"/>
        </w:rPr>
        <w:t>Ⅰ</w:t>
      </w:r>
      <w:r w:rsidRPr="002A4E68">
        <w:rPr>
          <w:rFonts w:ascii="宋体" w:eastAsia="宋体" w:hAnsi="宋体" w:cs="Arial"/>
          <w:kern w:val="0"/>
          <w:szCs w:val="21"/>
        </w:rPr>
        <w:t>级远景区，祁连山、漠河盆地和风火山—</w:t>
      </w:r>
      <w:proofErr w:type="gramStart"/>
      <w:r w:rsidRPr="002A4E68">
        <w:rPr>
          <w:rFonts w:ascii="宋体" w:eastAsia="宋体" w:hAnsi="宋体" w:cs="Arial"/>
          <w:kern w:val="0"/>
          <w:szCs w:val="21"/>
        </w:rPr>
        <w:t>乌丽地区</w:t>
      </w:r>
      <w:proofErr w:type="gramEnd"/>
      <w:r w:rsidRPr="002A4E68">
        <w:rPr>
          <w:rFonts w:ascii="宋体" w:eastAsia="宋体" w:hAnsi="宋体" w:cs="Arial"/>
          <w:kern w:val="0"/>
          <w:szCs w:val="21"/>
        </w:rPr>
        <w:t>为</w:t>
      </w:r>
      <w:r w:rsidRPr="002A4E68">
        <w:rPr>
          <w:rFonts w:ascii="宋体" w:eastAsia="宋体" w:hAnsi="宋体" w:cs="微软雅黑" w:hint="eastAsia"/>
          <w:kern w:val="0"/>
          <w:szCs w:val="21"/>
        </w:rPr>
        <w:t>Ⅱ</w:t>
      </w:r>
      <w:r w:rsidRPr="002A4E68">
        <w:rPr>
          <w:rFonts w:ascii="宋体" w:eastAsia="宋体" w:hAnsi="宋体" w:cs="Arial"/>
          <w:kern w:val="0"/>
          <w:szCs w:val="21"/>
        </w:rPr>
        <w:t>级远景区。</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1999年在国家发展改革委、财政部等大力支持下，国土资源部正式启动天然气水合物资源调查，包括在珠江口盆地开展天然气水合物综合调查40个航次，完成高分辨率多道地震测量45800公里、多波束测量36800公里、浅地层剖面测量7100公里、海底地质取样1480个站位、海底热流测量222个站位等调查工作。</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2005年4月14日，中国在北京举行中国地质博物馆收藏中国首次发现的天然气水合物碳酸盐岩标本仪式。宣布中国首次发现世界上规模最大被作为“可燃冰”即天然气水合物存在重要证据的“冷泉”碳酸盐岩分布区，其面积约为430平方公里。</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2007年5月1日凌晨，中国在南海北部的首次采样成功，证实了中国南海北部蕴藏丰富的天然气水合物资源，标志着中国天然气水合物调查研究水平已步入世界先进行列。中国在南海北部成功钻获天然气水合物实物样品“可燃冰”，从而成为继美国、日本、印度之后第4个通过国家级研发计划采到水合物实物样品的国家。</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2009年9月中国地质部门公布，在青藏高原发现了一种名为可燃冰(又称天然气水合物)的环保新能源，预计十年左右能投入使用。初略的估算，远景资源量至少有350亿吨油当量。</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2013年6月~9月，我国海洋地质科技人员在广东沿海珠江口盆地东部海域首次钻获高纯度天然气水合物（俗称“可燃冰”）样品，并通过钻探获得可观的控制储量。此次发现的天然气水合物样品具有埋藏浅、厚度大、类型多、纯度高4个主要特点。控制储量1000亿立方米~1500亿立方米，相当于特大型常规天然气矿规模。</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日本2013年3月12日成功从爱知县附近深海可燃冰层中提取出甲烷，成为世界上首</w:t>
      </w:r>
      <w:proofErr w:type="gramStart"/>
      <w:r w:rsidRPr="002A4E68">
        <w:rPr>
          <w:rFonts w:ascii="宋体" w:eastAsia="宋体" w:hAnsi="宋体" w:cs="Arial"/>
          <w:kern w:val="0"/>
          <w:szCs w:val="21"/>
        </w:rPr>
        <w:t>个</w:t>
      </w:r>
      <w:proofErr w:type="gramEnd"/>
      <w:r w:rsidRPr="002A4E68">
        <w:rPr>
          <w:rFonts w:ascii="宋体" w:eastAsia="宋体" w:hAnsi="宋体" w:cs="Arial"/>
          <w:kern w:val="0"/>
          <w:szCs w:val="21"/>
        </w:rPr>
        <w:t>掌握海底可燃冰采掘技术的国家。日本希望2018年开发出成熟技术，实现大规模商业化生产</w:t>
      </w:r>
      <w:r w:rsidRPr="002A4E68">
        <w:rPr>
          <w:rFonts w:ascii="宋体" w:eastAsia="宋体" w:hAnsi="宋体" w:cs="Arial"/>
          <w:kern w:val="0"/>
          <w:szCs w:val="21"/>
          <w:vertAlign w:val="superscript"/>
        </w:rPr>
        <w:t xml:space="preserve"> </w:t>
      </w:r>
      <w:r w:rsidRPr="002A4E68">
        <w:rPr>
          <w:rFonts w:ascii="宋体" w:eastAsia="宋体" w:hAnsi="宋体" w:cs="Arial"/>
          <w:kern w:val="0"/>
          <w:szCs w:val="21"/>
        </w:rPr>
        <w:t>。</w:t>
      </w:r>
    </w:p>
    <w:p w:rsidR="00DB7235" w:rsidRPr="002A4E68" w:rsidRDefault="00DB7235" w:rsidP="002A4E68">
      <w:pPr>
        <w:widowControl/>
        <w:spacing w:line="360" w:lineRule="atLeast"/>
        <w:jc w:val="left"/>
        <w:rPr>
          <w:rFonts w:ascii="宋体" w:eastAsia="宋体" w:hAnsi="宋体" w:cs="Arial"/>
          <w:kern w:val="0"/>
          <w:szCs w:val="21"/>
          <w:vertAlign w:val="superscript"/>
        </w:rPr>
      </w:pPr>
      <w:r w:rsidRPr="002A4E68">
        <w:rPr>
          <w:rFonts w:ascii="宋体" w:eastAsia="宋体" w:hAnsi="宋体" w:cs="Arial"/>
          <w:kern w:val="0"/>
          <w:szCs w:val="21"/>
        </w:rPr>
        <w:t>采掘试验由日本经济产业省属下的石油天然气金属矿物资源机构实施。该机构利用地球深处探测船“地球”号，从爱知县渥美半岛附近约1000米的海底挖入330米，到达可燃冰层后，通过把可燃冰中的水分抽出降低其压力，使水和甲烷分离，然后提取出甲烷，整个过程约用了4小时。该机构将继续在该海域进行为期两周左右的采掘试验，以进一步完善技术。</w:t>
      </w:r>
      <w:r w:rsidRPr="002A4E68">
        <w:rPr>
          <w:rFonts w:ascii="宋体" w:eastAsia="宋体" w:hAnsi="宋体" w:cs="Arial"/>
          <w:kern w:val="0"/>
          <w:szCs w:val="21"/>
          <w:vertAlign w:val="superscript"/>
        </w:rPr>
        <w:t xml:space="preserve"> </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lastRenderedPageBreak/>
        <w:t>2014年，由中国地质调查局与中国科学院主办的第八届国际天然气水合物大会29日在北京开幕，记者从大会上获悉，我国计划于2015年在中国海域实施天然气水合物的钻探工程，将有力推动中国“可燃冰”勘探与开发的进程，引发中国能源开发利用的“革命”。</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2017年1月，经10余年技术攻关，吉林大学科研团队研发出陆域天然气</w:t>
      </w:r>
      <w:proofErr w:type="gramStart"/>
      <w:r w:rsidRPr="002A4E68">
        <w:rPr>
          <w:rFonts w:ascii="宋体" w:eastAsia="宋体" w:hAnsi="宋体" w:cs="Arial"/>
          <w:kern w:val="0"/>
          <w:szCs w:val="21"/>
        </w:rPr>
        <w:t>水合物冷钻热采</w:t>
      </w:r>
      <w:proofErr w:type="gramEnd"/>
      <w:r w:rsidRPr="002A4E68">
        <w:rPr>
          <w:rFonts w:ascii="宋体" w:eastAsia="宋体" w:hAnsi="宋体" w:cs="Arial"/>
          <w:kern w:val="0"/>
          <w:szCs w:val="21"/>
        </w:rPr>
        <w:t>关键技术，填补了国内该领域空白，总体达到国际先进水平。</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与国际上通用的“被动式保压保温取样”钻探原理不同，新技术首次提出“主动式降温冷冻取样”原理，发明了钻井泥浆强化制冷方法、</w:t>
      </w:r>
      <w:proofErr w:type="gramStart"/>
      <w:r w:rsidRPr="002A4E68">
        <w:rPr>
          <w:rFonts w:ascii="宋体" w:eastAsia="宋体" w:hAnsi="宋体" w:cs="Arial"/>
          <w:kern w:val="0"/>
          <w:szCs w:val="21"/>
        </w:rPr>
        <w:t>水合物孔底快速冷冻</w:t>
      </w:r>
      <w:proofErr w:type="gramEnd"/>
      <w:r w:rsidRPr="002A4E68">
        <w:rPr>
          <w:rFonts w:ascii="宋体" w:eastAsia="宋体" w:hAnsi="宋体" w:cs="Arial"/>
          <w:kern w:val="0"/>
          <w:szCs w:val="21"/>
        </w:rPr>
        <w:t>取样方法和高温脉冲热激发开采技术，主要技术指标超过国外同类技术。</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2017年5月，中国首次海域天然气水合物（可燃冰）试采成功。5月18日，中共中央、国务院向参加这次任务的全体参研参试单位和人员，表示热烈的祝贺。</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2007年实施的天然气水合物取样，首次成功获取了实物样品，证实了我国南海北部蕴藏有丰富的天然气水合物资源。由此，使我国成为继美国、日本、印度之后第四个通过国家级研发计划采到天然气水合物实物样品的国家。</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2009年，中国地质调查局组织实施的《祁连山冻土区天然气水合物科学钻探工程》施工完成的8个钻井中，有5个钻井钻获天然气水合物实物样品。这是我国冻土区首次钻获天然气水合物实物样品，也是全球首次在中低纬度高山冻土区发现天然气水合物实物样品。</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2011年国务院批准设立了新的天然气水合物国家专项。中国地质调查局广州海洋地质调查局通过进一步勘查，在珠江口盆地东部海域发现了天然气水合物有利目标区。2013年5月～9月，在该区域实施了3个航段共计102天的钻探取样工作。</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2013年，日本在世界上首次开采出海底可燃冰。日本在2013年3月12日成功地在爱知县渥美半岛以南70公里、水深1000米处海底开采出</w:t>
      </w:r>
      <w:proofErr w:type="gramStart"/>
      <w:r w:rsidRPr="002A4E68">
        <w:rPr>
          <w:rFonts w:ascii="宋体" w:eastAsia="宋体" w:hAnsi="宋体" w:cs="Arial"/>
          <w:kern w:val="0"/>
          <w:szCs w:val="21"/>
        </w:rPr>
        <w:t>可燃冰并提取</w:t>
      </w:r>
      <w:proofErr w:type="gramEnd"/>
      <w:r w:rsidRPr="002A4E68">
        <w:rPr>
          <w:rFonts w:ascii="宋体" w:eastAsia="宋体" w:hAnsi="宋体" w:cs="Arial"/>
          <w:kern w:val="0"/>
          <w:szCs w:val="21"/>
        </w:rPr>
        <w:t>出甲烷，成为世界上首</w:t>
      </w:r>
      <w:proofErr w:type="gramStart"/>
      <w:r w:rsidRPr="002A4E68">
        <w:rPr>
          <w:rFonts w:ascii="宋体" w:eastAsia="宋体" w:hAnsi="宋体" w:cs="Arial"/>
          <w:kern w:val="0"/>
          <w:szCs w:val="21"/>
        </w:rPr>
        <w:t>个</w:t>
      </w:r>
      <w:proofErr w:type="gramEnd"/>
      <w:r w:rsidRPr="002A4E68">
        <w:rPr>
          <w:rFonts w:ascii="宋体" w:eastAsia="宋体" w:hAnsi="宋体" w:cs="Arial"/>
          <w:kern w:val="0"/>
          <w:szCs w:val="21"/>
        </w:rPr>
        <w:t>掌握海底可燃冰采掘技术的国家。日本于3月12日-18日，6天之内成功开采出12万立方米气体，后因泥沙堵住钻井通道而中止。</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2013年8月，《祁连山及邻区天然气水合物资源勘查》项目组再次在青海省天峻县木里镇DK-9科学钻探试验井中，成功钻获天然气水合物实物样品，单层厚度超过20米。</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2016年6月25日上午，广州海洋地质调查局通报，继我国在南海发现大面积可燃冰分布后，我国首次在南海北部陆坡西部海域发现规模空前的活动性冷泉“海马冷泉”，分布面积约618平方公里。它的发现是我国天然气水合例勘查的重大突破！</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2017年，我国在南海</w:t>
      </w:r>
      <w:proofErr w:type="gramStart"/>
      <w:r w:rsidRPr="002A4E68">
        <w:rPr>
          <w:rFonts w:ascii="宋体" w:eastAsia="宋体" w:hAnsi="宋体" w:cs="Arial"/>
          <w:kern w:val="0"/>
          <w:szCs w:val="21"/>
        </w:rPr>
        <w:t>北部神狐海域</w:t>
      </w:r>
      <w:proofErr w:type="gramEnd"/>
      <w:r w:rsidRPr="002A4E68">
        <w:rPr>
          <w:rFonts w:ascii="宋体" w:eastAsia="宋体" w:hAnsi="宋体" w:cs="Arial"/>
          <w:kern w:val="0"/>
          <w:szCs w:val="21"/>
        </w:rPr>
        <w:t>进行的可燃冰试采获得成功。本次试采作业区位于珠海市东南320千米</w:t>
      </w:r>
      <w:proofErr w:type="gramStart"/>
      <w:r w:rsidRPr="002A4E68">
        <w:rPr>
          <w:rFonts w:ascii="宋体" w:eastAsia="宋体" w:hAnsi="宋体" w:cs="Arial"/>
          <w:kern w:val="0"/>
          <w:szCs w:val="21"/>
        </w:rPr>
        <w:t>的神狐海域</w:t>
      </w:r>
      <w:proofErr w:type="gramEnd"/>
      <w:r w:rsidRPr="002A4E68">
        <w:rPr>
          <w:rFonts w:ascii="宋体" w:eastAsia="宋体" w:hAnsi="宋体" w:cs="Arial"/>
          <w:kern w:val="0"/>
          <w:szCs w:val="21"/>
        </w:rPr>
        <w:t>。3月28日第一口试采井开钻，5月10日下午14时 52分点火成功，从水深1266米海底以下203-277米的天然气水合物矿藏开采出天然气。到5月18日上午10时，连续产气近8天，平均日产超过1.6万立方米，超额完成“日产万方、持续一周”的预定目标。国土资源部部长姜大明在现场宣布我国海域天然气水合物首次试采成功，中共中央、国务院发来贺电。至5月26日，试采</w:t>
      </w:r>
      <w:proofErr w:type="gramStart"/>
      <w:r w:rsidRPr="002A4E68">
        <w:rPr>
          <w:rFonts w:ascii="宋体" w:eastAsia="宋体" w:hAnsi="宋体" w:cs="Arial"/>
          <w:kern w:val="0"/>
          <w:szCs w:val="21"/>
        </w:rPr>
        <w:t>井连续</w:t>
      </w:r>
      <w:proofErr w:type="gramEnd"/>
      <w:r w:rsidRPr="002A4E68">
        <w:rPr>
          <w:rFonts w:ascii="宋体" w:eastAsia="宋体" w:hAnsi="宋体" w:cs="Arial"/>
          <w:kern w:val="0"/>
          <w:szCs w:val="21"/>
        </w:rPr>
        <w:t>产气16天，平均日产超过1万立方米。5月27日开始，按照施工方案开展温度、压力变化对储层、井底、井筒、气体流量等影响的科学测试研究工作。截至目前，已连续产气超过22天，平均日产8350立方米，气压气流稳定，井底状态良好。试采安全评估和环境监测结果显示，钻井作业安全，海底地层稳定，大气和海水甲烷含量无异常变化。取得了持续产气时间长、气流稳定、环境安全等多项</w:t>
      </w:r>
      <w:r w:rsidRPr="002A4E68">
        <w:rPr>
          <w:rFonts w:ascii="宋体" w:eastAsia="宋体" w:hAnsi="宋体" w:cs="Arial"/>
          <w:kern w:val="0"/>
          <w:szCs w:val="21"/>
        </w:rPr>
        <w:lastRenderedPageBreak/>
        <w:t>重大突破性成果。截至6月10日下午，试采总产气量达到21万立方米，平均日产6800立方米。目前产气过程平稳，井底状况良好，获得各项测试数据264万组，为下一步工作奠定了坚实基础。</w:t>
      </w:r>
    </w:p>
    <w:p w:rsidR="00DB7235" w:rsidRPr="002A4E68" w:rsidRDefault="00DB7235" w:rsidP="002A4E68">
      <w:pPr>
        <w:widowControl/>
        <w:spacing w:line="360" w:lineRule="atLeast"/>
        <w:jc w:val="left"/>
        <w:rPr>
          <w:rFonts w:ascii="宋体" w:eastAsia="宋体" w:hAnsi="宋体" w:cs="Arial"/>
          <w:kern w:val="0"/>
          <w:szCs w:val="21"/>
        </w:rPr>
      </w:pPr>
      <w:r w:rsidRPr="002A4E68">
        <w:rPr>
          <w:rFonts w:ascii="宋体" w:eastAsia="宋体" w:hAnsi="宋体" w:cs="Arial"/>
          <w:kern w:val="0"/>
          <w:szCs w:val="21"/>
        </w:rPr>
        <w:t>2017年11月3日，国务院正式批准将天然气水合物列为新矿种，成为我国第173个矿种。</w:t>
      </w:r>
    </w:p>
    <w:p w:rsidR="00DB7235" w:rsidRPr="002A4E68" w:rsidRDefault="00DB7235" w:rsidP="002A4E68">
      <w:pPr>
        <w:pStyle w:val="2"/>
        <w:shd w:val="clear" w:color="auto" w:fill="FFFFFF"/>
        <w:spacing w:before="0" w:beforeAutospacing="0" w:after="0" w:afterAutospacing="0"/>
        <w:rPr>
          <w:rFonts w:cs="Arial"/>
          <w:sz w:val="21"/>
          <w:szCs w:val="21"/>
        </w:rPr>
      </w:pPr>
      <w:r w:rsidRPr="002A4E68">
        <w:rPr>
          <w:rFonts w:cs="Arial"/>
          <w:sz w:val="21"/>
          <w:szCs w:val="21"/>
        </w:rPr>
        <w:t>组成结构</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天然气水合物是一种白色固体物质，有极强的燃烧力，主要由水分子和烃类气体分子（主要是</w:t>
      </w:r>
      <w:r w:rsidRPr="002A4E68">
        <w:rPr>
          <w:rFonts w:ascii="宋体" w:eastAsia="宋体" w:hAnsi="宋体" w:cs="Arial"/>
          <w:szCs w:val="21"/>
        </w:rPr>
        <w:fldChar w:fldCharType="begin"/>
      </w:r>
      <w:r w:rsidRPr="002A4E68">
        <w:rPr>
          <w:rFonts w:ascii="宋体" w:eastAsia="宋体" w:hAnsi="宋体" w:cs="Arial"/>
          <w:szCs w:val="21"/>
        </w:rPr>
        <w:instrText xml:space="preserve"> HYPERLINK "https://baike.baidu.com/item/%E7%94%B2%E7%83%B7" \t "_blank" </w:instrText>
      </w:r>
      <w:r w:rsidRPr="002A4E68">
        <w:rPr>
          <w:rFonts w:ascii="宋体" w:eastAsia="宋体" w:hAnsi="宋体" w:cs="Arial"/>
          <w:szCs w:val="21"/>
        </w:rPr>
        <w:fldChar w:fldCharType="separate"/>
      </w:r>
      <w:r w:rsidRPr="002A4E68">
        <w:rPr>
          <w:rFonts w:ascii="宋体" w:eastAsia="宋体" w:hAnsi="宋体" w:cs="Arial"/>
          <w:szCs w:val="21"/>
        </w:rPr>
        <w:t>甲烷</w:t>
      </w:r>
      <w:r w:rsidRPr="002A4E68">
        <w:rPr>
          <w:rFonts w:ascii="宋体" w:eastAsia="宋体" w:hAnsi="宋体" w:cs="Arial"/>
          <w:szCs w:val="21"/>
        </w:rPr>
        <w:fldChar w:fldCharType="end"/>
      </w:r>
      <w:r w:rsidRPr="002A4E68">
        <w:rPr>
          <w:rFonts w:ascii="宋体" w:eastAsia="宋体" w:hAnsi="宋体" w:cs="Arial"/>
          <w:szCs w:val="21"/>
        </w:rPr>
        <w:t>）组成，它是在一定条件（合适的温度、压力、气体饱和度、水的盐度、PH值等）下由水和天然气在中高压和低温条件下混合时组成的类冰的、非化学计量的、笼形结晶化合物（水分子中氧原子的电负性较大，在高压下能吸引与之相近的水分子中的氢原子形成氢键，构成笼状结构）。一旦温度升高或压强降低，甲烷气则会逸出，固体水合物便趋于崩解。</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“天然气水合物”，是天然气在0</w:t>
      </w:r>
      <w:r w:rsidRPr="002A4E68">
        <w:rPr>
          <w:rFonts w:ascii="宋体" w:eastAsia="宋体" w:hAnsi="宋体" w:cs="微软雅黑" w:hint="eastAsia"/>
          <w:szCs w:val="21"/>
        </w:rPr>
        <w:t>℃</w:t>
      </w:r>
      <w:r w:rsidRPr="002A4E68">
        <w:rPr>
          <w:rFonts w:ascii="宋体" w:eastAsia="宋体" w:hAnsi="宋体" w:cs="Arial"/>
          <w:szCs w:val="21"/>
        </w:rPr>
        <w:t>和30个大气压的作用下结晶而成的“冰块”。“冰块”里甲烷占80%～99.9%，可直接点燃。可用</w:t>
      </w:r>
      <w:r w:rsidRPr="002A4E68">
        <w:rPr>
          <w:rFonts w:ascii="宋体" w:eastAsia="宋体" w:hAnsi="宋体" w:cs="Arial"/>
          <w:b/>
          <w:bCs/>
          <w:i/>
          <w:iCs/>
          <w:szCs w:val="21"/>
        </w:rPr>
        <w:t>mCH4·nH2O</w:t>
      </w:r>
      <w:r w:rsidRPr="002A4E68">
        <w:rPr>
          <w:rFonts w:ascii="宋体" w:eastAsia="宋体" w:hAnsi="宋体" w:cs="Arial"/>
          <w:szCs w:val="21"/>
        </w:rPr>
        <w:t>来表示，</w:t>
      </w:r>
      <w:r w:rsidRPr="002A4E68">
        <w:rPr>
          <w:rFonts w:ascii="宋体" w:eastAsia="宋体" w:hAnsi="宋体" w:cs="Arial"/>
          <w:b/>
          <w:bCs/>
          <w:i/>
          <w:iCs/>
          <w:szCs w:val="21"/>
        </w:rPr>
        <w:t>m</w:t>
      </w:r>
      <w:r w:rsidRPr="002A4E68">
        <w:rPr>
          <w:rFonts w:ascii="宋体" w:eastAsia="宋体" w:hAnsi="宋体" w:cs="Arial"/>
          <w:szCs w:val="21"/>
        </w:rPr>
        <w:t>代表水合物中的气体分子，</w:t>
      </w:r>
      <w:r w:rsidRPr="002A4E68">
        <w:rPr>
          <w:rFonts w:ascii="宋体" w:eastAsia="宋体" w:hAnsi="宋体" w:cs="Arial"/>
          <w:b/>
          <w:bCs/>
          <w:i/>
          <w:iCs/>
          <w:szCs w:val="21"/>
        </w:rPr>
        <w:t>n</w:t>
      </w:r>
      <w:r w:rsidRPr="002A4E68">
        <w:rPr>
          <w:rFonts w:ascii="宋体" w:eastAsia="宋体" w:hAnsi="宋体" w:cs="Arial"/>
          <w:szCs w:val="21"/>
        </w:rPr>
        <w:t>为水合指数（也就是水分子数）。组成天然气的成分如CH</w:t>
      </w:r>
      <w:r w:rsidRPr="002A4E68">
        <w:rPr>
          <w:rFonts w:ascii="宋体" w:eastAsia="宋体" w:hAnsi="宋体" w:cs="Arial"/>
          <w:szCs w:val="21"/>
          <w:vertAlign w:val="subscript"/>
        </w:rPr>
        <w:t>4</w:t>
      </w:r>
      <w:r w:rsidRPr="002A4E68">
        <w:rPr>
          <w:rFonts w:ascii="宋体" w:eastAsia="宋体" w:hAnsi="宋体" w:cs="Arial"/>
          <w:szCs w:val="21"/>
        </w:rPr>
        <w:t>、C</w:t>
      </w:r>
      <w:r w:rsidRPr="002A4E68">
        <w:rPr>
          <w:rFonts w:ascii="宋体" w:eastAsia="宋体" w:hAnsi="宋体" w:cs="Arial"/>
          <w:szCs w:val="21"/>
          <w:vertAlign w:val="subscript"/>
        </w:rPr>
        <w:t>2</w:t>
      </w:r>
      <w:r w:rsidRPr="002A4E68">
        <w:rPr>
          <w:rFonts w:ascii="宋体" w:eastAsia="宋体" w:hAnsi="宋体" w:cs="Arial"/>
          <w:szCs w:val="21"/>
        </w:rPr>
        <w:t>H</w:t>
      </w:r>
      <w:r w:rsidRPr="002A4E68">
        <w:rPr>
          <w:rFonts w:ascii="宋体" w:eastAsia="宋体" w:hAnsi="宋体" w:cs="Arial"/>
          <w:szCs w:val="21"/>
          <w:vertAlign w:val="subscript"/>
        </w:rPr>
        <w:t>6</w:t>
      </w:r>
      <w:r w:rsidRPr="002A4E68">
        <w:rPr>
          <w:rFonts w:ascii="宋体" w:eastAsia="宋体" w:hAnsi="宋体" w:cs="Arial"/>
          <w:szCs w:val="21"/>
        </w:rPr>
        <w:t>、C</w:t>
      </w:r>
      <w:r w:rsidRPr="002A4E68">
        <w:rPr>
          <w:rFonts w:ascii="宋体" w:eastAsia="宋体" w:hAnsi="宋体" w:cs="Arial"/>
          <w:szCs w:val="21"/>
          <w:vertAlign w:val="subscript"/>
        </w:rPr>
        <w:t>3</w:t>
      </w:r>
      <w:r w:rsidRPr="002A4E68">
        <w:rPr>
          <w:rFonts w:ascii="宋体" w:eastAsia="宋体" w:hAnsi="宋体" w:cs="Arial"/>
          <w:szCs w:val="21"/>
        </w:rPr>
        <w:t>H</w:t>
      </w:r>
      <w:r w:rsidRPr="002A4E68">
        <w:rPr>
          <w:rFonts w:ascii="宋体" w:eastAsia="宋体" w:hAnsi="宋体" w:cs="Arial"/>
          <w:szCs w:val="21"/>
          <w:vertAlign w:val="subscript"/>
        </w:rPr>
        <w:t>8</w:t>
      </w:r>
      <w:r w:rsidRPr="002A4E68">
        <w:rPr>
          <w:rFonts w:ascii="宋体" w:eastAsia="宋体" w:hAnsi="宋体" w:cs="Arial"/>
          <w:szCs w:val="21"/>
        </w:rPr>
        <w:t>、C</w:t>
      </w:r>
      <w:r w:rsidRPr="002A4E68">
        <w:rPr>
          <w:rFonts w:ascii="宋体" w:eastAsia="宋体" w:hAnsi="宋体" w:cs="Arial"/>
          <w:szCs w:val="21"/>
          <w:vertAlign w:val="subscript"/>
        </w:rPr>
        <w:t>4</w:t>
      </w:r>
      <w:r w:rsidRPr="002A4E68">
        <w:rPr>
          <w:rFonts w:ascii="宋体" w:eastAsia="宋体" w:hAnsi="宋体" w:cs="Arial"/>
          <w:szCs w:val="21"/>
        </w:rPr>
        <w:t>H</w:t>
      </w:r>
      <w:r w:rsidRPr="002A4E68">
        <w:rPr>
          <w:rFonts w:ascii="宋体" w:eastAsia="宋体" w:hAnsi="宋体" w:cs="Arial"/>
          <w:szCs w:val="21"/>
          <w:vertAlign w:val="subscript"/>
        </w:rPr>
        <w:t>10</w:t>
      </w:r>
      <w:r w:rsidRPr="002A4E68">
        <w:rPr>
          <w:rFonts w:ascii="宋体" w:eastAsia="宋体" w:hAnsi="宋体" w:cs="Arial"/>
          <w:szCs w:val="21"/>
        </w:rPr>
        <w:t>等同系物以及CO</w:t>
      </w:r>
      <w:r w:rsidRPr="002A4E68">
        <w:rPr>
          <w:rFonts w:ascii="宋体" w:eastAsia="宋体" w:hAnsi="宋体" w:cs="Arial"/>
          <w:szCs w:val="21"/>
          <w:vertAlign w:val="subscript"/>
        </w:rPr>
        <w:t>2</w:t>
      </w:r>
      <w:r w:rsidRPr="002A4E68">
        <w:rPr>
          <w:rFonts w:ascii="宋体" w:eastAsia="宋体" w:hAnsi="宋体" w:cs="Arial"/>
          <w:szCs w:val="21"/>
        </w:rPr>
        <w:t>、N</w:t>
      </w:r>
      <w:r w:rsidRPr="002A4E68">
        <w:rPr>
          <w:rFonts w:ascii="宋体" w:eastAsia="宋体" w:hAnsi="宋体" w:cs="Arial"/>
          <w:szCs w:val="21"/>
          <w:vertAlign w:val="subscript"/>
        </w:rPr>
        <w:t>2</w:t>
      </w:r>
      <w:r w:rsidRPr="002A4E68">
        <w:rPr>
          <w:rFonts w:ascii="宋体" w:eastAsia="宋体" w:hAnsi="宋体" w:cs="Arial"/>
          <w:szCs w:val="21"/>
        </w:rPr>
        <w:t>、H</w:t>
      </w:r>
      <w:r w:rsidRPr="002A4E68">
        <w:rPr>
          <w:rFonts w:ascii="宋体" w:eastAsia="宋体" w:hAnsi="宋体" w:cs="Arial"/>
          <w:szCs w:val="21"/>
          <w:vertAlign w:val="subscript"/>
        </w:rPr>
        <w:t>2</w:t>
      </w:r>
      <w:r w:rsidRPr="002A4E68">
        <w:rPr>
          <w:rFonts w:ascii="宋体" w:eastAsia="宋体" w:hAnsi="宋体" w:cs="Arial"/>
          <w:szCs w:val="21"/>
        </w:rPr>
        <w:t>S等可形成单种或多种天然气水合物。形成天然气水合物的主要气体为甲烷，对甲烷分子含量超过99%的天然气水合物通常称为甲烷水合物（</w:t>
      </w:r>
      <w:r w:rsidRPr="002A4E68">
        <w:rPr>
          <w:rFonts w:ascii="宋体" w:eastAsia="宋体" w:hAnsi="宋体" w:cs="Arial"/>
          <w:b/>
          <w:bCs/>
          <w:i/>
          <w:iCs/>
          <w:szCs w:val="21"/>
        </w:rPr>
        <w:t>Methane Hydrate</w:t>
      </w:r>
      <w:r w:rsidRPr="002A4E68">
        <w:rPr>
          <w:rFonts w:ascii="宋体" w:eastAsia="宋体" w:hAnsi="宋体" w:cs="Arial"/>
          <w:szCs w:val="21"/>
        </w:rPr>
        <w:t xml:space="preserve">）。每单位晶胞内有两个十二面体（20 </w:t>
      </w:r>
      <w:proofErr w:type="gramStart"/>
      <w:r w:rsidRPr="002A4E68">
        <w:rPr>
          <w:rFonts w:ascii="宋体" w:eastAsia="宋体" w:hAnsi="宋体" w:cs="Arial"/>
          <w:szCs w:val="21"/>
        </w:rPr>
        <w:t>个</w:t>
      </w:r>
      <w:proofErr w:type="gramEnd"/>
      <w:r w:rsidRPr="002A4E68">
        <w:rPr>
          <w:rFonts w:ascii="宋体" w:eastAsia="宋体" w:hAnsi="宋体" w:cs="Arial"/>
          <w:szCs w:val="21"/>
        </w:rPr>
        <w:t xml:space="preserve">端点因此有 20 </w:t>
      </w:r>
      <w:proofErr w:type="gramStart"/>
      <w:r w:rsidRPr="002A4E68">
        <w:rPr>
          <w:rFonts w:ascii="宋体" w:eastAsia="宋体" w:hAnsi="宋体" w:cs="Arial"/>
          <w:szCs w:val="21"/>
        </w:rPr>
        <w:t>个</w:t>
      </w:r>
      <w:proofErr w:type="gramEnd"/>
      <w:r w:rsidRPr="002A4E68">
        <w:rPr>
          <w:rFonts w:ascii="宋体" w:eastAsia="宋体" w:hAnsi="宋体" w:cs="Arial"/>
          <w:szCs w:val="21"/>
        </w:rPr>
        <w:t>水分子）和六个十四面体（</w:t>
      </w:r>
      <w:proofErr w:type="spellStart"/>
      <w:r w:rsidRPr="002A4E68">
        <w:rPr>
          <w:rFonts w:ascii="宋体" w:eastAsia="宋体" w:hAnsi="宋体" w:cs="Arial"/>
          <w:b/>
          <w:bCs/>
          <w:i/>
          <w:iCs/>
          <w:szCs w:val="21"/>
        </w:rPr>
        <w:t>tetrakaidecahedra</w:t>
      </w:r>
      <w:r w:rsidRPr="002A4E68">
        <w:rPr>
          <w:rFonts w:ascii="宋体" w:eastAsia="宋体" w:hAnsi="宋体" w:cs="Arial"/>
          <w:szCs w:val="21"/>
        </w:rPr>
        <w:t>l</w:t>
      </w:r>
      <w:proofErr w:type="spellEnd"/>
      <w:r w:rsidRPr="002A4E68">
        <w:rPr>
          <w:rFonts w:ascii="宋体" w:eastAsia="宋体" w:hAnsi="宋体" w:cs="Arial"/>
          <w:szCs w:val="21"/>
        </w:rPr>
        <w:t xml:space="preserve">）（24 </w:t>
      </w:r>
      <w:proofErr w:type="gramStart"/>
      <w:r w:rsidRPr="002A4E68">
        <w:rPr>
          <w:rFonts w:ascii="宋体" w:eastAsia="宋体" w:hAnsi="宋体" w:cs="Arial"/>
          <w:szCs w:val="21"/>
        </w:rPr>
        <w:t>个</w:t>
      </w:r>
      <w:proofErr w:type="gramEnd"/>
      <w:r w:rsidRPr="002A4E68">
        <w:rPr>
          <w:rFonts w:ascii="宋体" w:eastAsia="宋体" w:hAnsi="宋体" w:cs="Arial"/>
          <w:szCs w:val="21"/>
        </w:rPr>
        <w:t>水分子）</w:t>
      </w:r>
      <w:proofErr w:type="gramStart"/>
      <w:r w:rsidRPr="002A4E68">
        <w:rPr>
          <w:rFonts w:ascii="宋体" w:eastAsia="宋体" w:hAnsi="宋体" w:cs="Arial"/>
          <w:szCs w:val="21"/>
        </w:rPr>
        <w:t>的水笼结构</w:t>
      </w:r>
      <w:proofErr w:type="gramEnd"/>
      <w:r w:rsidRPr="002A4E68">
        <w:rPr>
          <w:rFonts w:ascii="宋体" w:eastAsia="宋体" w:hAnsi="宋体" w:cs="Arial"/>
          <w:szCs w:val="21"/>
        </w:rPr>
        <w:t>。其水合值（</w:t>
      </w:r>
      <w:proofErr w:type="spellStart"/>
      <w:r w:rsidRPr="002A4E68">
        <w:rPr>
          <w:rFonts w:ascii="宋体" w:eastAsia="宋体" w:hAnsi="宋体" w:cs="Arial"/>
          <w:b/>
          <w:bCs/>
          <w:i/>
          <w:iCs/>
          <w:szCs w:val="21"/>
        </w:rPr>
        <w:t>hydratation</w:t>
      </w:r>
      <w:proofErr w:type="spellEnd"/>
      <w:r w:rsidRPr="002A4E68">
        <w:rPr>
          <w:rFonts w:ascii="宋体" w:eastAsia="宋体" w:hAnsi="宋体" w:cs="Arial"/>
          <w:b/>
          <w:bCs/>
          <w:i/>
          <w:iCs/>
          <w:szCs w:val="21"/>
        </w:rPr>
        <w:t xml:space="preserve"> value</w:t>
      </w:r>
      <w:r w:rsidRPr="002A4E68">
        <w:rPr>
          <w:rFonts w:ascii="宋体" w:eastAsia="宋体" w:hAnsi="宋体" w:cs="Arial"/>
          <w:szCs w:val="21"/>
        </w:rPr>
        <w:t>）20 可由 MAS NMR 来求得。 甲烷</w:t>
      </w:r>
      <w:proofErr w:type="gramStart"/>
      <w:r w:rsidRPr="002A4E68">
        <w:rPr>
          <w:rFonts w:ascii="宋体" w:eastAsia="宋体" w:hAnsi="宋体" w:cs="Arial"/>
          <w:szCs w:val="21"/>
        </w:rPr>
        <w:t>气水</w:t>
      </w:r>
      <w:proofErr w:type="gramEnd"/>
      <w:r w:rsidRPr="002A4E68">
        <w:rPr>
          <w:rFonts w:ascii="宋体" w:eastAsia="宋体" w:hAnsi="宋体" w:cs="Arial"/>
          <w:szCs w:val="21"/>
        </w:rPr>
        <w:t>包合物频谱于 275 K 和 3.1 MPa下记录，显示出每个笼形都反映出峰值，且气态的甲烷也有个别的峰值。</w:t>
      </w:r>
    </w:p>
    <w:p w:rsidR="00DB7235" w:rsidRPr="002A4E68" w:rsidRDefault="00DB7235" w:rsidP="002A4E68">
      <w:pPr>
        <w:pStyle w:val="2"/>
        <w:shd w:val="clear" w:color="auto" w:fill="FFFFFF"/>
        <w:spacing w:before="0" w:beforeAutospacing="0" w:after="0" w:afterAutospacing="0"/>
        <w:rPr>
          <w:rFonts w:cs="Arial"/>
          <w:sz w:val="21"/>
          <w:szCs w:val="21"/>
        </w:rPr>
      </w:pPr>
      <w:bookmarkStart w:id="1" w:name="5"/>
      <w:bookmarkStart w:id="2" w:name="sub83115_5"/>
      <w:bookmarkStart w:id="3" w:name="分布范围"/>
      <w:bookmarkEnd w:id="1"/>
      <w:bookmarkEnd w:id="2"/>
      <w:bookmarkEnd w:id="3"/>
      <w:r w:rsidRPr="002A4E68">
        <w:rPr>
          <w:rStyle w:val="title-prefix"/>
          <w:rFonts w:cs="Arial"/>
          <w:sz w:val="21"/>
          <w:szCs w:val="21"/>
        </w:rPr>
        <w:t>天然气水合物</w:t>
      </w:r>
      <w:r w:rsidRPr="002A4E68">
        <w:rPr>
          <w:rFonts w:cs="Arial"/>
          <w:sz w:val="21"/>
          <w:szCs w:val="21"/>
        </w:rPr>
        <w:t>分布范围</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天然气水合物在自然界广泛分布在大陆永久冻土、岛屿的斜坡地带、活动和被动大陆边缘的隆起处、极地大陆架以及海洋和一些内陆湖的深水环境。在标准状况下，一单位体积的天然气水合物分解最多可产生164单位体积的甲烷气体。</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世界上海底天然气水合物已发现的主要分布区是大西洋海域的墨西哥湾、加勒比海、南美东部陆缘、非洲西部陆缘和美国东海岸外的布莱克海台等，西太平洋海域的白令海、鄂霍茨克海、千岛海沟、冲绳海槽、日本海、四国海槽、中国南海海槽、苏拉威西海和新西兰北部海域等，东太平洋海域的中美洲海槽、</w:t>
      </w:r>
      <w:proofErr w:type="gramStart"/>
      <w:r w:rsidRPr="002A4E68">
        <w:rPr>
          <w:rFonts w:ascii="宋体" w:eastAsia="宋体" w:hAnsi="宋体" w:cs="Arial"/>
          <w:szCs w:val="21"/>
        </w:rPr>
        <w:t>加利福尼亚滨外和</w:t>
      </w:r>
      <w:proofErr w:type="gramEnd"/>
      <w:r w:rsidRPr="002A4E68">
        <w:rPr>
          <w:rFonts w:ascii="宋体" w:eastAsia="宋体" w:hAnsi="宋体" w:cs="Arial"/>
          <w:szCs w:val="21"/>
        </w:rPr>
        <w:t>秘鲁海槽等，印度洋的阿曼海湾，南极的罗斯海和威德尔海，北极的巴伦支海和波弗特海，以及大陆内的黑海与里海等。</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天然气水合物在在地球上大约有27%的陆地是可以形成天然气水合物的潜在地区，而在世界大洋水域中约有90%的面积也属这样的潜在区域。已发现的天然气水合物主要存在于北极地区的永久冻土区和世界范围内的海底、陆坡、陆基及海沟中。由于采用的标准不同，不同机构对全世界天然气水合物储量的估计值差别很大。</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据潜在气体联合会（</w:t>
      </w:r>
      <w:r w:rsidRPr="002A4E68">
        <w:rPr>
          <w:rFonts w:ascii="宋体" w:eastAsia="宋体" w:hAnsi="宋体" w:cs="Arial"/>
          <w:b/>
          <w:bCs/>
          <w:i/>
          <w:iCs/>
          <w:szCs w:val="21"/>
        </w:rPr>
        <w:t>PGC，1981</w:t>
      </w:r>
      <w:r w:rsidRPr="002A4E68">
        <w:rPr>
          <w:rFonts w:ascii="宋体" w:eastAsia="宋体" w:hAnsi="宋体" w:cs="Arial"/>
          <w:szCs w:val="21"/>
        </w:rPr>
        <w:t>）估计，永久冻土区天然气水合物资源量为</w:t>
      </w:r>
      <w:r w:rsidRPr="002A4E68">
        <w:rPr>
          <w:rFonts w:ascii="宋体" w:eastAsia="宋体" w:hAnsi="宋体" w:cs="Arial"/>
          <w:b/>
          <w:bCs/>
          <w:szCs w:val="21"/>
        </w:rPr>
        <w:t>1.4×10</w:t>
      </w:r>
      <w:r w:rsidRPr="002A4E68">
        <w:rPr>
          <w:rFonts w:ascii="宋体" w:eastAsia="宋体" w:hAnsi="宋体" w:cs="Arial"/>
          <w:b/>
          <w:bCs/>
          <w:szCs w:val="21"/>
          <w:vertAlign w:val="superscript"/>
        </w:rPr>
        <w:t>13</w:t>
      </w:r>
      <w:r w:rsidRPr="002A4E68">
        <w:rPr>
          <w:rFonts w:ascii="宋体" w:eastAsia="宋体" w:hAnsi="宋体" w:cs="Arial"/>
          <w:b/>
          <w:bCs/>
          <w:szCs w:val="21"/>
        </w:rPr>
        <w:t>～3.4×10</w:t>
      </w:r>
      <w:r w:rsidRPr="002A4E68">
        <w:rPr>
          <w:rFonts w:ascii="宋体" w:eastAsia="宋体" w:hAnsi="宋体" w:cs="Arial"/>
          <w:b/>
          <w:bCs/>
          <w:szCs w:val="21"/>
          <w:vertAlign w:val="superscript"/>
        </w:rPr>
        <w:t>16</w:t>
      </w:r>
      <w:r w:rsidRPr="002A4E68">
        <w:rPr>
          <w:rFonts w:ascii="宋体" w:eastAsia="宋体" w:hAnsi="宋体" w:cs="Arial"/>
          <w:b/>
          <w:bCs/>
          <w:szCs w:val="21"/>
        </w:rPr>
        <w:t>m3</w:t>
      </w:r>
      <w:r w:rsidRPr="002A4E68">
        <w:rPr>
          <w:rFonts w:ascii="宋体" w:eastAsia="宋体" w:hAnsi="宋体" w:cs="Arial"/>
          <w:szCs w:val="21"/>
        </w:rPr>
        <w:t>，包括海洋天然气水合物在内的资源总量为7.6×10</w:t>
      </w:r>
      <w:r w:rsidRPr="002A4E68">
        <w:rPr>
          <w:rFonts w:ascii="宋体" w:eastAsia="宋体" w:hAnsi="宋体" w:cs="Arial"/>
          <w:szCs w:val="21"/>
          <w:vertAlign w:val="superscript"/>
        </w:rPr>
        <w:t>18</w:t>
      </w:r>
      <w:r w:rsidRPr="002A4E68">
        <w:rPr>
          <w:rFonts w:ascii="宋体" w:eastAsia="宋体" w:hAnsi="宋体" w:cs="Arial"/>
          <w:szCs w:val="21"/>
        </w:rPr>
        <w:t>m3。但是，大多数人认为储存在汽</w:t>
      </w:r>
      <w:r w:rsidRPr="002A4E68">
        <w:rPr>
          <w:rStyle w:val="description6"/>
          <w:rFonts w:ascii="宋体" w:eastAsia="宋体" w:hAnsi="宋体" w:cs="Arial"/>
          <w:szCs w:val="21"/>
        </w:rPr>
        <w:t>天然气水合物分布区域</w:t>
      </w:r>
      <w:r w:rsidRPr="002A4E68">
        <w:rPr>
          <w:rFonts w:ascii="宋体" w:eastAsia="宋体" w:hAnsi="宋体" w:cs="Arial"/>
          <w:szCs w:val="21"/>
        </w:rPr>
        <w:t>水合物中的</w:t>
      </w:r>
      <w:proofErr w:type="gramStart"/>
      <w:r w:rsidRPr="002A4E68">
        <w:rPr>
          <w:rFonts w:ascii="宋体" w:eastAsia="宋体" w:hAnsi="宋体" w:cs="Arial"/>
          <w:szCs w:val="21"/>
        </w:rPr>
        <w:t>碳至少</w:t>
      </w:r>
      <w:proofErr w:type="gramEnd"/>
      <w:r w:rsidRPr="002A4E68">
        <w:rPr>
          <w:rFonts w:ascii="宋体" w:eastAsia="宋体" w:hAnsi="宋体" w:cs="Arial"/>
          <w:szCs w:val="21"/>
        </w:rPr>
        <w:t>有1×10</w:t>
      </w:r>
      <w:r w:rsidRPr="002A4E68">
        <w:rPr>
          <w:rFonts w:ascii="宋体" w:eastAsia="宋体" w:hAnsi="宋体" w:cs="Arial"/>
          <w:szCs w:val="21"/>
          <w:vertAlign w:val="superscript"/>
        </w:rPr>
        <w:t>13</w:t>
      </w:r>
      <w:r w:rsidRPr="002A4E68">
        <w:rPr>
          <w:rFonts w:ascii="宋体" w:eastAsia="宋体" w:hAnsi="宋体" w:cs="Arial"/>
          <w:szCs w:val="21"/>
        </w:rPr>
        <w:t>t，约是当前已探明的所有化石燃料（包括煤、石油和天然气）中碳含量总和的2倍。由于天然气水合物的非渗透性，常常可以作为其下层游离天然气的封盖层。因而，加上汽水合物下层的游离气体量这种估计还可能会大些。如果能证明这些预计属实的话，天然气水合物将成为一种未来丰富的重要能源。</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甲烷</w:t>
      </w:r>
      <w:proofErr w:type="gramStart"/>
      <w:r w:rsidRPr="002A4E68">
        <w:rPr>
          <w:rFonts w:ascii="宋体" w:eastAsia="宋体" w:hAnsi="宋体" w:cs="Arial"/>
          <w:szCs w:val="21"/>
        </w:rPr>
        <w:t>气水</w:t>
      </w:r>
      <w:proofErr w:type="gramEnd"/>
      <w:r w:rsidRPr="002A4E68">
        <w:rPr>
          <w:rFonts w:ascii="宋体" w:eastAsia="宋体" w:hAnsi="宋体" w:cs="Arial"/>
          <w:szCs w:val="21"/>
        </w:rPr>
        <w:t>包合物受限于浅层的岩石圈内（即 &lt;2000m深）。发现在一些必要条件下，惟独在</w:t>
      </w:r>
      <w:r w:rsidRPr="002A4E68">
        <w:rPr>
          <w:rFonts w:ascii="宋体" w:eastAsia="宋体" w:hAnsi="宋体" w:cs="Arial"/>
          <w:szCs w:val="21"/>
        </w:rPr>
        <w:lastRenderedPageBreak/>
        <w:t>极地大陆的沉积岩，其表面温度低于0°C，或是在水深超过300m ，深层水温大约2°C的海洋沉积物底下。大陆区域的蕴藏量已</w:t>
      </w:r>
      <w:proofErr w:type="gramStart"/>
      <w:r w:rsidRPr="002A4E68">
        <w:rPr>
          <w:rFonts w:ascii="宋体" w:eastAsia="宋体" w:hAnsi="宋体" w:cs="Arial"/>
          <w:szCs w:val="21"/>
        </w:rPr>
        <w:t>确定位</w:t>
      </w:r>
      <w:proofErr w:type="gramEnd"/>
      <w:r w:rsidRPr="002A4E68">
        <w:rPr>
          <w:rFonts w:ascii="宋体" w:eastAsia="宋体" w:hAnsi="宋体" w:cs="Arial"/>
          <w:szCs w:val="21"/>
        </w:rPr>
        <w:t>在西伯利亚和阿拉斯加800m深的砂岩和泥岩床中。海生型态的矿床似乎分布于整个大陆棚，且可能出现于沉积物的底下或是沉积物与海水接触的表面。他们甚至可能涵盖更大量的气态甲烷。</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全球蕴藏的常规石油天然气资源消耗巨大，很快就会枯竭。科学家的评价结果表明，仅在海底区域，可燃冰的分布面积就达4000万平方公里，占地球海洋总面积的 1/4。2011年，世界上已发现的可燃冰分布区多达116处，其矿层之厚、规模之大，是常规天然气田无法相比的。科学家估计，海底可燃冰的储量至少够人类使用1000年。</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中国国内可燃</w:t>
      </w:r>
      <w:proofErr w:type="gramStart"/>
      <w:r w:rsidRPr="002A4E68">
        <w:rPr>
          <w:rFonts w:ascii="宋体" w:eastAsia="宋体" w:hAnsi="宋体" w:cs="Arial"/>
          <w:szCs w:val="21"/>
        </w:rPr>
        <w:t>冰主要</w:t>
      </w:r>
      <w:proofErr w:type="gramEnd"/>
      <w:r w:rsidRPr="002A4E68">
        <w:rPr>
          <w:rFonts w:ascii="宋体" w:eastAsia="宋体" w:hAnsi="宋体" w:cs="Arial"/>
          <w:szCs w:val="21"/>
        </w:rPr>
        <w:t>分布在南海海域、东海海域、青藏高原冻土带以及东北冻土带，据粗略估算，其资源量分别约为64.97x10^12m</w:t>
      </w:r>
      <w:r w:rsidRPr="002A4E68">
        <w:rPr>
          <w:rFonts w:ascii="宋体" w:eastAsia="宋体" w:hAnsi="宋体" w:cs="Arial"/>
          <w:szCs w:val="21"/>
          <w:vertAlign w:val="superscript"/>
        </w:rPr>
        <w:t>3</w:t>
      </w:r>
      <w:r w:rsidRPr="002A4E68">
        <w:rPr>
          <w:rFonts w:ascii="宋体" w:eastAsia="宋体" w:hAnsi="宋体" w:cs="Arial"/>
          <w:szCs w:val="21"/>
        </w:rPr>
        <w:t>、3.38x10^12m</w:t>
      </w:r>
      <w:r w:rsidRPr="002A4E68">
        <w:rPr>
          <w:rFonts w:ascii="宋体" w:eastAsia="宋体" w:hAnsi="宋体" w:cs="Arial"/>
          <w:szCs w:val="21"/>
          <w:vertAlign w:val="superscript"/>
        </w:rPr>
        <w:t>3</w:t>
      </w:r>
      <w:r w:rsidRPr="002A4E68">
        <w:rPr>
          <w:rFonts w:ascii="宋体" w:eastAsia="宋体" w:hAnsi="宋体" w:cs="Arial"/>
          <w:szCs w:val="21"/>
        </w:rPr>
        <w:t>、12.5x10^12m</w:t>
      </w:r>
      <w:r w:rsidRPr="002A4E68">
        <w:rPr>
          <w:rFonts w:ascii="宋体" w:eastAsia="宋体" w:hAnsi="宋体" w:cs="Arial"/>
          <w:szCs w:val="21"/>
          <w:vertAlign w:val="superscript"/>
        </w:rPr>
        <w:t>3</w:t>
      </w:r>
      <w:r w:rsidRPr="002A4E68">
        <w:rPr>
          <w:rFonts w:ascii="宋体" w:eastAsia="宋体" w:hAnsi="宋体" w:cs="Arial"/>
          <w:szCs w:val="21"/>
        </w:rPr>
        <w:t>和2.8x10^12m</w:t>
      </w:r>
      <w:r w:rsidRPr="002A4E68">
        <w:rPr>
          <w:rFonts w:ascii="宋体" w:eastAsia="宋体" w:hAnsi="宋体" w:cs="Arial"/>
          <w:szCs w:val="21"/>
          <w:vertAlign w:val="superscript"/>
        </w:rPr>
        <w:t>3</w:t>
      </w:r>
      <w:r w:rsidRPr="002A4E68">
        <w:rPr>
          <w:rFonts w:ascii="宋体" w:eastAsia="宋体" w:hAnsi="宋体" w:cs="Arial"/>
          <w:szCs w:val="21"/>
        </w:rPr>
        <w:t>。并且已在南海</w:t>
      </w:r>
      <w:proofErr w:type="gramStart"/>
      <w:r w:rsidRPr="002A4E68">
        <w:rPr>
          <w:rFonts w:ascii="宋体" w:eastAsia="宋体" w:hAnsi="宋体" w:cs="Arial"/>
          <w:szCs w:val="21"/>
        </w:rPr>
        <w:t>北部神狐海域</w:t>
      </w:r>
      <w:proofErr w:type="gramEnd"/>
      <w:r w:rsidRPr="002A4E68">
        <w:rPr>
          <w:rFonts w:ascii="宋体" w:eastAsia="宋体" w:hAnsi="宋体" w:cs="Arial"/>
          <w:szCs w:val="21"/>
        </w:rPr>
        <w:t>和青海省祁连山永久冻土</w:t>
      </w:r>
      <w:proofErr w:type="gramStart"/>
      <w:r w:rsidRPr="002A4E68">
        <w:rPr>
          <w:rFonts w:ascii="宋体" w:eastAsia="宋体" w:hAnsi="宋体" w:cs="Arial"/>
          <w:szCs w:val="21"/>
        </w:rPr>
        <w:t>带取得</w:t>
      </w:r>
      <w:proofErr w:type="gramEnd"/>
      <w:r w:rsidRPr="002A4E68">
        <w:rPr>
          <w:rFonts w:ascii="宋体" w:eastAsia="宋体" w:hAnsi="宋体" w:cs="Arial"/>
          <w:szCs w:val="21"/>
        </w:rPr>
        <w:t>了可燃冰实物样品。</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在本州岛海岸线30英里外，科学家们发现了一条蕴藏量惊人的海沟：在海沟里的甲烷呈水晶状，大约有500米厚，总量达40</w:t>
      </w:r>
      <w:proofErr w:type="gramStart"/>
      <w:r w:rsidRPr="002A4E68">
        <w:rPr>
          <w:rFonts w:ascii="宋体" w:eastAsia="宋体" w:hAnsi="宋体" w:cs="Arial"/>
          <w:szCs w:val="21"/>
        </w:rPr>
        <w:t>万亿</w:t>
      </w:r>
      <w:proofErr w:type="gramEnd"/>
      <w:r w:rsidRPr="002A4E68">
        <w:rPr>
          <w:rFonts w:ascii="宋体" w:eastAsia="宋体" w:hAnsi="宋体" w:cs="Arial"/>
          <w:szCs w:val="21"/>
        </w:rPr>
        <w:t>立方米。这个储量尽管还不能与沙特或者俄罗斯的石油资源相比，但也足够日本用上一阵了。</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2018年10月18日，在天津举行的2018（第二十届）中国国际矿业大会上，《中国矿产资源报告2018》正式发布。据报告显示，初步预测，中国海域天然气水合物资源量约800亿吨油当量。</w:t>
      </w:r>
    </w:p>
    <w:p w:rsidR="00DB7235" w:rsidRPr="002A4E68" w:rsidRDefault="00DB7235" w:rsidP="002A4E68">
      <w:pPr>
        <w:pStyle w:val="2"/>
        <w:shd w:val="clear" w:color="auto" w:fill="FFFFFF"/>
        <w:spacing w:before="0" w:beforeAutospacing="0" w:after="0" w:afterAutospacing="0"/>
        <w:rPr>
          <w:rFonts w:cs="Arial"/>
          <w:sz w:val="21"/>
          <w:szCs w:val="21"/>
        </w:rPr>
      </w:pPr>
      <w:bookmarkStart w:id="4" w:name="6"/>
      <w:bookmarkStart w:id="5" w:name="sub83115_6"/>
      <w:bookmarkStart w:id="6" w:name="形成原因"/>
      <w:bookmarkEnd w:id="4"/>
      <w:bookmarkEnd w:id="5"/>
      <w:bookmarkEnd w:id="6"/>
      <w:r w:rsidRPr="002A4E68">
        <w:rPr>
          <w:rStyle w:val="title-prefix"/>
          <w:rFonts w:cs="Arial"/>
          <w:sz w:val="21"/>
          <w:szCs w:val="21"/>
        </w:rPr>
        <w:t>天然气水合物</w:t>
      </w:r>
      <w:r w:rsidRPr="002A4E68">
        <w:rPr>
          <w:rFonts w:cs="Arial"/>
          <w:sz w:val="21"/>
          <w:szCs w:val="21"/>
        </w:rPr>
        <w:t>形成原因</w:t>
      </w:r>
    </w:p>
    <w:p w:rsidR="00DB7235" w:rsidRPr="002A4E68" w:rsidRDefault="00DB7235" w:rsidP="002A4E68">
      <w:pPr>
        <w:pStyle w:val="3"/>
        <w:shd w:val="clear" w:color="auto" w:fill="FFFFFF"/>
        <w:spacing w:before="0" w:after="0"/>
        <w:jc w:val="left"/>
        <w:rPr>
          <w:rFonts w:ascii="宋体" w:eastAsia="宋体" w:hAnsi="宋体" w:cs="Arial"/>
          <w:sz w:val="21"/>
          <w:szCs w:val="21"/>
        </w:rPr>
      </w:pPr>
      <w:bookmarkStart w:id="7" w:name="6_1"/>
      <w:bookmarkStart w:id="8" w:name="sub83115_6_1"/>
      <w:bookmarkStart w:id="9" w:name="海洋生成"/>
      <w:bookmarkStart w:id="10" w:name="6-1"/>
      <w:bookmarkEnd w:id="7"/>
      <w:bookmarkEnd w:id="8"/>
      <w:bookmarkEnd w:id="9"/>
      <w:bookmarkEnd w:id="10"/>
      <w:r w:rsidRPr="002A4E68">
        <w:rPr>
          <w:rStyle w:val="title-prefix"/>
          <w:rFonts w:ascii="宋体" w:eastAsia="宋体" w:hAnsi="宋体" w:cs="Arial"/>
          <w:sz w:val="21"/>
          <w:szCs w:val="21"/>
        </w:rPr>
        <w:t>天然气水合物</w:t>
      </w:r>
      <w:r w:rsidRPr="002A4E68">
        <w:rPr>
          <w:rFonts w:ascii="宋体" w:eastAsia="宋体" w:hAnsi="宋体" w:cs="Arial"/>
          <w:sz w:val="21"/>
          <w:szCs w:val="21"/>
        </w:rPr>
        <w:t>海洋生成</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有两种不同种类的海洋存量。最常见的绝大多数（&gt; 99%）都是甲烷包覆于结构一型的包合物，而且一般都在沉淀物的深处才能发现。在此结构下，甲烷中的碳同位素较轻（δ13C &lt; -60‰），因此指出其是微生物由CO2的氧化还原作用而来。这些位于深处矿床的包合物，一般认为应该是从微生物产生的甲烷环境中原处形成，因为这些包合物与四周溶解的甲烷其δ13C值是相似的。</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这些矿床坐落于中深度范围的区域内，大约300-500m厚的沉积物中（称作</w:t>
      </w:r>
      <w:proofErr w:type="gramStart"/>
      <w:r w:rsidRPr="002A4E68">
        <w:rPr>
          <w:rFonts w:ascii="宋体" w:eastAsia="宋体" w:hAnsi="宋体" w:cs="Arial"/>
          <w:szCs w:val="21"/>
        </w:rPr>
        <w:t>气水</w:t>
      </w:r>
      <w:proofErr w:type="gramEnd"/>
      <w:r w:rsidRPr="002A4E68">
        <w:rPr>
          <w:rFonts w:ascii="宋体" w:eastAsia="宋体" w:hAnsi="宋体" w:cs="Arial"/>
          <w:szCs w:val="21"/>
        </w:rPr>
        <w:t>化合物稳定带(</w:t>
      </w:r>
      <w:proofErr w:type="spellStart"/>
      <w:r w:rsidRPr="002A4E68">
        <w:rPr>
          <w:rFonts w:ascii="宋体" w:eastAsia="宋体" w:hAnsi="宋体" w:cs="Arial"/>
          <w:b/>
          <w:bCs/>
          <w:i/>
          <w:iCs/>
          <w:szCs w:val="21"/>
        </w:rPr>
        <w:t>GasHydrate</w:t>
      </w:r>
      <w:proofErr w:type="spellEnd"/>
      <w:r w:rsidRPr="002A4E68">
        <w:rPr>
          <w:rFonts w:ascii="宋体" w:eastAsia="宋体" w:hAnsi="宋体" w:cs="Arial"/>
          <w:b/>
          <w:bCs/>
          <w:i/>
          <w:iCs/>
          <w:szCs w:val="21"/>
        </w:rPr>
        <w:t xml:space="preserve"> Stability Zone</w:t>
      </w:r>
      <w:r w:rsidRPr="002A4E68">
        <w:rPr>
          <w:rFonts w:ascii="宋体" w:eastAsia="宋体" w:hAnsi="宋体" w:cs="Arial"/>
          <w:szCs w:val="21"/>
        </w:rPr>
        <w:t>)或 GHSZ），且该处共存着溶于孔隙水的甲烷。在这区域之下，甲烷只会以溶解型态存在，并随着沉积物表层的距离而浓度逐渐递减。而在这之上，甲烷是气态的。在大西洋大陆脊的布雷克海脊，GHSZ在190m的深度开始延伸至450m处，并于该点达到气态的相平衡。测量结果指出，甲烷在GHSZ的体积占了0-9% ，而在气态区域占了大约12%的体积。</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在接近沉积物表层所发现较少见的第二种结构中，某些样本有较高比例的碳氢化合物长链（&lt;99% 甲烷）包含于结构二型的包合物中。其甲烷的碳同位素较重（δ13C 为 -29 至 -57 ‰），据推断是由沉积物深处的有机物质，经热分解后形成甲烷而往上迁移而成。此种类型的矿床在墨西哥湾和里海等海域出现。</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某些矿床具有介于微生物生成和热生成类型的特性，因此预估会出现两种混合的型态。</w:t>
      </w:r>
    </w:p>
    <w:p w:rsidR="00DB7235" w:rsidRPr="002A4E68" w:rsidRDefault="00DB7235" w:rsidP="002A4E68">
      <w:pPr>
        <w:shd w:val="clear" w:color="auto" w:fill="FFFFFF"/>
        <w:spacing w:line="360" w:lineRule="atLeast"/>
        <w:jc w:val="left"/>
        <w:rPr>
          <w:rFonts w:ascii="宋体" w:eastAsia="宋体" w:hAnsi="宋体" w:cs="Arial"/>
          <w:szCs w:val="21"/>
        </w:rPr>
      </w:pPr>
      <w:proofErr w:type="gramStart"/>
      <w:r w:rsidRPr="002A4E68">
        <w:rPr>
          <w:rFonts w:ascii="宋体" w:eastAsia="宋体" w:hAnsi="宋体" w:cs="Arial"/>
          <w:szCs w:val="21"/>
        </w:rPr>
        <w:t>气水</w:t>
      </w:r>
      <w:proofErr w:type="gramEnd"/>
      <w:r w:rsidRPr="002A4E68">
        <w:rPr>
          <w:rFonts w:ascii="宋体" w:eastAsia="宋体" w:hAnsi="宋体" w:cs="Arial"/>
          <w:szCs w:val="21"/>
        </w:rPr>
        <w:t>化合物的甲烷主要由缺氧环境下有机物质的细菌分解。在沉积物最上方几厘米的有机物质会先被好氧细菌所分解，产生CO2，并从沉积物中释放进水团中。在此区域的好氧细菌活动中，硫酸盐会被转变成硫化物。若沉淀率很低（&lt;1厘米/千年）、有机碳成分很低（&lt;1%），</w:t>
      </w:r>
      <w:r w:rsidRPr="002A4E68">
        <w:rPr>
          <w:rFonts w:ascii="宋体" w:eastAsia="宋体" w:hAnsi="宋体" w:cs="Arial"/>
          <w:szCs w:val="21"/>
        </w:rPr>
        <w:lastRenderedPageBreak/>
        <w:t xml:space="preserve">且含氧量充足时，好氧细菌会耗光所有沉积物中的有机物质。但该处的沉淀率和有机碳成分都很高，沉积物中的孔隙水仅在几厘米深的地方是缺氧态的，而甲烷会经由厌氧细菌产生。此类甲烷的生成是更为复杂的程序，需要各个种类的细菌活动、一个还原环境（Eh -350 to -450 mV），且环境pH </w:t>
      </w:r>
      <w:proofErr w:type="gramStart"/>
      <w:r w:rsidRPr="002A4E68">
        <w:rPr>
          <w:rFonts w:ascii="宋体" w:eastAsia="宋体" w:hAnsi="宋体" w:cs="Arial"/>
          <w:szCs w:val="21"/>
        </w:rPr>
        <w:t>值需介于</w:t>
      </w:r>
      <w:proofErr w:type="gramEnd"/>
      <w:r w:rsidRPr="002A4E68">
        <w:rPr>
          <w:rFonts w:ascii="宋体" w:eastAsia="宋体" w:hAnsi="宋体" w:cs="Arial"/>
          <w:szCs w:val="21"/>
        </w:rPr>
        <w:t>6至8之间。在某些海域（例如墨西哥湾）包合物中的甲烷至少会有部份是由有机物质的热分解所产生，但大多是从石油分解而成。包合物中的甲烷一般会具有细菌性的同位素特征，以及很高的 δ13C 值（-40 to -100‰），平均大约是-65‰。在固态包合物地带的下方处，沉积物里的大量甲烷可能以气泡的方式释放出来。</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在给定的地点内判定该处是否含有包合物，大多可以透过观测“海底仿拟反射”（</w:t>
      </w:r>
      <w:proofErr w:type="spellStart"/>
      <w:r w:rsidRPr="002A4E68">
        <w:rPr>
          <w:rFonts w:ascii="宋体" w:eastAsia="宋体" w:hAnsi="宋体" w:cs="Arial"/>
          <w:b/>
          <w:bCs/>
          <w:i/>
          <w:iCs/>
          <w:szCs w:val="21"/>
        </w:rPr>
        <w:t>BottomSimulatingReflector</w:t>
      </w:r>
      <w:proofErr w:type="spellEnd"/>
      <w:r w:rsidRPr="002A4E68">
        <w:rPr>
          <w:rFonts w:ascii="宋体" w:eastAsia="宋体" w:hAnsi="宋体" w:cs="Arial"/>
          <w:szCs w:val="21"/>
        </w:rPr>
        <w:t>，或称BSR）分布，</w:t>
      </w:r>
      <w:proofErr w:type="gramStart"/>
      <w:r w:rsidRPr="002A4E68">
        <w:rPr>
          <w:rFonts w:ascii="宋体" w:eastAsia="宋体" w:hAnsi="宋体" w:cs="Arial"/>
          <w:szCs w:val="21"/>
        </w:rPr>
        <w:t>以震测反射</w:t>
      </w:r>
      <w:proofErr w:type="gramEnd"/>
      <w:r w:rsidRPr="002A4E68">
        <w:rPr>
          <w:rFonts w:ascii="宋体" w:eastAsia="宋体" w:hAnsi="宋体" w:cs="Arial"/>
          <w:szCs w:val="21"/>
        </w:rPr>
        <w:t>（</w:t>
      </w:r>
      <w:proofErr w:type="spellStart"/>
      <w:r w:rsidRPr="002A4E68">
        <w:rPr>
          <w:rFonts w:ascii="宋体" w:eastAsia="宋体" w:hAnsi="宋体" w:cs="Arial"/>
          <w:b/>
          <w:bCs/>
          <w:i/>
          <w:iCs/>
          <w:szCs w:val="21"/>
        </w:rPr>
        <w:t>seismicreflection</w:t>
      </w:r>
      <w:proofErr w:type="spellEnd"/>
      <w:r w:rsidRPr="002A4E68">
        <w:rPr>
          <w:rFonts w:ascii="宋体" w:eastAsia="宋体" w:hAnsi="宋体" w:cs="Arial"/>
          <w:szCs w:val="21"/>
        </w:rPr>
        <w:t>）的方式来扫描洋底沉积物与包合物稳定带之间的接口处，因而可观测出一般沉积物和那些蕴藏包合物沉积物之间的密度差异。</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海洋生成的甲烷包合物，蕴藏量鲜为人知。自从1960至1970年代，包合物首次发现可能存在海洋中的那段时期，其预估的蕴藏量就每十年以数量级的</w:t>
      </w:r>
      <w:proofErr w:type="gramStart"/>
      <w:r w:rsidRPr="002A4E68">
        <w:rPr>
          <w:rFonts w:ascii="宋体" w:eastAsia="宋体" w:hAnsi="宋体" w:cs="Arial"/>
          <w:szCs w:val="21"/>
        </w:rPr>
        <w:t>概估速度</w:t>
      </w:r>
      <w:proofErr w:type="gramEnd"/>
      <w:r w:rsidRPr="002A4E68">
        <w:rPr>
          <w:rFonts w:ascii="宋体" w:eastAsia="宋体" w:hAnsi="宋体" w:cs="Arial"/>
          <w:szCs w:val="21"/>
        </w:rPr>
        <w:t>递减。曾经预估过的蕴藏量（高达3×1018m&amp;sup3;）是建构在假设包合物非常稠密地散布在整片深海海床上。然而，随着我们对包合物化学和沉积学等知识进一步的了解，发现水合物只会在某个狭窄范围内（大陆棚）的深度下形成，以及某些地点的深度范围内才会存在（10-30%部分的 GHSZ 区），而且通常是在低浓度（体积的0.9-1.5%）的地点。最新的估计强制采用直接取样的方式，指出全球含量介于 1×10</w:t>
      </w:r>
      <w:r w:rsidRPr="002A4E68">
        <w:rPr>
          <w:rFonts w:ascii="宋体" w:eastAsia="宋体" w:hAnsi="宋体" w:cs="Arial"/>
          <w:szCs w:val="21"/>
          <w:vertAlign w:val="superscript"/>
        </w:rPr>
        <w:t xml:space="preserve">15 </w:t>
      </w:r>
      <w:r w:rsidRPr="002A4E68">
        <w:rPr>
          <w:rFonts w:ascii="宋体" w:eastAsia="宋体" w:hAnsi="宋体" w:cs="Arial"/>
          <w:szCs w:val="21"/>
        </w:rPr>
        <w:t>和 5×10</w:t>
      </w:r>
      <w:r w:rsidRPr="002A4E68">
        <w:rPr>
          <w:rFonts w:ascii="宋体" w:eastAsia="宋体" w:hAnsi="宋体" w:cs="Arial"/>
          <w:szCs w:val="21"/>
          <w:vertAlign w:val="superscript"/>
        </w:rPr>
        <w:t>15</w:t>
      </w:r>
      <w:r w:rsidRPr="002A4E68">
        <w:rPr>
          <w:rFonts w:ascii="宋体" w:eastAsia="宋体" w:hAnsi="宋体" w:cs="Arial"/>
          <w:szCs w:val="21"/>
        </w:rPr>
        <w:t xml:space="preserve"> m&amp;sup3; 之间。这个预估结果，对应出大约500至2500个十亿吨单位的碳 (Gt C)，比预估所有矿物燃料的5000GtC数量还少，但整体上却超过所预估其他天然气来源的约230Gt C。在北极圈的永冻地带，其储藏量预估可达约400Gt C[13]，但在南极区域并未估出可能的蕴藏量。这些是很大的数字。相较于大气中</w:t>
      </w:r>
      <w:proofErr w:type="gramStart"/>
      <w:r w:rsidRPr="002A4E68">
        <w:rPr>
          <w:rFonts w:ascii="宋体" w:eastAsia="宋体" w:hAnsi="宋体" w:cs="Arial"/>
          <w:szCs w:val="21"/>
        </w:rPr>
        <w:t>的总碳数</w:t>
      </w:r>
      <w:proofErr w:type="gramEnd"/>
      <w:r w:rsidRPr="002A4E68">
        <w:rPr>
          <w:rFonts w:ascii="宋体" w:eastAsia="宋体" w:hAnsi="宋体" w:cs="Arial"/>
          <w:szCs w:val="21"/>
        </w:rPr>
        <w:t>也才大约700个Gt C。</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这些近代的估计结果，与当初人们以为包合物为矿物燃料来源时（MacDonald 1990,Kvenvolden 1998）所提出的10,000to11,000 Gt C （2×10</w:t>
      </w:r>
      <w:r w:rsidRPr="002A4E68">
        <w:rPr>
          <w:rFonts w:ascii="宋体" w:eastAsia="宋体" w:hAnsi="宋体" w:cs="Arial"/>
          <w:szCs w:val="21"/>
          <w:vertAlign w:val="superscript"/>
        </w:rPr>
        <w:t>16</w:t>
      </w:r>
      <w:r w:rsidRPr="002A4E68">
        <w:rPr>
          <w:rFonts w:ascii="宋体" w:eastAsia="宋体" w:hAnsi="宋体" w:cs="Arial"/>
          <w:szCs w:val="21"/>
        </w:rPr>
        <w:t xml:space="preserve"> m&amp;sup3;），数量上明显的要少。包合物藏量的缩减，并未使其失去经济价值，但缩减的整体含量和多数产地明显过低的采集密度[10]，的确指出仅限某些地区的包合物矿床才能提供经济上的实质价值。</w:t>
      </w:r>
    </w:p>
    <w:p w:rsidR="00DB7235" w:rsidRPr="002A4E68" w:rsidRDefault="00DB7235" w:rsidP="002A4E68">
      <w:pPr>
        <w:pStyle w:val="3"/>
        <w:shd w:val="clear" w:color="auto" w:fill="FFFFFF"/>
        <w:spacing w:before="0" w:after="0"/>
        <w:jc w:val="left"/>
        <w:rPr>
          <w:rFonts w:ascii="宋体" w:eastAsia="宋体" w:hAnsi="宋体" w:cs="Arial"/>
          <w:sz w:val="21"/>
          <w:szCs w:val="21"/>
        </w:rPr>
      </w:pPr>
      <w:bookmarkStart w:id="11" w:name="6_2"/>
      <w:bookmarkStart w:id="12" w:name="sub83115_6_2"/>
      <w:bookmarkStart w:id="13" w:name="大陆生成"/>
      <w:bookmarkStart w:id="14" w:name="6-2"/>
      <w:bookmarkEnd w:id="11"/>
      <w:bookmarkEnd w:id="12"/>
      <w:bookmarkEnd w:id="13"/>
      <w:bookmarkEnd w:id="14"/>
      <w:r w:rsidRPr="002A4E68">
        <w:rPr>
          <w:rStyle w:val="title-prefix"/>
          <w:rFonts w:ascii="宋体" w:eastAsia="宋体" w:hAnsi="宋体" w:cs="Arial"/>
          <w:sz w:val="21"/>
          <w:szCs w:val="21"/>
        </w:rPr>
        <w:t>天然气水合物</w:t>
      </w:r>
      <w:r w:rsidRPr="002A4E68">
        <w:rPr>
          <w:rFonts w:ascii="宋体" w:eastAsia="宋体" w:hAnsi="宋体" w:cs="Arial"/>
          <w:sz w:val="21"/>
          <w:szCs w:val="21"/>
        </w:rPr>
        <w:t>大陆生成</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在大陆岩石内的甲烷包合物会受限在深度800m以上的砂岩或粉沙岩岩床中。采样结果指出，这些包合物以热力或微生物分解气体的混合方式形成，其中较重的碳氢化合物之后才会选择性地被分解。这类的型态存在于阿拉斯加和西伯利亚。</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储量比地球上石油的总储量还大几百倍。</w:t>
      </w:r>
      <w:proofErr w:type="gramStart"/>
      <w:r w:rsidRPr="002A4E68">
        <w:rPr>
          <w:rFonts w:ascii="宋体" w:eastAsia="宋体" w:hAnsi="宋体" w:cs="Arial"/>
          <w:szCs w:val="21"/>
        </w:rPr>
        <w:t>这些可然冰都</w:t>
      </w:r>
      <w:proofErr w:type="gramEnd"/>
      <w:r w:rsidRPr="002A4E68">
        <w:rPr>
          <w:rFonts w:ascii="宋体" w:eastAsia="宋体" w:hAnsi="宋体" w:cs="Arial"/>
          <w:szCs w:val="21"/>
        </w:rPr>
        <w:t>蕴藏在全球各地的450米深的海床上，表面看起来，</w:t>
      </w:r>
      <w:proofErr w:type="gramStart"/>
      <w:r w:rsidRPr="002A4E68">
        <w:rPr>
          <w:rFonts w:ascii="宋体" w:eastAsia="宋体" w:hAnsi="宋体" w:cs="Arial"/>
          <w:szCs w:val="21"/>
        </w:rPr>
        <w:t>很象</w:t>
      </w:r>
      <w:proofErr w:type="gramEnd"/>
      <w:r w:rsidRPr="002A4E68">
        <w:rPr>
          <w:rFonts w:ascii="宋体" w:eastAsia="宋体" w:hAnsi="宋体" w:cs="Arial"/>
          <w:szCs w:val="21"/>
        </w:rPr>
        <w:t>干冰，实际却能燃烧。在美东南沿海水下2700平方米面积的水化物中，含有足够供应美国70多年的可燃冰。其储量预计是常规储量的2．6倍，如果全部开发利用，可使用100年左右。中国地质大学(武汉)和中南石油局第五物探大队在藏北高原羌塘盆地开展的大规模地球物理勘探成果表明：继塔里木盆地后，西藏地区很有可能成为中国21世纪第二个石油资源战略接替区。</w:t>
      </w:r>
    </w:p>
    <w:p w:rsidR="00DB7235" w:rsidRPr="002A4E68" w:rsidRDefault="00DB7235" w:rsidP="002A4E68">
      <w:pPr>
        <w:pStyle w:val="2"/>
        <w:shd w:val="clear" w:color="auto" w:fill="FFFFFF"/>
        <w:spacing w:before="0" w:beforeAutospacing="0" w:after="0" w:afterAutospacing="0"/>
        <w:rPr>
          <w:rFonts w:cs="Arial"/>
          <w:sz w:val="21"/>
          <w:szCs w:val="21"/>
        </w:rPr>
      </w:pPr>
      <w:bookmarkStart w:id="15" w:name="7"/>
      <w:bookmarkStart w:id="16" w:name="sub83115_7"/>
      <w:bookmarkStart w:id="17" w:name="开采方法"/>
      <w:bookmarkEnd w:id="15"/>
      <w:bookmarkEnd w:id="16"/>
      <w:bookmarkEnd w:id="17"/>
      <w:r w:rsidRPr="002A4E68">
        <w:rPr>
          <w:rStyle w:val="title-prefix"/>
          <w:rFonts w:cs="Arial"/>
          <w:sz w:val="21"/>
          <w:szCs w:val="21"/>
        </w:rPr>
        <w:t>天然气水合物</w:t>
      </w:r>
      <w:r w:rsidRPr="002A4E68">
        <w:rPr>
          <w:rFonts w:cs="Arial"/>
          <w:sz w:val="21"/>
          <w:szCs w:val="21"/>
        </w:rPr>
        <w:t>开采方法</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由于可燃冰在常温常压下不稳定，因此开采可燃冰的方法设想有：</w:t>
      </w:r>
      <w:r w:rsidRPr="002A4E68">
        <w:rPr>
          <w:rFonts w:ascii="宋体" w:eastAsia="宋体" w:hAnsi="宋体" w:cs="微软雅黑" w:hint="eastAsia"/>
          <w:szCs w:val="21"/>
        </w:rPr>
        <w:t>①</w:t>
      </w:r>
      <w:r w:rsidRPr="002A4E68">
        <w:rPr>
          <w:rFonts w:ascii="宋体" w:eastAsia="宋体" w:hAnsi="宋体" w:cs="Arial"/>
          <w:szCs w:val="21"/>
        </w:rPr>
        <w:t>热解法。</w:t>
      </w:r>
      <w:r w:rsidRPr="002A4E68">
        <w:rPr>
          <w:rFonts w:ascii="宋体" w:eastAsia="宋体" w:hAnsi="宋体" w:cs="微软雅黑" w:hint="eastAsia"/>
          <w:szCs w:val="21"/>
        </w:rPr>
        <w:t>②</w:t>
      </w:r>
      <w:r w:rsidRPr="002A4E68">
        <w:rPr>
          <w:rFonts w:ascii="宋体" w:eastAsia="宋体" w:hAnsi="宋体" w:cs="Arial"/>
          <w:szCs w:val="21"/>
        </w:rPr>
        <w:t>降压法。</w:t>
      </w:r>
      <w:r w:rsidRPr="002A4E68">
        <w:rPr>
          <w:rFonts w:ascii="宋体" w:eastAsia="宋体" w:hAnsi="宋体" w:cs="微软雅黑" w:hint="eastAsia"/>
          <w:szCs w:val="21"/>
        </w:rPr>
        <w:t>③</w:t>
      </w:r>
      <w:r w:rsidRPr="002A4E68">
        <w:rPr>
          <w:rFonts w:ascii="宋体" w:eastAsia="宋体" w:hAnsi="宋体" w:cs="Arial"/>
          <w:szCs w:val="21"/>
        </w:rPr>
        <w:lastRenderedPageBreak/>
        <w:t>二氧化碳置换法。（技术仍不完善，由此泄露的甲烷可造成比二氧化碳严重十倍的温室效应）</w:t>
      </w:r>
    </w:p>
    <w:p w:rsidR="00DB7235" w:rsidRPr="002A4E68" w:rsidRDefault="00DB7235" w:rsidP="002A4E68">
      <w:pPr>
        <w:pStyle w:val="3"/>
        <w:shd w:val="clear" w:color="auto" w:fill="FFFFFF"/>
        <w:spacing w:before="0" w:after="0"/>
        <w:jc w:val="left"/>
        <w:rPr>
          <w:rFonts w:ascii="宋体" w:eastAsia="宋体" w:hAnsi="宋体" w:cs="Arial"/>
          <w:sz w:val="21"/>
          <w:szCs w:val="21"/>
        </w:rPr>
      </w:pPr>
      <w:bookmarkStart w:id="18" w:name="7_1"/>
      <w:bookmarkStart w:id="19" w:name="sub83115_7_1"/>
      <w:bookmarkStart w:id="20" w:name="传统开采"/>
      <w:bookmarkStart w:id="21" w:name="7-1"/>
      <w:bookmarkEnd w:id="18"/>
      <w:bookmarkEnd w:id="19"/>
      <w:bookmarkEnd w:id="20"/>
      <w:bookmarkEnd w:id="21"/>
      <w:r w:rsidRPr="002A4E68">
        <w:rPr>
          <w:rStyle w:val="title-prefix"/>
          <w:rFonts w:ascii="宋体" w:eastAsia="宋体" w:hAnsi="宋体" w:cs="Arial"/>
          <w:sz w:val="21"/>
          <w:szCs w:val="21"/>
        </w:rPr>
        <w:t>天然气水合物</w:t>
      </w:r>
      <w:r w:rsidRPr="002A4E68">
        <w:rPr>
          <w:rFonts w:ascii="宋体" w:eastAsia="宋体" w:hAnsi="宋体" w:cs="Arial"/>
          <w:sz w:val="21"/>
          <w:szCs w:val="21"/>
        </w:rPr>
        <w:t>传统开采</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(1) 热激发开采法　热激发开采法是直接对天然气水合物层进行加热，使天然气水合物层的温度超过其平衡温度，从而促使天然气水合物分解为水与天然气的开采方法。这种方法经历了直接向天然气水合物层中注入热流体加热、</w:t>
      </w:r>
      <w:proofErr w:type="gramStart"/>
      <w:r w:rsidRPr="002A4E68">
        <w:rPr>
          <w:rFonts w:ascii="宋体" w:eastAsia="宋体" w:hAnsi="宋体" w:cs="Arial"/>
          <w:szCs w:val="21"/>
        </w:rPr>
        <w:t>火驱法加热</w:t>
      </w:r>
      <w:proofErr w:type="gramEnd"/>
      <w:r w:rsidRPr="002A4E68">
        <w:rPr>
          <w:rFonts w:ascii="宋体" w:eastAsia="宋体" w:hAnsi="宋体" w:cs="Arial"/>
          <w:szCs w:val="21"/>
        </w:rPr>
        <w:t>、井下电磁加热以及微波加热等发展历程。热激发开采法可实现循环注热，且作用方式较快。加热方式的不断改进，促进了热激发开采法的发展。但这种方法至今尚未很好地解决热利用效率较低的问题，而且只能进行局部加热，因此该方法尚有待进一步完善。</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(2) 减压开采法</w:t>
      </w:r>
      <w:r w:rsidR="002A4E68" w:rsidRPr="002A4E68">
        <w:rPr>
          <w:rFonts w:ascii="宋体" w:eastAsia="宋体" w:hAnsi="宋体" w:cs="Arial" w:hint="eastAsia"/>
          <w:szCs w:val="21"/>
        </w:rPr>
        <w:t xml:space="preserve"> </w:t>
      </w:r>
      <w:r w:rsidR="002A4E68" w:rsidRPr="002A4E68">
        <w:rPr>
          <w:rFonts w:ascii="宋体" w:eastAsia="宋体" w:hAnsi="宋体" w:cs="Arial"/>
          <w:szCs w:val="21"/>
        </w:rPr>
        <w:t xml:space="preserve"> </w:t>
      </w:r>
      <w:r w:rsidRPr="002A4E68">
        <w:rPr>
          <w:rFonts w:ascii="宋体" w:eastAsia="宋体" w:hAnsi="宋体" w:cs="Arial"/>
          <w:szCs w:val="21"/>
        </w:rPr>
        <w:t xml:space="preserve">减压开采法是一种通过降低压力促使天然气水合物分解的开采方法。减压途径主要有两种： </w:t>
      </w:r>
      <w:r w:rsidRPr="002A4E68">
        <w:rPr>
          <w:rFonts w:ascii="宋体" w:eastAsia="宋体" w:hAnsi="宋体" w:cs="微软雅黑" w:hint="eastAsia"/>
          <w:szCs w:val="21"/>
        </w:rPr>
        <w:t>①</w:t>
      </w:r>
      <w:r w:rsidRPr="002A4E68">
        <w:rPr>
          <w:rFonts w:ascii="宋体" w:eastAsia="宋体" w:hAnsi="宋体" w:cs="Arial"/>
          <w:szCs w:val="21"/>
        </w:rPr>
        <w:t>采用低密度泥浆钻井达到减压目的；</w:t>
      </w:r>
      <w:r w:rsidRPr="002A4E68">
        <w:rPr>
          <w:rFonts w:ascii="宋体" w:eastAsia="宋体" w:hAnsi="宋体" w:cs="微软雅黑" w:hint="eastAsia"/>
          <w:szCs w:val="21"/>
        </w:rPr>
        <w:t>②</w:t>
      </w:r>
      <w:r w:rsidRPr="002A4E68">
        <w:rPr>
          <w:rFonts w:ascii="宋体" w:eastAsia="宋体" w:hAnsi="宋体" w:cs="Arial"/>
          <w:szCs w:val="21"/>
        </w:rPr>
        <w:t>当天然气水合物层下方存在游离气或其他流体时，通过泵出天然气水合物层下方的游离气或其他流体来降低天然气水合物层的压力。减压开采法不需要连续激发，成本较低，适合大面积开采，尤其适用于存在下伏游离气层的天然气水合物藏的开采，是天然气水合物传统开采方法中最有前景的一种技术。但它对天然气水合物藏的性质有特殊的要求，只有当天然气水合物</w:t>
      </w:r>
      <w:proofErr w:type="gramStart"/>
      <w:r w:rsidRPr="002A4E68">
        <w:rPr>
          <w:rFonts w:ascii="宋体" w:eastAsia="宋体" w:hAnsi="宋体" w:cs="Arial"/>
          <w:szCs w:val="21"/>
        </w:rPr>
        <w:t>藏位于温压平衡</w:t>
      </w:r>
      <w:proofErr w:type="gramEnd"/>
      <w:r w:rsidRPr="002A4E68">
        <w:rPr>
          <w:rFonts w:ascii="宋体" w:eastAsia="宋体" w:hAnsi="宋体" w:cs="Arial"/>
          <w:szCs w:val="21"/>
        </w:rPr>
        <w:t>边界附近时，减压开采法才具有经济可行性。</w:t>
      </w:r>
    </w:p>
    <w:p w:rsidR="00DB7235" w:rsidRPr="002A4E68" w:rsidRDefault="002A4E68"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 xml:space="preserve"> </w:t>
      </w:r>
      <w:r w:rsidR="00DB7235" w:rsidRPr="002A4E68">
        <w:rPr>
          <w:rFonts w:ascii="宋体" w:eastAsia="宋体" w:hAnsi="宋体" w:cs="Arial"/>
          <w:szCs w:val="21"/>
        </w:rPr>
        <w:t>(3) 化学试剂注入开采法　化学试剂注入开采法通过向天然气水合物层中注入某些化学试剂，如盐水、甲醇、乙醇、乙二醇、丙三醇等，破坏天然气水合物藏的相平衡条件，促使天然气水合物分解。这种方法虽然可降低初期能量输入，但缺陷却很明显，它所需的化学试剂费用昂贵，对天然气水合物层的作用缓慢，而且还会带来一些环境问题，所以，对这种方法投入的研究相对较少。 并且添加化学剂较加热法作用缓慢，但确有降低初始能源输入的优点。添加化学剂最大的缺点是费用太昂贵。</w:t>
      </w:r>
    </w:p>
    <w:p w:rsidR="00DB7235" w:rsidRPr="002A4E68" w:rsidRDefault="00DB7235" w:rsidP="002A4E68">
      <w:pPr>
        <w:pStyle w:val="3"/>
        <w:shd w:val="clear" w:color="auto" w:fill="FFFFFF"/>
        <w:spacing w:before="0" w:after="0"/>
        <w:jc w:val="left"/>
        <w:rPr>
          <w:rFonts w:ascii="宋体" w:eastAsia="宋体" w:hAnsi="宋体" w:cs="Arial"/>
          <w:sz w:val="21"/>
          <w:szCs w:val="21"/>
        </w:rPr>
      </w:pPr>
      <w:bookmarkStart w:id="22" w:name="7_2"/>
      <w:bookmarkStart w:id="23" w:name="sub83115_7_2"/>
      <w:bookmarkStart w:id="24" w:name="新型开采"/>
      <w:bookmarkStart w:id="25" w:name="7-2"/>
      <w:bookmarkEnd w:id="22"/>
      <w:bookmarkEnd w:id="23"/>
      <w:bookmarkEnd w:id="24"/>
      <w:bookmarkEnd w:id="25"/>
      <w:r w:rsidRPr="002A4E68">
        <w:rPr>
          <w:rStyle w:val="title-prefix"/>
          <w:rFonts w:ascii="宋体" w:eastAsia="宋体" w:hAnsi="宋体" w:cs="Arial"/>
          <w:sz w:val="21"/>
          <w:szCs w:val="21"/>
        </w:rPr>
        <w:t>天然气水合物</w:t>
      </w:r>
      <w:r w:rsidRPr="002A4E68">
        <w:rPr>
          <w:rFonts w:ascii="宋体" w:eastAsia="宋体" w:hAnsi="宋体" w:cs="Arial"/>
          <w:sz w:val="21"/>
          <w:szCs w:val="21"/>
        </w:rPr>
        <w:t>新型开采</w:t>
      </w:r>
    </w:p>
    <w:p w:rsidR="00DB7235" w:rsidRPr="002A4E68" w:rsidRDefault="002A4E68"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 xml:space="preserve"> </w:t>
      </w:r>
      <w:r w:rsidR="00DB7235" w:rsidRPr="002A4E68">
        <w:rPr>
          <w:rFonts w:ascii="宋体" w:eastAsia="宋体" w:hAnsi="宋体" w:cs="Arial"/>
          <w:szCs w:val="21"/>
        </w:rPr>
        <w:t>(1)CO</w:t>
      </w:r>
      <w:r w:rsidR="00DB7235" w:rsidRPr="002A4E68">
        <w:rPr>
          <w:rFonts w:ascii="宋体" w:eastAsia="宋体" w:hAnsi="宋体" w:cs="Arial"/>
          <w:szCs w:val="21"/>
          <w:vertAlign w:val="subscript"/>
        </w:rPr>
        <w:t>2</w:t>
      </w:r>
      <w:r w:rsidR="00DB7235" w:rsidRPr="002A4E68">
        <w:rPr>
          <w:rFonts w:ascii="宋体" w:eastAsia="宋体" w:hAnsi="宋体" w:cs="Arial"/>
          <w:szCs w:val="21"/>
        </w:rPr>
        <w:t>置换开采法。这种方法首先由日本研究者提出，方法依据的仍然是</w:t>
      </w:r>
      <w:r w:rsidR="00DB7235" w:rsidRPr="002A4E68">
        <w:rPr>
          <w:rFonts w:ascii="宋体" w:eastAsia="宋体" w:hAnsi="宋体" w:cs="Arial"/>
          <w:szCs w:val="21"/>
        </w:rPr>
        <w:fldChar w:fldCharType="begin"/>
      </w:r>
      <w:r w:rsidR="00DB7235" w:rsidRPr="002A4E68">
        <w:rPr>
          <w:rFonts w:ascii="宋体" w:eastAsia="宋体" w:hAnsi="宋体" w:cs="Arial"/>
          <w:szCs w:val="21"/>
        </w:rPr>
        <w:instrText xml:space="preserve"> HYPERLINK "https://baike.baidu.com/item/%E5%A4%A9%E7%84%B6%E6%B0%94%E6%B0%B4%E5%90%88%E7%89%A9%E7%A8%B3%E5%AE%9A%E5%B8%A6" \t "_blank" </w:instrText>
      </w:r>
      <w:r w:rsidR="00DB7235" w:rsidRPr="002A4E68">
        <w:rPr>
          <w:rFonts w:ascii="宋体" w:eastAsia="宋体" w:hAnsi="宋体" w:cs="Arial"/>
          <w:szCs w:val="21"/>
        </w:rPr>
        <w:fldChar w:fldCharType="separate"/>
      </w:r>
      <w:r w:rsidR="00DB7235" w:rsidRPr="002A4E68">
        <w:rPr>
          <w:rFonts w:ascii="宋体" w:eastAsia="宋体" w:hAnsi="宋体" w:cs="Arial"/>
          <w:szCs w:val="21"/>
        </w:rPr>
        <w:t>天然气水合物稳定带</w:t>
      </w:r>
      <w:r w:rsidR="00DB7235" w:rsidRPr="002A4E68">
        <w:rPr>
          <w:rFonts w:ascii="宋体" w:eastAsia="宋体" w:hAnsi="宋体" w:cs="Arial"/>
          <w:szCs w:val="21"/>
        </w:rPr>
        <w:fldChar w:fldCharType="end"/>
      </w:r>
      <w:r w:rsidR="00DB7235" w:rsidRPr="002A4E68">
        <w:rPr>
          <w:rFonts w:ascii="宋体" w:eastAsia="宋体" w:hAnsi="宋体" w:cs="Arial"/>
          <w:szCs w:val="21"/>
        </w:rPr>
        <w:t>的压力条件。在一定的温度条件下，天然气水合物保持稳定需要的压力比CO</w:t>
      </w:r>
      <w:r w:rsidR="00DB7235" w:rsidRPr="002A4E68">
        <w:rPr>
          <w:rFonts w:ascii="宋体" w:eastAsia="宋体" w:hAnsi="宋体" w:cs="Arial"/>
          <w:szCs w:val="21"/>
          <w:vertAlign w:val="subscript"/>
        </w:rPr>
        <w:t>2</w:t>
      </w:r>
      <w:r w:rsidR="00DB7235" w:rsidRPr="002A4E68">
        <w:rPr>
          <w:rFonts w:ascii="宋体" w:eastAsia="宋体" w:hAnsi="宋体" w:cs="Arial"/>
          <w:szCs w:val="21"/>
        </w:rPr>
        <w:t>水合物更高。因此在某一特定的压力范围内，天然气水合物会分解，而CO2水合物则易于形成并保持稳定。如果此时向天然气水合物藏内注入CO</w:t>
      </w:r>
      <w:r w:rsidR="00DB7235" w:rsidRPr="002A4E68">
        <w:rPr>
          <w:rFonts w:ascii="宋体" w:eastAsia="宋体" w:hAnsi="宋体" w:cs="Arial"/>
          <w:szCs w:val="21"/>
          <w:vertAlign w:val="subscript"/>
        </w:rPr>
        <w:t>2</w:t>
      </w:r>
      <w:r w:rsidR="00DB7235" w:rsidRPr="002A4E68">
        <w:rPr>
          <w:rFonts w:ascii="宋体" w:eastAsia="宋体" w:hAnsi="宋体" w:cs="Arial"/>
          <w:szCs w:val="21"/>
        </w:rPr>
        <w:t>气体，CO</w:t>
      </w:r>
      <w:r w:rsidR="00DB7235" w:rsidRPr="002A4E68">
        <w:rPr>
          <w:rFonts w:ascii="宋体" w:eastAsia="宋体" w:hAnsi="宋体" w:cs="Arial"/>
          <w:szCs w:val="21"/>
          <w:vertAlign w:val="subscript"/>
        </w:rPr>
        <w:t>2</w:t>
      </w:r>
      <w:r w:rsidR="00DB7235" w:rsidRPr="002A4E68">
        <w:rPr>
          <w:rFonts w:ascii="宋体" w:eastAsia="宋体" w:hAnsi="宋体" w:cs="Arial"/>
          <w:szCs w:val="21"/>
        </w:rPr>
        <w:t>气体就可能与天然气水合物分解出的水生成CO</w:t>
      </w:r>
      <w:r w:rsidR="00DB7235" w:rsidRPr="002A4E68">
        <w:rPr>
          <w:rFonts w:ascii="宋体" w:eastAsia="宋体" w:hAnsi="宋体" w:cs="Arial"/>
          <w:szCs w:val="21"/>
          <w:vertAlign w:val="subscript"/>
        </w:rPr>
        <w:t>2</w:t>
      </w:r>
      <w:r w:rsidR="00DB7235" w:rsidRPr="002A4E68">
        <w:rPr>
          <w:rFonts w:ascii="宋体" w:eastAsia="宋体" w:hAnsi="宋体" w:cs="Arial"/>
          <w:szCs w:val="21"/>
        </w:rPr>
        <w:t>水合物。这种作用释放出的热量可使天然气水合物的分解反应得以持续地进行下去。</w:t>
      </w:r>
    </w:p>
    <w:p w:rsidR="00DB7235" w:rsidRPr="002A4E68" w:rsidRDefault="002A4E68"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 xml:space="preserve"> </w:t>
      </w:r>
      <w:r w:rsidR="00DB7235" w:rsidRPr="002A4E68">
        <w:rPr>
          <w:rFonts w:ascii="宋体" w:eastAsia="宋体" w:hAnsi="宋体" w:cs="Arial"/>
          <w:szCs w:val="21"/>
        </w:rPr>
        <w:t>(2)固体开采法。固体开采法最初是直接采集海底固态天然气水合物，将天然气水合物拖至浅水区进行控制性分解。这种方法进而演化为混合开采法或称矿泥</w:t>
      </w:r>
      <w:proofErr w:type="gramStart"/>
      <w:r w:rsidR="00DB7235" w:rsidRPr="002A4E68">
        <w:rPr>
          <w:rFonts w:ascii="宋体" w:eastAsia="宋体" w:hAnsi="宋体" w:cs="Arial"/>
          <w:szCs w:val="21"/>
        </w:rPr>
        <w:t>浆</w:t>
      </w:r>
      <w:proofErr w:type="gramEnd"/>
      <w:r w:rsidR="00DB7235" w:rsidRPr="002A4E68">
        <w:rPr>
          <w:rFonts w:ascii="宋体" w:eastAsia="宋体" w:hAnsi="宋体" w:cs="Arial"/>
          <w:szCs w:val="21"/>
        </w:rPr>
        <w:t>开采法。该方法的具体步骤是，首先促使天然气水合物在原地分解为气液混合相，采集混有气、液、固体水合物的混合泥浆，然后将这种混合泥浆导入海面作业船或生产平台进行处理，促使天然气水合物彻底分解，从而获取天然气。</w:t>
      </w:r>
    </w:p>
    <w:p w:rsidR="00DB7235" w:rsidRPr="002A4E68" w:rsidRDefault="00DB7235" w:rsidP="002A4E68">
      <w:pPr>
        <w:pStyle w:val="2"/>
        <w:shd w:val="clear" w:color="auto" w:fill="FFFFFF"/>
        <w:spacing w:before="0" w:beforeAutospacing="0" w:after="0" w:afterAutospacing="0"/>
        <w:rPr>
          <w:rFonts w:cs="Arial"/>
          <w:sz w:val="21"/>
          <w:szCs w:val="21"/>
        </w:rPr>
      </w:pPr>
      <w:bookmarkStart w:id="26" w:name="8"/>
      <w:bookmarkStart w:id="27" w:name="sub83115_8"/>
      <w:bookmarkStart w:id="28" w:name="开采实例"/>
      <w:bookmarkEnd w:id="26"/>
      <w:bookmarkEnd w:id="27"/>
      <w:bookmarkEnd w:id="28"/>
      <w:r w:rsidRPr="002A4E68">
        <w:rPr>
          <w:rStyle w:val="title-prefix"/>
          <w:rFonts w:cs="Arial"/>
          <w:sz w:val="21"/>
          <w:szCs w:val="21"/>
        </w:rPr>
        <w:t>天然气水合物</w:t>
      </w:r>
      <w:r w:rsidRPr="002A4E68">
        <w:rPr>
          <w:rFonts w:cs="Arial"/>
          <w:sz w:val="21"/>
          <w:szCs w:val="21"/>
        </w:rPr>
        <w:t>开采实例</w:t>
      </w:r>
    </w:p>
    <w:p w:rsidR="00DB7235" w:rsidRPr="002A4E68" w:rsidRDefault="00DB7235" w:rsidP="002A4E68">
      <w:pPr>
        <w:shd w:val="clear" w:color="auto" w:fill="FFFFFF"/>
        <w:spacing w:line="360" w:lineRule="atLeast"/>
        <w:jc w:val="left"/>
        <w:rPr>
          <w:rFonts w:ascii="宋体" w:eastAsia="宋体" w:hAnsi="宋体" w:cs="Arial"/>
          <w:szCs w:val="21"/>
        </w:rPr>
      </w:pPr>
      <w:proofErr w:type="gramStart"/>
      <w:r w:rsidRPr="002A4E68">
        <w:rPr>
          <w:rFonts w:ascii="宋体" w:eastAsia="宋体" w:hAnsi="宋体" w:cs="Arial"/>
          <w:b/>
          <w:bCs/>
          <w:szCs w:val="21"/>
        </w:rPr>
        <w:t>麦索亚</w:t>
      </w:r>
      <w:proofErr w:type="gramEnd"/>
      <w:r w:rsidRPr="002A4E68">
        <w:rPr>
          <w:rFonts w:ascii="宋体" w:eastAsia="宋体" w:hAnsi="宋体" w:cs="Arial"/>
          <w:b/>
          <w:bCs/>
          <w:szCs w:val="21"/>
        </w:rPr>
        <w:t>哈气田天然气水合物的开采</w:t>
      </w:r>
    </w:p>
    <w:p w:rsidR="00DB7235" w:rsidRPr="002A4E68" w:rsidRDefault="00DB7235" w:rsidP="002A4E68">
      <w:pPr>
        <w:shd w:val="clear" w:color="auto" w:fill="FFFFFF"/>
        <w:spacing w:line="360" w:lineRule="atLeast"/>
        <w:jc w:val="left"/>
        <w:rPr>
          <w:rFonts w:ascii="宋体" w:eastAsia="宋体" w:hAnsi="宋体" w:cs="Arial"/>
          <w:szCs w:val="21"/>
        </w:rPr>
      </w:pPr>
      <w:proofErr w:type="gramStart"/>
      <w:r w:rsidRPr="002A4E68">
        <w:rPr>
          <w:rFonts w:ascii="宋体" w:eastAsia="宋体" w:hAnsi="宋体" w:cs="Arial"/>
          <w:szCs w:val="21"/>
        </w:rPr>
        <w:t>麦索亚</w:t>
      </w:r>
      <w:proofErr w:type="gramEnd"/>
      <w:r w:rsidRPr="002A4E68">
        <w:rPr>
          <w:rFonts w:ascii="宋体" w:eastAsia="宋体" w:hAnsi="宋体" w:cs="Arial"/>
          <w:szCs w:val="21"/>
        </w:rPr>
        <w:t>哈气田发现于20 世纪60 年代末，是第一个也是迄今为止唯一</w:t>
      </w:r>
      <w:proofErr w:type="gramStart"/>
      <w:r w:rsidRPr="002A4E68">
        <w:rPr>
          <w:rFonts w:ascii="宋体" w:eastAsia="宋体" w:hAnsi="宋体" w:cs="Arial"/>
          <w:szCs w:val="21"/>
        </w:rPr>
        <w:t>一个</w:t>
      </w:r>
      <w:proofErr w:type="gramEnd"/>
      <w:r w:rsidRPr="002A4E68">
        <w:rPr>
          <w:rFonts w:ascii="宋体" w:eastAsia="宋体" w:hAnsi="宋体" w:cs="Arial"/>
          <w:szCs w:val="21"/>
        </w:rPr>
        <w:t>对天然气水合物</w:t>
      </w:r>
      <w:proofErr w:type="gramStart"/>
      <w:r w:rsidRPr="002A4E68">
        <w:rPr>
          <w:rFonts w:ascii="宋体" w:eastAsia="宋体" w:hAnsi="宋体" w:cs="Arial"/>
          <w:szCs w:val="21"/>
        </w:rPr>
        <w:t>藏进行</w:t>
      </w:r>
      <w:proofErr w:type="gramEnd"/>
      <w:r w:rsidRPr="002A4E68">
        <w:rPr>
          <w:rFonts w:ascii="宋体" w:eastAsia="宋体" w:hAnsi="宋体" w:cs="Arial"/>
          <w:szCs w:val="21"/>
        </w:rPr>
        <w:t>了商业性开采的气田。该气田位于前苏联西西伯利亚西北部，气田区常年冻土层厚度</w:t>
      </w:r>
      <w:r w:rsidRPr="002A4E68">
        <w:rPr>
          <w:rFonts w:ascii="宋体" w:eastAsia="宋体" w:hAnsi="宋体" w:cs="Arial"/>
          <w:szCs w:val="21"/>
        </w:rPr>
        <w:lastRenderedPageBreak/>
        <w:t>大于500 m，具有天然气水合物赋存的有利条件。</w:t>
      </w:r>
      <w:proofErr w:type="gramStart"/>
      <w:r w:rsidRPr="002A4E68">
        <w:rPr>
          <w:rFonts w:ascii="宋体" w:eastAsia="宋体" w:hAnsi="宋体" w:cs="Arial"/>
          <w:szCs w:val="21"/>
        </w:rPr>
        <w:t>麦索亚</w:t>
      </w:r>
      <w:proofErr w:type="gramEnd"/>
      <w:r w:rsidRPr="002A4E68">
        <w:rPr>
          <w:rFonts w:ascii="宋体" w:eastAsia="宋体" w:hAnsi="宋体" w:cs="Arial"/>
          <w:szCs w:val="21"/>
        </w:rPr>
        <w:t>哈气田为常规气田，气田中的天然气透过盖层发生运移，在有利的环境条件下，在气田上方形成了天然气水合物层。该气田的天然气水合物</w:t>
      </w:r>
      <w:proofErr w:type="gramStart"/>
      <w:r w:rsidRPr="002A4E68">
        <w:rPr>
          <w:rFonts w:ascii="宋体" w:eastAsia="宋体" w:hAnsi="宋体" w:cs="Arial"/>
          <w:szCs w:val="21"/>
        </w:rPr>
        <w:t>藏首先</w:t>
      </w:r>
      <w:proofErr w:type="gramEnd"/>
      <w:r w:rsidRPr="002A4E68">
        <w:rPr>
          <w:rFonts w:ascii="宋体" w:eastAsia="宋体" w:hAnsi="宋体" w:cs="Arial"/>
          <w:szCs w:val="21"/>
        </w:rPr>
        <w:t>是经由减压途径无意中得以开采的。通过开采天然气水合物藏之下的常规天然气，致使天然气水合物</w:t>
      </w:r>
      <w:proofErr w:type="gramStart"/>
      <w:r w:rsidRPr="002A4E68">
        <w:rPr>
          <w:rFonts w:ascii="宋体" w:eastAsia="宋体" w:hAnsi="宋体" w:cs="Arial"/>
          <w:szCs w:val="21"/>
        </w:rPr>
        <w:t>层压力</w:t>
      </w:r>
      <w:proofErr w:type="gramEnd"/>
      <w:r w:rsidRPr="002A4E68">
        <w:rPr>
          <w:rFonts w:ascii="宋体" w:eastAsia="宋体" w:hAnsi="宋体" w:cs="Arial"/>
          <w:szCs w:val="21"/>
        </w:rPr>
        <w:t>降低，天然气水合物发生分解。后来，为了促使天然气水合物的进一步分解，维持产气量，特意向天然气水合物藏中注入了甲醇和氯化钙等化学抑制剂。</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b/>
          <w:bCs/>
          <w:szCs w:val="21"/>
        </w:rPr>
        <w:t>麦肯齐三角洲地区天然气水合物试采集</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 xml:space="preserve">麦肯齐三角洲地区位于加拿大西北部，地处北极寒冷环境，具有天然气水合物生成与保存的有利条件。该区天然气水合物研究具有悠久的历史。早在1971～1972 年间，在该区钻探常规勘探井MallikL238 井时，偶然于永冻层下800～1 100 m 井段发现了天然气水合物存在的证据；1998 年专为天然气水合物勘探钻探了Mallik 2L238 井，该井于897～952 m 井段发现了天然气水合物，并采出了天然气水合物岩心。2002 年，在麦肯齐三角洲地区实施了一项举世关注的天然气水合物试采研究。该项目由加拿大地质调查局、日本石油公团、德国地球科学研究所、美国地质调查局、美国能源部、印度燃气供给公司、印度石油与天然气公司等5 </w:t>
      </w:r>
      <w:proofErr w:type="gramStart"/>
      <w:r w:rsidRPr="002A4E68">
        <w:rPr>
          <w:rFonts w:ascii="宋体" w:eastAsia="宋体" w:hAnsi="宋体" w:cs="Arial"/>
          <w:szCs w:val="21"/>
        </w:rPr>
        <w:t>个</w:t>
      </w:r>
      <w:proofErr w:type="gramEnd"/>
      <w:r w:rsidRPr="002A4E68">
        <w:rPr>
          <w:rFonts w:ascii="宋体" w:eastAsia="宋体" w:hAnsi="宋体" w:cs="Arial"/>
          <w:szCs w:val="21"/>
        </w:rPr>
        <w:t xml:space="preserve">国家9 </w:t>
      </w:r>
      <w:proofErr w:type="gramStart"/>
      <w:r w:rsidRPr="002A4E68">
        <w:rPr>
          <w:rFonts w:ascii="宋体" w:eastAsia="宋体" w:hAnsi="宋体" w:cs="Arial"/>
          <w:szCs w:val="21"/>
        </w:rPr>
        <w:t>个</w:t>
      </w:r>
      <w:proofErr w:type="gramEnd"/>
      <w:r w:rsidRPr="002A4E68">
        <w:rPr>
          <w:rFonts w:ascii="宋体" w:eastAsia="宋体" w:hAnsi="宋体" w:cs="Arial"/>
          <w:szCs w:val="21"/>
        </w:rPr>
        <w:t>机构共同参与投资，是该区有史以来的首次天然气水合物开采试验，也是世界上首次这样大规模对天然气水合物进行的国际性合作试采研究。</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b/>
          <w:bCs/>
          <w:szCs w:val="21"/>
        </w:rPr>
        <w:t>阿拉斯加北部斜坡区天然气水合物开采试验</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美国阿拉斯加</w:t>
      </w:r>
      <w:proofErr w:type="gramStart"/>
      <w:r w:rsidRPr="002A4E68">
        <w:rPr>
          <w:rFonts w:ascii="宋体" w:eastAsia="宋体" w:hAnsi="宋体" w:cs="Arial"/>
          <w:szCs w:val="21"/>
        </w:rPr>
        <w:t>北部普</w:t>
      </w:r>
      <w:proofErr w:type="gramEnd"/>
      <w:r w:rsidRPr="002A4E68">
        <w:rPr>
          <w:rFonts w:ascii="宋体" w:eastAsia="宋体" w:hAnsi="宋体" w:cs="Arial"/>
          <w:szCs w:val="21"/>
        </w:rPr>
        <w:t>拉德霍湾—库帕勒克河地区，位于阿拉斯加北部斜坡地带。1972年阿科石油公司和埃克森石油公司在普拉德霍湾</w:t>
      </w:r>
      <w:r w:rsidRPr="002A4E68">
        <w:rPr>
          <w:rFonts w:ascii="宋体" w:eastAsia="宋体" w:hAnsi="宋体" w:cs="Arial"/>
          <w:szCs w:val="21"/>
        </w:rPr>
        <w:fldChar w:fldCharType="begin"/>
      </w:r>
      <w:r w:rsidRPr="002A4E68">
        <w:rPr>
          <w:rFonts w:ascii="宋体" w:eastAsia="宋体" w:hAnsi="宋体" w:cs="Arial"/>
          <w:szCs w:val="21"/>
        </w:rPr>
        <w:instrText xml:space="preserve"> HYPERLINK "https://baike.baidu.com/item/%E6%B2%B9%E7%94%B0" \t "_blank" </w:instrText>
      </w:r>
      <w:r w:rsidRPr="002A4E68">
        <w:rPr>
          <w:rFonts w:ascii="宋体" w:eastAsia="宋体" w:hAnsi="宋体" w:cs="Arial"/>
          <w:szCs w:val="21"/>
        </w:rPr>
        <w:fldChar w:fldCharType="separate"/>
      </w:r>
      <w:r w:rsidRPr="002A4E68">
        <w:rPr>
          <w:rFonts w:ascii="宋体" w:eastAsia="宋体" w:hAnsi="宋体" w:cs="Arial"/>
          <w:szCs w:val="21"/>
        </w:rPr>
        <w:t>油田</w:t>
      </w:r>
      <w:r w:rsidRPr="002A4E68">
        <w:rPr>
          <w:rFonts w:ascii="宋体" w:eastAsia="宋体" w:hAnsi="宋体" w:cs="Arial"/>
          <w:szCs w:val="21"/>
        </w:rPr>
        <w:fldChar w:fldCharType="end"/>
      </w:r>
      <w:r w:rsidRPr="002A4E68">
        <w:rPr>
          <w:rFonts w:ascii="宋体" w:eastAsia="宋体" w:hAnsi="宋体" w:cs="Arial"/>
          <w:szCs w:val="21"/>
        </w:rPr>
        <w:t>钻探常规油气井时于664～667m层段采出了天然气水合物岩心。其后在阿拉斯加北部斜坡区进行了大量天然气水合物研究。在此基础上，2003年在该区实施了一项引人注目的天然气水合物试采研究项目。该项目由美国Anadarko石油公司、Noble公司、Mau2rer技术公司以及美国能源部甲烷水合物研究与开发计划处联合发起，目标是钻探天然气水合物研究与试采井——</w:t>
      </w:r>
      <w:proofErr w:type="gramStart"/>
      <w:r w:rsidRPr="002A4E68">
        <w:rPr>
          <w:rFonts w:ascii="宋体" w:eastAsia="宋体" w:hAnsi="宋体" w:cs="Arial"/>
          <w:szCs w:val="21"/>
        </w:rPr>
        <w:t>—</w:t>
      </w:r>
      <w:proofErr w:type="gramEnd"/>
      <w:r w:rsidRPr="002A4E68">
        <w:rPr>
          <w:rFonts w:ascii="宋体" w:eastAsia="宋体" w:hAnsi="宋体" w:cs="Arial"/>
          <w:szCs w:val="21"/>
        </w:rPr>
        <w:t>热冰1井。这是阿拉斯加北部斜坡区专为天然气水合物研究和试采而钻的第一口探井。</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b/>
          <w:bCs/>
          <w:szCs w:val="21"/>
        </w:rPr>
        <w:t>天然气水合物开采中的环境问题</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天然气水合物藏的开采会改变天然气水合物赖以赋存</w:t>
      </w:r>
      <w:proofErr w:type="gramStart"/>
      <w:r w:rsidRPr="002A4E68">
        <w:rPr>
          <w:rFonts w:ascii="宋体" w:eastAsia="宋体" w:hAnsi="宋体" w:cs="Arial"/>
          <w:szCs w:val="21"/>
        </w:rPr>
        <w:t>的温压条件</w:t>
      </w:r>
      <w:proofErr w:type="gramEnd"/>
      <w:r w:rsidRPr="002A4E68">
        <w:rPr>
          <w:rFonts w:ascii="宋体" w:eastAsia="宋体" w:hAnsi="宋体" w:cs="Arial"/>
          <w:szCs w:val="21"/>
        </w:rPr>
        <w:t>，引起天然气水合物的分解。在天然气水合物藏的开采过程中如果不能有效地实现对</w:t>
      </w:r>
      <w:proofErr w:type="gramStart"/>
      <w:r w:rsidRPr="002A4E68">
        <w:rPr>
          <w:rFonts w:ascii="宋体" w:eastAsia="宋体" w:hAnsi="宋体" w:cs="Arial"/>
          <w:szCs w:val="21"/>
        </w:rPr>
        <w:t>温压条件</w:t>
      </w:r>
      <w:proofErr w:type="gramEnd"/>
      <w:r w:rsidRPr="002A4E68">
        <w:rPr>
          <w:rFonts w:ascii="宋体" w:eastAsia="宋体" w:hAnsi="宋体" w:cs="Arial"/>
          <w:szCs w:val="21"/>
        </w:rPr>
        <w:t>的控制，就可能产生一系列环境问题，如温室效应的加剧、海洋生态的变化以及海底滑塌事件等。</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1）甲烷作为强温室气体，它对大气辐射平衡的贡献仅次于二氧化碳。一方面，全球天然气水合物中蕴含的甲烷量约是大气圈中甲烷量的3 000倍；另一方面，天然气水合物分解产生的甲烷进入大气的量即使只有大气甲烷总量的0.5 %，也会明显加速全球变暖的进程。因此，天然气水合物开采过程中如果不能很好地对甲烷气体进行控制，就必然会加剧全球温室效应。除温室效应之外，海洋环境中的天然气水合物开采还会带来更多问题。</w:t>
      </w:r>
      <w:r w:rsidRPr="002A4E68">
        <w:rPr>
          <w:rFonts w:ascii="宋体" w:eastAsia="宋体" w:hAnsi="宋体" w:cs="微软雅黑" w:hint="eastAsia"/>
          <w:szCs w:val="21"/>
        </w:rPr>
        <w:t>①</w:t>
      </w:r>
      <w:r w:rsidRPr="002A4E68">
        <w:rPr>
          <w:rFonts w:ascii="宋体" w:eastAsia="宋体" w:hAnsi="宋体" w:cs="Arial"/>
          <w:szCs w:val="21"/>
        </w:rPr>
        <w:t>进入海水中的甲烷会影响海洋生态。甲烷进入海水中后会发生较快的微生物氧化作用，影响海水的化学性质。甲烷气体如果大量排入海水中，其氧化作用会消耗海水中大量的氧气，使海洋形成缺氧环境，从而对海洋微生物的生长发育带来危害。</w:t>
      </w:r>
      <w:r w:rsidRPr="002A4E68">
        <w:rPr>
          <w:rFonts w:ascii="宋体" w:eastAsia="宋体" w:hAnsi="宋体" w:cs="微软雅黑" w:hint="eastAsia"/>
          <w:szCs w:val="21"/>
        </w:rPr>
        <w:t>②</w:t>
      </w:r>
      <w:r w:rsidRPr="002A4E68">
        <w:rPr>
          <w:rFonts w:ascii="宋体" w:eastAsia="宋体" w:hAnsi="宋体" w:cs="Arial"/>
          <w:szCs w:val="21"/>
        </w:rPr>
        <w:t>进入海水中的甲烷量如果特别大，则还可能造成海水汽化和海啸，甚至会产生海水动荡和气流负压卷吸作用，严重危害海面作业甚至海域航空作业。</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lastRenderedPageBreak/>
        <w:t>（2）开采过程中天然气水合物的分解还会产生大量的水，释放岩层孔隙空间，使天然气水合物赋存区地层的固结性变差，引发地质灾变。海洋天然气水合物的分解则可能导致海底滑塌事件。研究发现，因海底天然气水合物分解而导致</w:t>
      </w:r>
      <w:proofErr w:type="gramStart"/>
      <w:r w:rsidRPr="002A4E68">
        <w:rPr>
          <w:rFonts w:ascii="宋体" w:eastAsia="宋体" w:hAnsi="宋体" w:cs="Arial"/>
          <w:szCs w:val="21"/>
        </w:rPr>
        <w:t>陆坡区</w:t>
      </w:r>
      <w:proofErr w:type="gramEnd"/>
      <w:r w:rsidRPr="002A4E68">
        <w:rPr>
          <w:rFonts w:ascii="宋体" w:eastAsia="宋体" w:hAnsi="宋体" w:cs="Arial"/>
          <w:szCs w:val="21"/>
        </w:rPr>
        <w:t>稳定性降低是海底滑塌事件产生的重要原因。钻井过程中如果引起天然气水合物大量分解，还可能导致钻井变形，加大海上钻井平台的风险。</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（3）如何在天然气水合物开采中对天然气水合物分解所产生的水进行处理，也是一个应该引起重视的问题。</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b/>
          <w:bCs/>
          <w:szCs w:val="21"/>
        </w:rPr>
        <w:t>中国首次海域可燃冰试采</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2017年7月，中国海域天然气水合物首次试采圆满成功，取得了持续产气时间最长、产气总量最大、气流稳定、环境安全等多项重大突破性成果，创造了产气时长和总量的世界纪录。截至7月9日14时52分，中国天然气水合物试开</w:t>
      </w:r>
      <w:proofErr w:type="gramStart"/>
      <w:r w:rsidRPr="002A4E68">
        <w:rPr>
          <w:rFonts w:ascii="宋体" w:eastAsia="宋体" w:hAnsi="宋体" w:cs="Arial"/>
          <w:szCs w:val="21"/>
        </w:rPr>
        <w:t>采连续</w:t>
      </w:r>
      <w:proofErr w:type="gramEnd"/>
      <w:r w:rsidRPr="002A4E68">
        <w:rPr>
          <w:rFonts w:ascii="宋体" w:eastAsia="宋体" w:hAnsi="宋体" w:cs="Arial"/>
          <w:szCs w:val="21"/>
        </w:rPr>
        <w:t>试气点火60天，累计产气30.9万立方米，平均日产5151立方米，甲烷含量最高达99.5%。获取科学试验数据647万组，为后续的科学研究积累了大量的详实可靠的数据资料。</w:t>
      </w:r>
    </w:p>
    <w:p w:rsidR="00DB7235" w:rsidRPr="002A4E68" w:rsidRDefault="00DB7235" w:rsidP="002A4E68">
      <w:pPr>
        <w:pStyle w:val="2"/>
        <w:shd w:val="clear" w:color="auto" w:fill="FFFFFF"/>
        <w:spacing w:before="0" w:beforeAutospacing="0" w:after="0" w:afterAutospacing="0"/>
        <w:rPr>
          <w:rFonts w:cs="Arial"/>
          <w:sz w:val="21"/>
          <w:szCs w:val="21"/>
        </w:rPr>
      </w:pPr>
      <w:bookmarkStart w:id="29" w:name="9"/>
      <w:bookmarkStart w:id="30" w:name="sub83115_9"/>
      <w:bookmarkStart w:id="31" w:name="主要危害"/>
      <w:bookmarkEnd w:id="29"/>
      <w:bookmarkEnd w:id="30"/>
      <w:bookmarkEnd w:id="31"/>
      <w:r w:rsidRPr="002A4E68">
        <w:rPr>
          <w:rStyle w:val="title-prefix"/>
          <w:rFonts w:cs="Arial"/>
          <w:sz w:val="21"/>
          <w:szCs w:val="21"/>
        </w:rPr>
        <w:t>天然气水合物</w:t>
      </w:r>
      <w:r w:rsidRPr="002A4E68">
        <w:rPr>
          <w:rFonts w:cs="Arial"/>
          <w:sz w:val="21"/>
          <w:szCs w:val="21"/>
        </w:rPr>
        <w:t>主要危害</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天然气水合物在给人类带来新的能源前景的同时，对人类生存环境也提出了严峻的挑战。天然气水合物中的甲烷，其温室效应为CO</w:t>
      </w:r>
      <w:r w:rsidRPr="002A4E68">
        <w:rPr>
          <w:rFonts w:ascii="宋体" w:eastAsia="宋体" w:hAnsi="宋体" w:cs="Arial"/>
          <w:szCs w:val="21"/>
          <w:vertAlign w:val="subscript"/>
        </w:rPr>
        <w:t>2</w:t>
      </w:r>
      <w:r w:rsidRPr="002A4E68">
        <w:rPr>
          <w:rFonts w:ascii="宋体" w:eastAsia="宋体" w:hAnsi="宋体" w:cs="Arial"/>
          <w:szCs w:val="21"/>
        </w:rPr>
        <w:t>的20倍，而全球海底天然气水合物中的甲烷总量约为地球大气中甲烷总量的3000倍，若有不慎，让海底天然气水合物中的甲烷气逃逸到大气中去，将产生无法想象的后果。而且固结在海底沉积物中的水合物，一旦条件变化使甲烷气从水合物中释出，还会改变沉积物的物理性质，极大地降低海底沉积物的工程力学特性，使海底软化，出现大规模的海底滑坡，毁坏海底工程设施，如：海底输电或通讯电缆和海洋石油钻井平台等。</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天然</w:t>
      </w:r>
      <w:proofErr w:type="gramStart"/>
      <w:r w:rsidRPr="002A4E68">
        <w:rPr>
          <w:rFonts w:ascii="宋体" w:eastAsia="宋体" w:hAnsi="宋体" w:cs="Arial"/>
          <w:szCs w:val="21"/>
        </w:rPr>
        <w:t>可燃冰呈固态</w:t>
      </w:r>
      <w:proofErr w:type="gramEnd"/>
      <w:r w:rsidRPr="002A4E68">
        <w:rPr>
          <w:rFonts w:ascii="宋体" w:eastAsia="宋体" w:hAnsi="宋体" w:cs="Arial"/>
          <w:szCs w:val="21"/>
        </w:rPr>
        <w:t>，不会像石油开采那样自喷流出。如果把它从海底</w:t>
      </w:r>
      <w:proofErr w:type="gramStart"/>
      <w:r w:rsidRPr="002A4E68">
        <w:rPr>
          <w:rFonts w:ascii="宋体" w:eastAsia="宋体" w:hAnsi="宋体" w:cs="Arial"/>
          <w:szCs w:val="21"/>
        </w:rPr>
        <w:t>一</w:t>
      </w:r>
      <w:proofErr w:type="gramEnd"/>
      <w:r w:rsidRPr="002A4E68">
        <w:rPr>
          <w:rFonts w:ascii="宋体" w:eastAsia="宋体" w:hAnsi="宋体" w:cs="Arial"/>
          <w:szCs w:val="21"/>
        </w:rPr>
        <w:t>块块搬出，在从海底到海面的运送过程中，甲烷就会挥发殆尽，同时还会给大气造成巨大危害。为了获取这种清洁能源，世界许多国家都在研究天然可燃冰的开采方法。科学家们认为，一旦开采技术获得突破性进展，那么可燃冰立刻会成为21世纪的主要能源。</w:t>
      </w:r>
    </w:p>
    <w:p w:rsidR="00DB7235" w:rsidRPr="002A4E68" w:rsidRDefault="00DB7235" w:rsidP="002A4E68">
      <w:pPr>
        <w:pStyle w:val="2"/>
        <w:shd w:val="clear" w:color="auto" w:fill="FFFFFF"/>
        <w:spacing w:before="0" w:beforeAutospacing="0" w:after="0" w:afterAutospacing="0"/>
        <w:rPr>
          <w:rFonts w:cs="Arial"/>
          <w:sz w:val="21"/>
          <w:szCs w:val="21"/>
        </w:rPr>
      </w:pPr>
      <w:bookmarkStart w:id="32" w:name="10"/>
      <w:bookmarkStart w:id="33" w:name="sub83115_10"/>
      <w:bookmarkStart w:id="34" w:name="制备方法"/>
      <w:bookmarkEnd w:id="32"/>
      <w:bookmarkEnd w:id="33"/>
      <w:bookmarkEnd w:id="34"/>
      <w:r w:rsidRPr="002A4E68">
        <w:rPr>
          <w:rStyle w:val="title-prefix"/>
          <w:rFonts w:cs="Arial"/>
          <w:sz w:val="21"/>
          <w:szCs w:val="21"/>
        </w:rPr>
        <w:t>天然气水合物</w:t>
      </w:r>
      <w:r w:rsidRPr="002A4E68">
        <w:rPr>
          <w:rFonts w:cs="Arial"/>
          <w:sz w:val="21"/>
          <w:szCs w:val="21"/>
        </w:rPr>
        <w:t>制备方法</w:t>
      </w:r>
    </w:p>
    <w:p w:rsidR="00DB7235" w:rsidRPr="002A4E68" w:rsidRDefault="002A4E68"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 xml:space="preserve"> </w:t>
      </w:r>
      <w:r w:rsidR="00DB7235" w:rsidRPr="002A4E68">
        <w:rPr>
          <w:rFonts w:ascii="宋体" w:eastAsia="宋体" w:hAnsi="宋体" w:cs="Arial"/>
          <w:szCs w:val="21"/>
        </w:rPr>
        <w:t>“可燃冰”的开采方法主要有热激化法、减压法和置换法三种。开采的最大难点是保证井底稳定，使甲烷气</w:t>
      </w:r>
      <w:proofErr w:type="gramStart"/>
      <w:r w:rsidR="00DB7235" w:rsidRPr="002A4E68">
        <w:rPr>
          <w:rFonts w:ascii="宋体" w:eastAsia="宋体" w:hAnsi="宋体" w:cs="Arial"/>
          <w:szCs w:val="21"/>
        </w:rPr>
        <w:t>不</w:t>
      </w:r>
      <w:proofErr w:type="gramEnd"/>
      <w:r w:rsidR="00DB7235" w:rsidRPr="002A4E68">
        <w:rPr>
          <w:rFonts w:ascii="宋体" w:eastAsia="宋体" w:hAnsi="宋体" w:cs="Arial"/>
          <w:szCs w:val="21"/>
        </w:rPr>
        <w:t>泄漏、</w:t>
      </w:r>
      <w:proofErr w:type="gramStart"/>
      <w:r w:rsidR="00DB7235" w:rsidRPr="002A4E68">
        <w:rPr>
          <w:rFonts w:ascii="宋体" w:eastAsia="宋体" w:hAnsi="宋体" w:cs="Arial"/>
          <w:szCs w:val="21"/>
        </w:rPr>
        <w:t>不</w:t>
      </w:r>
      <w:proofErr w:type="gramEnd"/>
      <w:r w:rsidR="00DB7235" w:rsidRPr="002A4E68">
        <w:rPr>
          <w:rFonts w:ascii="宋体" w:eastAsia="宋体" w:hAnsi="宋体" w:cs="Arial"/>
          <w:szCs w:val="21"/>
        </w:rPr>
        <w:t>引发温室效应。</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开采方案主要有三种。第一是热激化法。利用“可燃冰”在加温时分解的特性，使其由固态分解出甲烷蒸汽。但此方法难处在于不好收集。海底的多孔介质不是集中为“一片”，也不是一大块岩石，而是较为均匀地遍布着。如何布设管道并高效收集是急于解决的问题。</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方案二是减压法。有科学家提出将核废料埋入地底，利用核辐射效应使其分解。但它们都面临着和热解法同样布设管道并高效收集的问题。</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方案三是“置换法”。研究证实，将CO2液化，注入1500米以下的洋面，就会生成二氧化碳水合物，它的比重比海水大，于是就会沉入海底。如果将CO2注射入海底的甲烷水合物储层，因CO2较之甲烷易于形成水合物，因而就可能将甲烷水合物中的甲烷分子“挤走”，从而将其置换出来。</w:t>
      </w:r>
    </w:p>
    <w:p w:rsidR="00DB7235" w:rsidRPr="002A4E68" w:rsidRDefault="00DB7235" w:rsidP="002A4E68">
      <w:pPr>
        <w:pStyle w:val="2"/>
        <w:shd w:val="clear" w:color="auto" w:fill="FFFFFF"/>
        <w:spacing w:before="0" w:beforeAutospacing="0" w:after="0" w:afterAutospacing="0"/>
        <w:rPr>
          <w:rFonts w:cs="Arial"/>
          <w:sz w:val="21"/>
          <w:szCs w:val="21"/>
        </w:rPr>
      </w:pPr>
      <w:bookmarkStart w:id="35" w:name="11"/>
      <w:bookmarkStart w:id="36" w:name="sub83115_11"/>
      <w:bookmarkStart w:id="37" w:name="鉴别方法"/>
      <w:bookmarkEnd w:id="35"/>
      <w:bookmarkEnd w:id="36"/>
      <w:bookmarkEnd w:id="37"/>
      <w:r w:rsidRPr="002A4E68">
        <w:rPr>
          <w:rStyle w:val="title-prefix"/>
          <w:rFonts w:cs="Arial"/>
          <w:sz w:val="21"/>
          <w:szCs w:val="21"/>
        </w:rPr>
        <w:t>天然气水合物</w:t>
      </w:r>
      <w:r w:rsidRPr="002A4E68">
        <w:rPr>
          <w:rFonts w:cs="Arial"/>
          <w:sz w:val="21"/>
          <w:szCs w:val="21"/>
        </w:rPr>
        <w:t>鉴别方法</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天然气水合物可以通过底质沉积物取样、钻探取样和深潜考察等方式直接识别，也可以通过</w:t>
      </w:r>
      <w:r w:rsidRPr="002A4E68">
        <w:rPr>
          <w:rFonts w:ascii="宋体" w:eastAsia="宋体" w:hAnsi="宋体" w:cs="Arial"/>
          <w:szCs w:val="21"/>
        </w:rPr>
        <w:lastRenderedPageBreak/>
        <w:t>拟海底反射层（BSR）、速度和震幅异常结构、地球化学异常、多波速测深与海底电视摄像等方式间接识别。下面介绍一些间接标志。</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b/>
          <w:bCs/>
          <w:szCs w:val="21"/>
        </w:rPr>
        <w:t>地震标志</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海洋天然气水合物存在的主要地震标志有拟海底反射层（BSR）、振幅变形（空白反射）、速度倒置、速度-振幅异常结构（VAMP）。大规模的甲烷水合物聚集可以通过高电阻率（&gt;100欧米）声波速度、低体积密度等号数进行直接判读。</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BSR是地震剖面上的一个平行或基本平行于海底、可切过一切层面或断层的反射界面，天然气水合物稳定带之下还常</w:t>
      </w:r>
      <w:proofErr w:type="gramStart"/>
      <w:r w:rsidRPr="002A4E68">
        <w:rPr>
          <w:rFonts w:ascii="宋体" w:eastAsia="宋体" w:hAnsi="宋体" w:cs="Arial"/>
          <w:szCs w:val="21"/>
        </w:rPr>
        <w:t>圈闭着</w:t>
      </w:r>
      <w:proofErr w:type="gramEnd"/>
      <w:r w:rsidRPr="002A4E68">
        <w:rPr>
          <w:rFonts w:ascii="宋体" w:eastAsia="宋体" w:hAnsi="宋体" w:cs="Arial"/>
          <w:szCs w:val="21"/>
        </w:rPr>
        <w:t>大量的游离甲烷气体，从而导致在地震反射剖面上产生</w:t>
      </w:r>
      <w:proofErr w:type="spellStart"/>
      <w:r w:rsidRPr="002A4E68">
        <w:rPr>
          <w:rFonts w:ascii="宋体" w:eastAsia="宋体" w:hAnsi="宋体" w:cs="Arial"/>
          <w:szCs w:val="21"/>
        </w:rPr>
        <w:t>BSR</w:t>
      </w:r>
      <w:proofErr w:type="spellEnd"/>
      <w:r w:rsidRPr="002A4E68">
        <w:rPr>
          <w:rFonts w:ascii="宋体" w:eastAsia="宋体" w:hAnsi="宋体" w:cs="Arial"/>
          <w:szCs w:val="21"/>
        </w:rPr>
        <w:t>。现已证实，BSR代表的是气体水合物稳定带的基底，其上为固态的水合物层段，声波速率高，其下为游离气或仅孔隙水充填的沉积物，声波速率低，因而在地震剖面上形成强的负阻抗反射界面。因此，BSR是由于低渗透率的水合物层与其下大量游离天然气及饱和水沉积物之间在声阻抗（或声波传播速度）上存在较大差别引起的。因为水合物层的底界面主要受所在海域的地温梯度控制，往往位于海底以下一定的深度，因此BSR基本平行于海底，被称为“拟海底反射层”。BSR除被用来识别天然气水合物的存在和编制水合物分布图外，还被用来判明天然气水合物层的</w:t>
      </w:r>
      <w:proofErr w:type="gramStart"/>
      <w:r w:rsidRPr="002A4E68">
        <w:rPr>
          <w:rFonts w:ascii="宋体" w:eastAsia="宋体" w:hAnsi="宋体" w:cs="Arial"/>
          <w:szCs w:val="21"/>
        </w:rPr>
        <w:t>顶底界和</w:t>
      </w:r>
      <w:proofErr w:type="gramEnd"/>
      <w:r w:rsidRPr="002A4E68">
        <w:rPr>
          <w:rFonts w:ascii="宋体" w:eastAsia="宋体" w:hAnsi="宋体" w:cs="Arial"/>
          <w:szCs w:val="21"/>
        </w:rPr>
        <w:t>产状，计算水合物层深度、厚度和体积。</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然而，并不是所有的水合物都存在BSR。在平缓的海底，即使有天然气水合物，也不易识别出BSR。BSR常常出现在斜坡或地形起伏的海域。另外，也并不是所有的BSR都对应有天然气水合物。在极少数情况下，其它因素也可能导致BSR.还应注意的是，尽管绝大部分水合物层都位于BSR之上，但并不是所有的水合物层都位于BSR之上，这已被深海钻探证明。因此，BSR不能被作为天然气水合物的唯一标志，应结合其它方法综合判断。近几年，分析和研究地震的速度结构成为该学科领域的前沿。水合物层是高速层，</w:t>
      </w:r>
      <w:proofErr w:type="gramStart"/>
      <w:r w:rsidRPr="002A4E68">
        <w:rPr>
          <w:rFonts w:ascii="宋体" w:eastAsia="宋体" w:hAnsi="宋体" w:cs="Arial"/>
          <w:szCs w:val="21"/>
        </w:rPr>
        <w:t>其下饱气或</w:t>
      </w:r>
      <w:proofErr w:type="gramEnd"/>
      <w:r w:rsidRPr="002A4E68">
        <w:rPr>
          <w:rFonts w:ascii="宋体" w:eastAsia="宋体" w:hAnsi="宋体" w:cs="Arial"/>
          <w:szCs w:val="21"/>
        </w:rPr>
        <w:t>饱水层是低速层。在速度曲线上，BSR界面处的速度会出现突然降低，表现出明显的速度异常结构。此外，分析振幅结构也可识别天然气水合物。相比而言，水合物层是刚性层，</w:t>
      </w:r>
      <w:proofErr w:type="gramStart"/>
      <w:r w:rsidRPr="002A4E68">
        <w:rPr>
          <w:rFonts w:ascii="宋体" w:eastAsia="宋体" w:hAnsi="宋体" w:cs="Arial"/>
          <w:szCs w:val="21"/>
        </w:rPr>
        <w:t>其下饱气或</w:t>
      </w:r>
      <w:proofErr w:type="gramEnd"/>
      <w:r w:rsidRPr="002A4E68">
        <w:rPr>
          <w:rFonts w:ascii="宋体" w:eastAsia="宋体" w:hAnsi="宋体" w:cs="Arial"/>
          <w:szCs w:val="21"/>
        </w:rPr>
        <w:t>饱水层是塑性层，在振幅曲线上，BSR界面处的振幅会出现突然减小，表现出明显的振幅异常结构。这些方法对海底平缓的海域来说，尤其显的重要。</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b/>
          <w:bCs/>
          <w:szCs w:val="21"/>
        </w:rPr>
        <w:t>地球化学标志</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浅层沉积物和底层海水的甲烷浓度异常高、浅层沉积物孔隙水Cl-含量（或矿化度）和δ18O异常高、出现</w:t>
      </w:r>
      <w:proofErr w:type="gramStart"/>
      <w:r w:rsidRPr="002A4E68">
        <w:rPr>
          <w:rFonts w:ascii="宋体" w:eastAsia="宋体" w:hAnsi="宋体" w:cs="Arial"/>
          <w:szCs w:val="21"/>
        </w:rPr>
        <w:t>富含重氧的</w:t>
      </w:r>
      <w:proofErr w:type="gramEnd"/>
      <w:r w:rsidRPr="002A4E68">
        <w:rPr>
          <w:rFonts w:ascii="宋体" w:eastAsia="宋体" w:hAnsi="宋体" w:cs="Arial"/>
          <w:szCs w:val="21"/>
        </w:rPr>
        <w:t>菱铁矿等，均可作为天然气水合物的地球化学标志。</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b/>
          <w:bCs/>
          <w:szCs w:val="21"/>
        </w:rPr>
        <w:t>海底地形地貌标志</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在海洋环境中，水合物富集区烃类气体的</w:t>
      </w:r>
      <w:proofErr w:type="gramStart"/>
      <w:r w:rsidRPr="002A4E68">
        <w:rPr>
          <w:rFonts w:ascii="宋体" w:eastAsia="宋体" w:hAnsi="宋体" w:cs="Arial"/>
          <w:szCs w:val="21"/>
        </w:rPr>
        <w:t>渗逸可</w:t>
      </w:r>
      <w:proofErr w:type="gramEnd"/>
      <w:r w:rsidRPr="002A4E68">
        <w:rPr>
          <w:rFonts w:ascii="宋体" w:eastAsia="宋体" w:hAnsi="宋体" w:cs="Arial"/>
          <w:szCs w:val="21"/>
        </w:rPr>
        <w:t xml:space="preserve">在海底形成特殊环境和特殊的微地形地貌。天然气水合物的地貌标志主要有泄气窗、甲烷气苗、泥火山、麻点状地形、碳酸盐壳、化学合成生物群等。在最近几年德国基尔大学　</w:t>
      </w:r>
      <w:proofErr w:type="spellStart"/>
      <w:r w:rsidRPr="002A4E68">
        <w:rPr>
          <w:rFonts w:ascii="宋体" w:eastAsia="宋体" w:hAnsi="宋体" w:cs="Arial"/>
          <w:szCs w:val="21"/>
        </w:rPr>
        <w:t>Geomar</w:t>
      </w:r>
      <w:proofErr w:type="spellEnd"/>
      <w:r w:rsidRPr="002A4E68">
        <w:rPr>
          <w:rFonts w:ascii="宋体" w:eastAsia="宋体" w:hAnsi="宋体" w:cs="Arial"/>
          <w:szCs w:val="21"/>
        </w:rPr>
        <w:t>研究所通过海底观测，在美国俄勒冈州西部大陆边缘Cascadia水合物海台就发现了许多不连续分布、大小在5cm2左右的水合物泄气窗，泄气窗中甲烷气苗一股一股地渗出，渗气速度为每分钟5公升。</w:t>
      </w:r>
      <w:proofErr w:type="gramStart"/>
      <w:r w:rsidRPr="002A4E68">
        <w:rPr>
          <w:rFonts w:ascii="宋体" w:eastAsia="宋体" w:hAnsi="宋体" w:cs="Arial"/>
          <w:szCs w:val="21"/>
        </w:rPr>
        <w:t>在该渗气流</w:t>
      </w:r>
      <w:proofErr w:type="gramEnd"/>
      <w:r w:rsidRPr="002A4E68">
        <w:rPr>
          <w:rFonts w:ascii="宋体" w:eastAsia="宋体" w:hAnsi="宋体" w:cs="Arial"/>
          <w:szCs w:val="21"/>
        </w:rPr>
        <w:t>的周围有微生物、</w:t>
      </w:r>
      <w:proofErr w:type="gramStart"/>
      <w:r w:rsidRPr="002A4E68">
        <w:rPr>
          <w:rFonts w:ascii="宋体" w:eastAsia="宋体" w:hAnsi="宋体" w:cs="Arial"/>
          <w:szCs w:val="21"/>
        </w:rPr>
        <w:t>蛤</w:t>
      </w:r>
      <w:proofErr w:type="gramEnd"/>
      <w:r w:rsidRPr="002A4E68">
        <w:rPr>
          <w:rFonts w:ascii="宋体" w:eastAsia="宋体" w:hAnsi="宋体" w:cs="Arial"/>
          <w:szCs w:val="21"/>
        </w:rPr>
        <w:t>和碳酸盐壳。</w:t>
      </w:r>
    </w:p>
    <w:p w:rsidR="00DB7235" w:rsidRPr="002A4E68" w:rsidRDefault="00DB7235" w:rsidP="002A4E68">
      <w:pPr>
        <w:pStyle w:val="2"/>
        <w:shd w:val="clear" w:color="auto" w:fill="FFFFFF"/>
        <w:spacing w:before="0" w:beforeAutospacing="0" w:after="0" w:afterAutospacing="0"/>
        <w:rPr>
          <w:rFonts w:cs="Arial"/>
          <w:sz w:val="21"/>
          <w:szCs w:val="21"/>
        </w:rPr>
      </w:pPr>
      <w:bookmarkStart w:id="38" w:name="12"/>
      <w:bookmarkStart w:id="39" w:name="sub83115_12"/>
      <w:bookmarkStart w:id="40" w:name="经济影响"/>
      <w:bookmarkEnd w:id="38"/>
      <w:bookmarkEnd w:id="39"/>
      <w:bookmarkEnd w:id="40"/>
      <w:r w:rsidRPr="002A4E68">
        <w:rPr>
          <w:rStyle w:val="title-prefix"/>
          <w:rFonts w:cs="Arial"/>
          <w:sz w:val="21"/>
          <w:szCs w:val="21"/>
        </w:rPr>
        <w:t>天然气水合物</w:t>
      </w:r>
      <w:r w:rsidRPr="002A4E68">
        <w:rPr>
          <w:rFonts w:cs="Arial"/>
          <w:sz w:val="21"/>
          <w:szCs w:val="21"/>
        </w:rPr>
        <w:t>经济影响</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全球天然气水合物的储量是现有天然气、石油储量的两倍，具有广阔的开发前景，美国、日本等国均已经在各自海域发现并开采出天然气水合物，据测算，中国南海天然气水合物的资</w:t>
      </w:r>
      <w:r w:rsidRPr="002A4E68">
        <w:rPr>
          <w:rFonts w:ascii="宋体" w:eastAsia="宋体" w:hAnsi="宋体" w:cs="Arial"/>
          <w:szCs w:val="21"/>
        </w:rPr>
        <w:lastRenderedPageBreak/>
        <w:t>源量为700亿吨油当量，约相当中国陆上石油、天然气资源量总数的二分之一。</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b/>
          <w:bCs/>
          <w:szCs w:val="21"/>
        </w:rPr>
        <w:t>中国在可燃冰开采领域</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在人类日益为能源所困的今天，可燃冰的成功试采自然是万众瞩目。此次我国在全球范围内首次成功试开采，实现了六大技术体系二十项关键技术自主创新。但这仅是万里长征迈出关键性一步，未来要实现产业化和商业化开采，仍有长路要走——</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6月9日，经济日报·中国经济网记者乘坐直升机从珠海起飞，在浩瀚的南海上空飞行一个半小时后，稳稳降落在一个屹立于海面的庞然大物上——“蓝鲸一号”钻井平台。</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这是一座37层楼高的大家伙，是我国自主建造的目前世界最大作业水深、最深钻井深度的半潜式钻井平台。近来这里正吸引着全世界的目光，我国在这里成功实现了可燃冰的试开采。</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可燃冰，简而言之，即可以燃烧的冰块，学名为“天然气水合物”，是由甲烷为主的有机分子被水分子包裹而成，其热值约相当于石油的1/6，燃烧后只生成二氧化碳和水，储量据称可供人类使用千年。</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在人类日益为能源所困的今天，可燃冰的成功试采自然是万众瞩目。因此，5月18日，我国宣布试采可燃冰成功，成为全球首个海域可燃冰试采获得连续稳定气流的国家后，夸赞和质疑扑面而来。有人说，可燃冰开采没那么容易，环保是否过关得打个问号。还有人认为，开采成功后很快将产业化，资本市场上沾些边的股票随之一飞冲天。</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记者此番前来，就是要</w:t>
      </w:r>
      <w:proofErr w:type="gramStart"/>
      <w:r w:rsidRPr="002A4E68">
        <w:rPr>
          <w:rFonts w:ascii="宋体" w:eastAsia="宋体" w:hAnsi="宋体" w:cs="Arial"/>
          <w:szCs w:val="21"/>
        </w:rPr>
        <w:t>一</w:t>
      </w:r>
      <w:proofErr w:type="gramEnd"/>
      <w:r w:rsidRPr="002A4E68">
        <w:rPr>
          <w:rFonts w:ascii="宋体" w:eastAsia="宋体" w:hAnsi="宋体" w:cs="Arial"/>
          <w:szCs w:val="21"/>
        </w:rPr>
        <w:t>探究竟，我们可以安全环保地开采可燃冰吗？技术上我们能在全球实现领跑吗？产业化究竟还有多长的路要走？</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环境保护处在优先位置</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从“蓝鲸一号”钻井平台往海中望去，蔚蓝的海面上波光粼粼，时不时有硕大的鱼跳跃出来。</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可燃冰被誉为“未来的能源”。1立方米的固体可燃冰分解后可释放出164立方米标准状况的气态天然气，只相当于1/6立方米的液体或固体天然气，因此热值只相当于石油的约1/6。</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但是，可燃冰开采难度之大也是业界公认的。</w:t>
      </w:r>
      <w:proofErr w:type="gramStart"/>
      <w:r w:rsidRPr="002A4E68">
        <w:rPr>
          <w:rFonts w:ascii="宋体" w:eastAsia="宋体" w:hAnsi="宋体" w:cs="Arial"/>
          <w:szCs w:val="21"/>
        </w:rPr>
        <w:t>可燃冰靠低温</w:t>
      </w:r>
      <w:proofErr w:type="gramEnd"/>
      <w:r w:rsidRPr="002A4E68">
        <w:rPr>
          <w:rFonts w:ascii="宋体" w:eastAsia="宋体" w:hAnsi="宋体" w:cs="Arial"/>
          <w:szCs w:val="21"/>
        </w:rPr>
        <w:t>高压封存，如温度升高，水合物中的甲烷可能溢出；或者如冰块消融、压力回升，一旦控制不当，可能造成海底滑坡等地质灾害。</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中国地质调查局总工程师严光生说，对于这两个难点，试采前就已经充分考虑、反复论证，部署了多个监测点实时监测，目前周边气体和海底地形都没有变化。</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据了解，在试采前，中国地质调查局开展了10余个航次的环境基线调查，获取了海洋地质、海洋生物、海水化学等本底数据，以及海底地层力学参数等。在试采过程中，按照国际环境管理体系、工艺安全风险管理等标准，采取了严格的环境保护措施。</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试采现场指挥部办公室副主任陆敬安说，试采过程中，通过大气、海水、海底和井下四位一体监测体系，对甲烷、二氧化碳等及海底沉降实行了实时监测。与本底数据对比显示，甲烷无异常变化，海底地形无变化，没有环境污染，未发生地质灾害。同时，我国第一台4500米作业级水下机器人“海马号”潜入海底，也没有发现海底地形变化和甲烷泄漏。</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蓝鲸一号”钻井平台长117米，宽度也有近百米。甲板很是开阔，试采现场指挥部办公室副主任谢文卫告诉记者，这个钻井平台配有双钻塔，可分别作业，井下环境监测仪，可实时监测数据，试采结束后，将一并取出。</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陆敬安表示，试采结束后，还将继续进行全方位的立体环境监测，为制定天然气水合物开采</w:t>
      </w:r>
      <w:r w:rsidRPr="002A4E68">
        <w:rPr>
          <w:rFonts w:ascii="宋体" w:eastAsia="宋体" w:hAnsi="宋体" w:cs="Arial"/>
          <w:szCs w:val="21"/>
        </w:rPr>
        <w:lastRenderedPageBreak/>
        <w:t>的环境保护方案提供科学依据。</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实现多项理论技术突破</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在“蓝鲸一号”钻井平台外，一个熊熊火炬耀眼地燃烧着。为安全起见，巨大的水幕把火炬和平台隔开。这个火炬燃烧的，就是从水深1266米海底以下200多米开采出来的天然气。</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广州海洋局总工程师杨胜雄说，这是全球首次实现泥质粉砂型可燃冰的安全可控开采。这种类型的可燃冰，资源量占全球90%以上，开发难度最大。</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据介绍，此次试采中我国实现了六大技术体系二十项关键技术自主创新。第一，防砂技术3项。包括“地层流体抽取”、未成岩超细储层防砂和天然气水合物二次生成预防技术。第二，储层改造技术3项。包括储层快速精细评价、产能动态评价等技术。第三，钻井和完井技术3项。包括</w:t>
      </w:r>
      <w:proofErr w:type="gramStart"/>
      <w:r w:rsidRPr="002A4E68">
        <w:rPr>
          <w:rFonts w:ascii="宋体" w:eastAsia="宋体" w:hAnsi="宋体" w:cs="Arial"/>
          <w:szCs w:val="21"/>
        </w:rPr>
        <w:t>窄</w:t>
      </w:r>
      <w:proofErr w:type="gramEnd"/>
      <w:r w:rsidRPr="002A4E68">
        <w:rPr>
          <w:rFonts w:ascii="宋体" w:eastAsia="宋体" w:hAnsi="宋体" w:cs="Arial"/>
          <w:szCs w:val="21"/>
        </w:rPr>
        <w:t>密度窗口平衡钻井、井口稳定性增强和井中测试系统集成技术。第四，勘查技术4项。包括4500米级无人遥控潜水器探测、保压取样、海洋高分辨率地震探测和海洋可控源电磁探测技术等。</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目前，不少大国在可燃</w:t>
      </w:r>
      <w:proofErr w:type="gramStart"/>
      <w:r w:rsidRPr="002A4E68">
        <w:rPr>
          <w:rFonts w:ascii="宋体" w:eastAsia="宋体" w:hAnsi="宋体" w:cs="Arial"/>
          <w:szCs w:val="21"/>
        </w:rPr>
        <w:t>冰领域</w:t>
      </w:r>
      <w:proofErr w:type="gramEnd"/>
      <w:r w:rsidRPr="002A4E68">
        <w:rPr>
          <w:rFonts w:ascii="宋体" w:eastAsia="宋体" w:hAnsi="宋体" w:cs="Arial"/>
          <w:szCs w:val="21"/>
        </w:rPr>
        <w:t>开展角逐。其中，美国5月12日宣布，正在墨西哥湾开展可燃冰开采研究。2013年，日本在南海海槽开展了海上试采，但因出砂等技术问题失败。2017年4月份日本在同一海域第二次试采，5月15日再次因出砂问题中止产气。</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有关专家表示，可燃冰是未来全球能源发展的战略制高点，我们在全球率先试采成功，实现了在这一领域的领跑而不是跟随。</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产业化仍有长路要走</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可燃冰在全球主要分布在两类地区：一是水深300米至3000米的海底；二是陆上冻土区，尤其是南北极冻土区。有预测显示，全球天然气水合物资源量相当于21</w:t>
      </w:r>
      <w:proofErr w:type="gramStart"/>
      <w:r w:rsidRPr="002A4E68">
        <w:rPr>
          <w:rFonts w:ascii="宋体" w:eastAsia="宋体" w:hAnsi="宋体" w:cs="Arial"/>
          <w:szCs w:val="21"/>
        </w:rPr>
        <w:t>万亿</w:t>
      </w:r>
      <w:proofErr w:type="gramEnd"/>
      <w:r w:rsidRPr="002A4E68">
        <w:rPr>
          <w:rFonts w:ascii="宋体" w:eastAsia="宋体" w:hAnsi="宋体" w:cs="Arial"/>
          <w:szCs w:val="21"/>
        </w:rPr>
        <w:t>吨油当量。</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试采现场指挥部办公室主任邱海峻表示，我国海域天然气水合物资源量约800亿吨油当量。通过重点地区普查，已经圈定11个有利远景区，19个成矿区带。经过钻探验证圈定了两个</w:t>
      </w:r>
      <w:proofErr w:type="gramStart"/>
      <w:r w:rsidRPr="002A4E68">
        <w:rPr>
          <w:rFonts w:ascii="宋体" w:eastAsia="宋体" w:hAnsi="宋体" w:cs="Arial"/>
          <w:szCs w:val="21"/>
        </w:rPr>
        <w:t>千亿方级的</w:t>
      </w:r>
      <w:proofErr w:type="gramEnd"/>
      <w:r w:rsidRPr="002A4E68">
        <w:rPr>
          <w:rFonts w:ascii="宋体" w:eastAsia="宋体" w:hAnsi="宋体" w:cs="Arial"/>
          <w:szCs w:val="21"/>
        </w:rPr>
        <w:t>矿藏。</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有关专家表示，此次我国在全球范围内实现首次成功试开采，仅是万里长征迈出关键性一步，未来要实现产业化和商业化开采，仍有长路要走。</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邱海峻表示，今后将围绕加快推进产业化进程的目标，</w:t>
      </w:r>
      <w:proofErr w:type="gramStart"/>
      <w:r w:rsidRPr="002A4E68">
        <w:rPr>
          <w:rFonts w:ascii="宋体" w:eastAsia="宋体" w:hAnsi="宋体" w:cs="Arial"/>
          <w:szCs w:val="21"/>
        </w:rPr>
        <w:t>争取神狐海域</w:t>
      </w:r>
      <w:proofErr w:type="gramEnd"/>
      <w:r w:rsidRPr="002A4E68">
        <w:rPr>
          <w:rFonts w:ascii="宋体" w:eastAsia="宋体" w:hAnsi="宋体" w:cs="Arial"/>
          <w:szCs w:val="21"/>
        </w:rPr>
        <w:t>试采成果最大化。同时，继续加大天然气水合物资源调查力度，开展重点目标区的详查，提供2个至4个大型资源基地，为推进产业化奠定资源基础。此外，开展不同类型天然气水合物试采，把加强环境保护放在突出位置。</w:t>
      </w:r>
    </w:p>
    <w:p w:rsidR="00DB7235" w:rsidRPr="002A4E68" w:rsidRDefault="00DB7235" w:rsidP="002A4E68">
      <w:pPr>
        <w:shd w:val="clear" w:color="auto" w:fill="FFFFFF"/>
        <w:spacing w:line="360" w:lineRule="atLeast"/>
        <w:jc w:val="left"/>
        <w:rPr>
          <w:rFonts w:ascii="宋体" w:eastAsia="宋体" w:hAnsi="宋体" w:cs="Arial"/>
          <w:szCs w:val="21"/>
        </w:rPr>
      </w:pPr>
      <w:r w:rsidRPr="002A4E68">
        <w:rPr>
          <w:rFonts w:ascii="宋体" w:eastAsia="宋体" w:hAnsi="宋体" w:cs="Arial"/>
          <w:szCs w:val="21"/>
        </w:rPr>
        <w:t>他表示，基于中国可燃冰调查研究和技术储备的现状，预计我国在2030年左右有望实现可燃冰的商业化开采</w:t>
      </w:r>
    </w:p>
    <w:p w:rsidR="00DB7235" w:rsidRPr="002A4E68" w:rsidRDefault="00DB7235" w:rsidP="002A4E68">
      <w:pPr>
        <w:jc w:val="left"/>
        <w:rPr>
          <w:rFonts w:ascii="宋体" w:eastAsia="宋体" w:hAnsi="宋体"/>
          <w:szCs w:val="21"/>
        </w:rPr>
      </w:pPr>
    </w:p>
    <w:sectPr w:rsidR="00DB7235" w:rsidRPr="002A4E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564" w:rsidRDefault="00573564" w:rsidP="00573564">
      <w:r>
        <w:separator/>
      </w:r>
    </w:p>
  </w:endnote>
  <w:endnote w:type="continuationSeparator" w:id="0">
    <w:p w:rsidR="00573564" w:rsidRDefault="00573564" w:rsidP="00573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564" w:rsidRDefault="00573564" w:rsidP="00573564">
      <w:r>
        <w:separator/>
      </w:r>
    </w:p>
  </w:footnote>
  <w:footnote w:type="continuationSeparator" w:id="0">
    <w:p w:rsidR="00573564" w:rsidRDefault="00573564" w:rsidP="005735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35"/>
    <w:rsid w:val="00122BA8"/>
    <w:rsid w:val="002834F7"/>
    <w:rsid w:val="002A4E68"/>
    <w:rsid w:val="002F7EC0"/>
    <w:rsid w:val="003A26DC"/>
    <w:rsid w:val="00532CAE"/>
    <w:rsid w:val="00573564"/>
    <w:rsid w:val="005A62D3"/>
    <w:rsid w:val="00612E1A"/>
    <w:rsid w:val="006237F2"/>
    <w:rsid w:val="00732B91"/>
    <w:rsid w:val="007F6AF7"/>
    <w:rsid w:val="00A53DA8"/>
    <w:rsid w:val="00B50B22"/>
    <w:rsid w:val="00CC0D35"/>
    <w:rsid w:val="00DB7235"/>
    <w:rsid w:val="00DD483D"/>
    <w:rsid w:val="00E53853"/>
    <w:rsid w:val="00FE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B723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B72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B7235"/>
    <w:rPr>
      <w:color w:val="0000FF"/>
      <w:u w:val="single"/>
    </w:rPr>
  </w:style>
  <w:style w:type="character" w:customStyle="1" w:styleId="2Char">
    <w:name w:val="标题 2 Char"/>
    <w:basedOn w:val="a0"/>
    <w:link w:val="2"/>
    <w:uiPriority w:val="9"/>
    <w:rsid w:val="00DB7235"/>
    <w:rPr>
      <w:rFonts w:ascii="宋体" w:eastAsia="宋体" w:hAnsi="宋体" w:cs="宋体"/>
      <w:b/>
      <w:bCs/>
      <w:kern w:val="0"/>
      <w:sz w:val="36"/>
      <w:szCs w:val="36"/>
    </w:rPr>
  </w:style>
  <w:style w:type="character" w:customStyle="1" w:styleId="description">
    <w:name w:val="description"/>
    <w:basedOn w:val="a0"/>
    <w:rsid w:val="00DB7235"/>
  </w:style>
  <w:style w:type="character" w:customStyle="1" w:styleId="3Char">
    <w:name w:val="标题 3 Char"/>
    <w:basedOn w:val="a0"/>
    <w:link w:val="3"/>
    <w:uiPriority w:val="9"/>
    <w:semiHidden/>
    <w:rsid w:val="00DB7235"/>
    <w:rPr>
      <w:b/>
      <w:bCs/>
      <w:sz w:val="32"/>
      <w:szCs w:val="32"/>
    </w:rPr>
  </w:style>
  <w:style w:type="character" w:customStyle="1" w:styleId="description6">
    <w:name w:val="description6"/>
    <w:basedOn w:val="a0"/>
    <w:rsid w:val="00DB7235"/>
  </w:style>
  <w:style w:type="character" w:customStyle="1" w:styleId="title-prefix">
    <w:name w:val="title-prefix"/>
    <w:basedOn w:val="a0"/>
    <w:rsid w:val="00DB7235"/>
  </w:style>
  <w:style w:type="paragraph" w:styleId="a4">
    <w:name w:val="header"/>
    <w:basedOn w:val="a"/>
    <w:link w:val="Char"/>
    <w:uiPriority w:val="99"/>
    <w:unhideWhenUsed/>
    <w:rsid w:val="005735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73564"/>
    <w:rPr>
      <w:sz w:val="18"/>
      <w:szCs w:val="18"/>
    </w:rPr>
  </w:style>
  <w:style w:type="paragraph" w:styleId="a5">
    <w:name w:val="footer"/>
    <w:basedOn w:val="a"/>
    <w:link w:val="Char0"/>
    <w:uiPriority w:val="99"/>
    <w:unhideWhenUsed/>
    <w:rsid w:val="00573564"/>
    <w:pPr>
      <w:tabs>
        <w:tab w:val="center" w:pos="4153"/>
        <w:tab w:val="right" w:pos="8306"/>
      </w:tabs>
      <w:snapToGrid w:val="0"/>
      <w:jc w:val="left"/>
    </w:pPr>
    <w:rPr>
      <w:sz w:val="18"/>
      <w:szCs w:val="18"/>
    </w:rPr>
  </w:style>
  <w:style w:type="character" w:customStyle="1" w:styleId="Char0">
    <w:name w:val="页脚 Char"/>
    <w:basedOn w:val="a0"/>
    <w:link w:val="a5"/>
    <w:uiPriority w:val="99"/>
    <w:rsid w:val="0057356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B723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B72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B7235"/>
    <w:rPr>
      <w:color w:val="0000FF"/>
      <w:u w:val="single"/>
    </w:rPr>
  </w:style>
  <w:style w:type="character" w:customStyle="1" w:styleId="2Char">
    <w:name w:val="标题 2 Char"/>
    <w:basedOn w:val="a0"/>
    <w:link w:val="2"/>
    <w:uiPriority w:val="9"/>
    <w:rsid w:val="00DB7235"/>
    <w:rPr>
      <w:rFonts w:ascii="宋体" w:eastAsia="宋体" w:hAnsi="宋体" w:cs="宋体"/>
      <w:b/>
      <w:bCs/>
      <w:kern w:val="0"/>
      <w:sz w:val="36"/>
      <w:szCs w:val="36"/>
    </w:rPr>
  </w:style>
  <w:style w:type="character" w:customStyle="1" w:styleId="description">
    <w:name w:val="description"/>
    <w:basedOn w:val="a0"/>
    <w:rsid w:val="00DB7235"/>
  </w:style>
  <w:style w:type="character" w:customStyle="1" w:styleId="3Char">
    <w:name w:val="标题 3 Char"/>
    <w:basedOn w:val="a0"/>
    <w:link w:val="3"/>
    <w:uiPriority w:val="9"/>
    <w:semiHidden/>
    <w:rsid w:val="00DB7235"/>
    <w:rPr>
      <w:b/>
      <w:bCs/>
      <w:sz w:val="32"/>
      <w:szCs w:val="32"/>
    </w:rPr>
  </w:style>
  <w:style w:type="character" w:customStyle="1" w:styleId="description6">
    <w:name w:val="description6"/>
    <w:basedOn w:val="a0"/>
    <w:rsid w:val="00DB7235"/>
  </w:style>
  <w:style w:type="character" w:customStyle="1" w:styleId="title-prefix">
    <w:name w:val="title-prefix"/>
    <w:basedOn w:val="a0"/>
    <w:rsid w:val="00DB7235"/>
  </w:style>
  <w:style w:type="paragraph" w:styleId="a4">
    <w:name w:val="header"/>
    <w:basedOn w:val="a"/>
    <w:link w:val="Char"/>
    <w:uiPriority w:val="99"/>
    <w:unhideWhenUsed/>
    <w:rsid w:val="005735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73564"/>
    <w:rPr>
      <w:sz w:val="18"/>
      <w:szCs w:val="18"/>
    </w:rPr>
  </w:style>
  <w:style w:type="paragraph" w:styleId="a5">
    <w:name w:val="footer"/>
    <w:basedOn w:val="a"/>
    <w:link w:val="Char0"/>
    <w:uiPriority w:val="99"/>
    <w:unhideWhenUsed/>
    <w:rsid w:val="00573564"/>
    <w:pPr>
      <w:tabs>
        <w:tab w:val="center" w:pos="4153"/>
        <w:tab w:val="right" w:pos="8306"/>
      </w:tabs>
      <w:snapToGrid w:val="0"/>
      <w:jc w:val="left"/>
    </w:pPr>
    <w:rPr>
      <w:sz w:val="18"/>
      <w:szCs w:val="18"/>
    </w:rPr>
  </w:style>
  <w:style w:type="character" w:customStyle="1" w:styleId="Char0">
    <w:name w:val="页脚 Char"/>
    <w:basedOn w:val="a0"/>
    <w:link w:val="a5"/>
    <w:uiPriority w:val="99"/>
    <w:rsid w:val="005735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577465">
      <w:bodyDiv w:val="1"/>
      <w:marLeft w:val="0"/>
      <w:marRight w:val="0"/>
      <w:marTop w:val="0"/>
      <w:marBottom w:val="0"/>
      <w:divBdr>
        <w:top w:val="none" w:sz="0" w:space="0" w:color="auto"/>
        <w:left w:val="none" w:sz="0" w:space="0" w:color="auto"/>
        <w:bottom w:val="none" w:sz="0" w:space="0" w:color="auto"/>
        <w:right w:val="none" w:sz="0" w:space="0" w:color="auto"/>
      </w:divBdr>
      <w:divsChild>
        <w:div w:id="1994292288">
          <w:marLeft w:val="-450"/>
          <w:marRight w:val="0"/>
          <w:marTop w:val="525"/>
          <w:marBottom w:val="225"/>
          <w:divBdr>
            <w:top w:val="none" w:sz="0" w:space="0" w:color="auto"/>
            <w:left w:val="single" w:sz="48" w:space="0" w:color="4F9CEE"/>
            <w:bottom w:val="none" w:sz="0" w:space="0" w:color="auto"/>
            <w:right w:val="none" w:sz="0" w:space="0" w:color="auto"/>
          </w:divBdr>
        </w:div>
        <w:div w:id="1590389910">
          <w:marLeft w:val="0"/>
          <w:marRight w:val="0"/>
          <w:marTop w:val="0"/>
          <w:marBottom w:val="225"/>
          <w:divBdr>
            <w:top w:val="none" w:sz="0" w:space="0" w:color="auto"/>
            <w:left w:val="none" w:sz="0" w:space="0" w:color="auto"/>
            <w:bottom w:val="none" w:sz="0" w:space="0" w:color="auto"/>
            <w:right w:val="none" w:sz="0" w:space="0" w:color="auto"/>
          </w:divBdr>
        </w:div>
        <w:div w:id="1312826716">
          <w:marLeft w:val="0"/>
          <w:marRight w:val="0"/>
          <w:marTop w:val="0"/>
          <w:marBottom w:val="225"/>
          <w:divBdr>
            <w:top w:val="none" w:sz="0" w:space="0" w:color="auto"/>
            <w:left w:val="none" w:sz="0" w:space="0" w:color="auto"/>
            <w:bottom w:val="none" w:sz="0" w:space="0" w:color="auto"/>
            <w:right w:val="none" w:sz="0" w:space="0" w:color="auto"/>
          </w:divBdr>
        </w:div>
        <w:div w:id="1076899502">
          <w:marLeft w:val="0"/>
          <w:marRight w:val="0"/>
          <w:marTop w:val="0"/>
          <w:marBottom w:val="225"/>
          <w:divBdr>
            <w:top w:val="none" w:sz="0" w:space="0" w:color="auto"/>
            <w:left w:val="none" w:sz="0" w:space="0" w:color="auto"/>
            <w:bottom w:val="none" w:sz="0" w:space="0" w:color="auto"/>
            <w:right w:val="none" w:sz="0" w:space="0" w:color="auto"/>
          </w:divBdr>
        </w:div>
        <w:div w:id="1455562413">
          <w:marLeft w:val="0"/>
          <w:marRight w:val="0"/>
          <w:marTop w:val="0"/>
          <w:marBottom w:val="225"/>
          <w:divBdr>
            <w:top w:val="none" w:sz="0" w:space="0" w:color="auto"/>
            <w:left w:val="none" w:sz="0" w:space="0" w:color="auto"/>
            <w:bottom w:val="none" w:sz="0" w:space="0" w:color="auto"/>
            <w:right w:val="none" w:sz="0" w:space="0" w:color="auto"/>
          </w:divBdr>
        </w:div>
        <w:div w:id="1491404240">
          <w:marLeft w:val="0"/>
          <w:marRight w:val="0"/>
          <w:marTop w:val="0"/>
          <w:marBottom w:val="225"/>
          <w:divBdr>
            <w:top w:val="none" w:sz="0" w:space="0" w:color="auto"/>
            <w:left w:val="none" w:sz="0" w:space="0" w:color="auto"/>
            <w:bottom w:val="none" w:sz="0" w:space="0" w:color="auto"/>
            <w:right w:val="none" w:sz="0" w:space="0" w:color="auto"/>
          </w:divBdr>
        </w:div>
      </w:divsChild>
    </w:div>
    <w:div w:id="618687508">
      <w:bodyDiv w:val="1"/>
      <w:marLeft w:val="0"/>
      <w:marRight w:val="0"/>
      <w:marTop w:val="0"/>
      <w:marBottom w:val="0"/>
      <w:divBdr>
        <w:top w:val="none" w:sz="0" w:space="0" w:color="auto"/>
        <w:left w:val="none" w:sz="0" w:space="0" w:color="auto"/>
        <w:bottom w:val="none" w:sz="0" w:space="0" w:color="auto"/>
        <w:right w:val="none" w:sz="0" w:space="0" w:color="auto"/>
      </w:divBdr>
      <w:divsChild>
        <w:div w:id="1353384144">
          <w:marLeft w:val="0"/>
          <w:marRight w:val="0"/>
          <w:marTop w:val="0"/>
          <w:marBottom w:val="0"/>
          <w:divBdr>
            <w:top w:val="none" w:sz="0" w:space="0" w:color="auto"/>
            <w:left w:val="none" w:sz="0" w:space="0" w:color="auto"/>
            <w:bottom w:val="none" w:sz="0" w:space="0" w:color="auto"/>
            <w:right w:val="none" w:sz="0" w:space="0" w:color="auto"/>
          </w:divBdr>
          <w:divsChild>
            <w:div w:id="36200043">
              <w:marLeft w:val="0"/>
              <w:marRight w:val="0"/>
              <w:marTop w:val="300"/>
              <w:marBottom w:val="0"/>
              <w:divBdr>
                <w:top w:val="none" w:sz="0" w:space="0" w:color="auto"/>
                <w:left w:val="none" w:sz="0" w:space="0" w:color="auto"/>
                <w:bottom w:val="none" w:sz="0" w:space="0" w:color="auto"/>
                <w:right w:val="none" w:sz="0" w:space="0" w:color="auto"/>
              </w:divBdr>
              <w:divsChild>
                <w:div w:id="831603903">
                  <w:marLeft w:val="0"/>
                  <w:marRight w:val="0"/>
                  <w:marTop w:val="0"/>
                  <w:marBottom w:val="0"/>
                  <w:divBdr>
                    <w:top w:val="single" w:sz="6" w:space="0" w:color="E5E5E5"/>
                    <w:left w:val="single" w:sz="6" w:space="0" w:color="E5E5E5"/>
                    <w:bottom w:val="single" w:sz="6" w:space="0" w:color="E5E5E5"/>
                    <w:right w:val="single" w:sz="6" w:space="0" w:color="E5E5E5"/>
                  </w:divBdr>
                  <w:divsChild>
                    <w:div w:id="991325360">
                      <w:marLeft w:val="0"/>
                      <w:marRight w:val="0"/>
                      <w:marTop w:val="0"/>
                      <w:marBottom w:val="0"/>
                      <w:divBdr>
                        <w:top w:val="none" w:sz="0" w:space="0" w:color="auto"/>
                        <w:left w:val="none" w:sz="0" w:space="0" w:color="auto"/>
                        <w:bottom w:val="none" w:sz="0" w:space="0" w:color="auto"/>
                        <w:right w:val="none" w:sz="0" w:space="0" w:color="auto"/>
                      </w:divBdr>
                      <w:divsChild>
                        <w:div w:id="589386508">
                          <w:marLeft w:val="0"/>
                          <w:marRight w:val="0"/>
                          <w:marTop w:val="0"/>
                          <w:marBottom w:val="0"/>
                          <w:divBdr>
                            <w:top w:val="none" w:sz="0" w:space="0" w:color="auto"/>
                            <w:left w:val="none" w:sz="0" w:space="0" w:color="auto"/>
                            <w:bottom w:val="none" w:sz="0" w:space="0" w:color="auto"/>
                            <w:right w:val="none" w:sz="0" w:space="0" w:color="auto"/>
                          </w:divBdr>
                        </w:div>
                        <w:div w:id="403798732">
                          <w:marLeft w:val="0"/>
                          <w:marRight w:val="0"/>
                          <w:marTop w:val="0"/>
                          <w:marBottom w:val="225"/>
                          <w:divBdr>
                            <w:top w:val="none" w:sz="0" w:space="0" w:color="auto"/>
                            <w:left w:val="none" w:sz="0" w:space="0" w:color="auto"/>
                            <w:bottom w:val="none" w:sz="0" w:space="0" w:color="auto"/>
                            <w:right w:val="none" w:sz="0" w:space="0" w:color="auto"/>
                          </w:divBdr>
                          <w:divsChild>
                            <w:div w:id="7694323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365370755">
                          <w:marLeft w:val="0"/>
                          <w:marRight w:val="0"/>
                          <w:marTop w:val="0"/>
                          <w:marBottom w:val="225"/>
                          <w:divBdr>
                            <w:top w:val="none" w:sz="0" w:space="0" w:color="auto"/>
                            <w:left w:val="none" w:sz="0" w:space="0" w:color="auto"/>
                            <w:bottom w:val="none" w:sz="0" w:space="0" w:color="auto"/>
                            <w:right w:val="none" w:sz="0" w:space="0" w:color="auto"/>
                          </w:divBdr>
                        </w:div>
                        <w:div w:id="793718296">
                          <w:marLeft w:val="0"/>
                          <w:marRight w:val="0"/>
                          <w:marTop w:val="0"/>
                          <w:marBottom w:val="0"/>
                          <w:divBdr>
                            <w:top w:val="none" w:sz="0" w:space="0" w:color="auto"/>
                            <w:left w:val="none" w:sz="0" w:space="0" w:color="auto"/>
                            <w:bottom w:val="none" w:sz="0" w:space="0" w:color="auto"/>
                            <w:right w:val="none" w:sz="0" w:space="0" w:color="auto"/>
                          </w:divBdr>
                        </w:div>
                        <w:div w:id="1383866250">
                          <w:marLeft w:val="0"/>
                          <w:marRight w:val="0"/>
                          <w:marTop w:val="0"/>
                          <w:marBottom w:val="225"/>
                          <w:divBdr>
                            <w:top w:val="none" w:sz="0" w:space="0" w:color="auto"/>
                            <w:left w:val="none" w:sz="0" w:space="0" w:color="auto"/>
                            <w:bottom w:val="none" w:sz="0" w:space="0" w:color="auto"/>
                            <w:right w:val="none" w:sz="0" w:space="0" w:color="auto"/>
                          </w:divBdr>
                        </w:div>
                        <w:div w:id="335114093">
                          <w:marLeft w:val="0"/>
                          <w:marRight w:val="0"/>
                          <w:marTop w:val="0"/>
                          <w:marBottom w:val="225"/>
                          <w:divBdr>
                            <w:top w:val="none" w:sz="0" w:space="0" w:color="auto"/>
                            <w:left w:val="none" w:sz="0" w:space="0" w:color="auto"/>
                            <w:bottom w:val="none" w:sz="0" w:space="0" w:color="auto"/>
                            <w:right w:val="none" w:sz="0" w:space="0" w:color="auto"/>
                          </w:divBdr>
                          <w:divsChild>
                            <w:div w:id="200520816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09557444">
                          <w:marLeft w:val="0"/>
                          <w:marRight w:val="0"/>
                          <w:marTop w:val="0"/>
                          <w:marBottom w:val="225"/>
                          <w:divBdr>
                            <w:top w:val="none" w:sz="0" w:space="0" w:color="auto"/>
                            <w:left w:val="none" w:sz="0" w:space="0" w:color="auto"/>
                            <w:bottom w:val="none" w:sz="0" w:space="0" w:color="auto"/>
                            <w:right w:val="none" w:sz="0" w:space="0" w:color="auto"/>
                          </w:divBdr>
                        </w:div>
                        <w:div w:id="1045985688">
                          <w:marLeft w:val="0"/>
                          <w:marRight w:val="0"/>
                          <w:marTop w:val="0"/>
                          <w:marBottom w:val="225"/>
                          <w:divBdr>
                            <w:top w:val="none" w:sz="0" w:space="0" w:color="auto"/>
                            <w:left w:val="none" w:sz="0" w:space="0" w:color="auto"/>
                            <w:bottom w:val="none" w:sz="0" w:space="0" w:color="auto"/>
                            <w:right w:val="none" w:sz="0" w:space="0" w:color="auto"/>
                          </w:divBdr>
                          <w:divsChild>
                            <w:div w:id="195929162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019577326">
                          <w:marLeft w:val="0"/>
                          <w:marRight w:val="0"/>
                          <w:marTop w:val="0"/>
                          <w:marBottom w:val="225"/>
                          <w:divBdr>
                            <w:top w:val="none" w:sz="0" w:space="0" w:color="auto"/>
                            <w:left w:val="none" w:sz="0" w:space="0" w:color="auto"/>
                            <w:bottom w:val="none" w:sz="0" w:space="0" w:color="auto"/>
                            <w:right w:val="none" w:sz="0" w:space="0" w:color="auto"/>
                          </w:divBdr>
                        </w:div>
                        <w:div w:id="1150363223">
                          <w:marLeft w:val="0"/>
                          <w:marRight w:val="0"/>
                          <w:marTop w:val="0"/>
                          <w:marBottom w:val="225"/>
                          <w:divBdr>
                            <w:top w:val="none" w:sz="0" w:space="0" w:color="auto"/>
                            <w:left w:val="none" w:sz="0" w:space="0" w:color="auto"/>
                            <w:bottom w:val="none" w:sz="0" w:space="0" w:color="auto"/>
                            <w:right w:val="none" w:sz="0" w:space="0" w:color="auto"/>
                          </w:divBdr>
                        </w:div>
                        <w:div w:id="1622884213">
                          <w:marLeft w:val="0"/>
                          <w:marRight w:val="0"/>
                          <w:marTop w:val="0"/>
                          <w:marBottom w:val="225"/>
                          <w:divBdr>
                            <w:top w:val="none" w:sz="0" w:space="0" w:color="auto"/>
                            <w:left w:val="none" w:sz="0" w:space="0" w:color="auto"/>
                            <w:bottom w:val="none" w:sz="0" w:space="0" w:color="auto"/>
                            <w:right w:val="none" w:sz="0" w:space="0" w:color="auto"/>
                          </w:divBdr>
                        </w:div>
                        <w:div w:id="2028749067">
                          <w:marLeft w:val="0"/>
                          <w:marRight w:val="0"/>
                          <w:marTop w:val="0"/>
                          <w:marBottom w:val="225"/>
                          <w:divBdr>
                            <w:top w:val="none" w:sz="0" w:space="0" w:color="auto"/>
                            <w:left w:val="none" w:sz="0" w:space="0" w:color="auto"/>
                            <w:bottom w:val="none" w:sz="0" w:space="0" w:color="auto"/>
                            <w:right w:val="none" w:sz="0" w:space="0" w:color="auto"/>
                          </w:divBdr>
                        </w:div>
                        <w:div w:id="1684237221">
                          <w:marLeft w:val="0"/>
                          <w:marRight w:val="0"/>
                          <w:marTop w:val="0"/>
                          <w:marBottom w:val="225"/>
                          <w:divBdr>
                            <w:top w:val="none" w:sz="0" w:space="0" w:color="auto"/>
                            <w:left w:val="none" w:sz="0" w:space="0" w:color="auto"/>
                            <w:bottom w:val="none" w:sz="0" w:space="0" w:color="auto"/>
                            <w:right w:val="none" w:sz="0" w:space="0" w:color="auto"/>
                          </w:divBdr>
                        </w:div>
                        <w:div w:id="926620788">
                          <w:marLeft w:val="0"/>
                          <w:marRight w:val="0"/>
                          <w:marTop w:val="0"/>
                          <w:marBottom w:val="0"/>
                          <w:divBdr>
                            <w:top w:val="none" w:sz="0" w:space="0" w:color="auto"/>
                            <w:left w:val="none" w:sz="0" w:space="0" w:color="auto"/>
                            <w:bottom w:val="none" w:sz="0" w:space="0" w:color="auto"/>
                            <w:right w:val="none" w:sz="0" w:space="0" w:color="auto"/>
                          </w:divBdr>
                        </w:div>
                        <w:div w:id="626593585">
                          <w:marLeft w:val="0"/>
                          <w:marRight w:val="0"/>
                          <w:marTop w:val="0"/>
                          <w:marBottom w:val="0"/>
                          <w:divBdr>
                            <w:top w:val="none" w:sz="0" w:space="0" w:color="auto"/>
                            <w:left w:val="none" w:sz="0" w:space="0" w:color="auto"/>
                            <w:bottom w:val="none" w:sz="0" w:space="0" w:color="auto"/>
                            <w:right w:val="none" w:sz="0" w:space="0" w:color="auto"/>
                          </w:divBdr>
                        </w:div>
                        <w:div w:id="1592396555">
                          <w:marLeft w:val="0"/>
                          <w:marRight w:val="0"/>
                          <w:marTop w:val="0"/>
                          <w:marBottom w:val="225"/>
                          <w:divBdr>
                            <w:top w:val="none" w:sz="0" w:space="0" w:color="auto"/>
                            <w:left w:val="none" w:sz="0" w:space="0" w:color="auto"/>
                            <w:bottom w:val="none" w:sz="0" w:space="0" w:color="auto"/>
                            <w:right w:val="none" w:sz="0" w:space="0" w:color="auto"/>
                          </w:divBdr>
                          <w:divsChild>
                            <w:div w:id="129128401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981929996">
                          <w:marLeft w:val="0"/>
                          <w:marRight w:val="0"/>
                          <w:marTop w:val="0"/>
                          <w:marBottom w:val="225"/>
                          <w:divBdr>
                            <w:top w:val="none" w:sz="0" w:space="0" w:color="auto"/>
                            <w:left w:val="none" w:sz="0" w:space="0" w:color="auto"/>
                            <w:bottom w:val="none" w:sz="0" w:space="0" w:color="auto"/>
                            <w:right w:val="none" w:sz="0" w:space="0" w:color="auto"/>
                          </w:divBdr>
                        </w:div>
                        <w:div w:id="460928953">
                          <w:marLeft w:val="0"/>
                          <w:marRight w:val="0"/>
                          <w:marTop w:val="0"/>
                          <w:marBottom w:val="225"/>
                          <w:divBdr>
                            <w:top w:val="none" w:sz="0" w:space="0" w:color="auto"/>
                            <w:left w:val="none" w:sz="0" w:space="0" w:color="auto"/>
                            <w:bottom w:val="none" w:sz="0" w:space="0" w:color="auto"/>
                            <w:right w:val="none" w:sz="0" w:space="0" w:color="auto"/>
                          </w:divBdr>
                        </w:div>
                        <w:div w:id="1548252221">
                          <w:marLeft w:val="0"/>
                          <w:marRight w:val="0"/>
                          <w:marTop w:val="0"/>
                          <w:marBottom w:val="225"/>
                          <w:divBdr>
                            <w:top w:val="none" w:sz="0" w:space="0" w:color="auto"/>
                            <w:left w:val="none" w:sz="0" w:space="0" w:color="auto"/>
                            <w:bottom w:val="none" w:sz="0" w:space="0" w:color="auto"/>
                            <w:right w:val="none" w:sz="0" w:space="0" w:color="auto"/>
                          </w:divBdr>
                        </w:div>
                        <w:div w:id="2110588662">
                          <w:marLeft w:val="0"/>
                          <w:marRight w:val="0"/>
                          <w:marTop w:val="0"/>
                          <w:marBottom w:val="225"/>
                          <w:divBdr>
                            <w:top w:val="none" w:sz="0" w:space="0" w:color="auto"/>
                            <w:left w:val="none" w:sz="0" w:space="0" w:color="auto"/>
                            <w:bottom w:val="none" w:sz="0" w:space="0" w:color="auto"/>
                            <w:right w:val="none" w:sz="0" w:space="0" w:color="auto"/>
                          </w:divBdr>
                        </w:div>
                        <w:div w:id="186868549">
                          <w:marLeft w:val="0"/>
                          <w:marRight w:val="0"/>
                          <w:marTop w:val="0"/>
                          <w:marBottom w:val="225"/>
                          <w:divBdr>
                            <w:top w:val="none" w:sz="0" w:space="0" w:color="auto"/>
                            <w:left w:val="none" w:sz="0" w:space="0" w:color="auto"/>
                            <w:bottom w:val="none" w:sz="0" w:space="0" w:color="auto"/>
                            <w:right w:val="none" w:sz="0" w:space="0" w:color="auto"/>
                          </w:divBdr>
                        </w:div>
                        <w:div w:id="1758094319">
                          <w:marLeft w:val="0"/>
                          <w:marRight w:val="0"/>
                          <w:marTop w:val="0"/>
                          <w:marBottom w:val="225"/>
                          <w:divBdr>
                            <w:top w:val="none" w:sz="0" w:space="0" w:color="auto"/>
                            <w:left w:val="none" w:sz="0" w:space="0" w:color="auto"/>
                            <w:bottom w:val="none" w:sz="0" w:space="0" w:color="auto"/>
                            <w:right w:val="none" w:sz="0" w:space="0" w:color="auto"/>
                          </w:divBdr>
                        </w:div>
                        <w:div w:id="1767916274">
                          <w:marLeft w:val="0"/>
                          <w:marRight w:val="0"/>
                          <w:marTop w:val="0"/>
                          <w:marBottom w:val="225"/>
                          <w:divBdr>
                            <w:top w:val="none" w:sz="0" w:space="0" w:color="auto"/>
                            <w:left w:val="none" w:sz="0" w:space="0" w:color="auto"/>
                            <w:bottom w:val="none" w:sz="0" w:space="0" w:color="auto"/>
                            <w:right w:val="none" w:sz="0" w:space="0" w:color="auto"/>
                          </w:divBdr>
                        </w:div>
                        <w:div w:id="1567256317">
                          <w:marLeft w:val="0"/>
                          <w:marRight w:val="0"/>
                          <w:marTop w:val="0"/>
                          <w:marBottom w:val="0"/>
                          <w:divBdr>
                            <w:top w:val="none" w:sz="0" w:space="0" w:color="auto"/>
                            <w:left w:val="none" w:sz="0" w:space="0" w:color="auto"/>
                            <w:bottom w:val="none" w:sz="0" w:space="0" w:color="auto"/>
                            <w:right w:val="none" w:sz="0" w:space="0" w:color="auto"/>
                          </w:divBdr>
                        </w:div>
                        <w:div w:id="324211311">
                          <w:marLeft w:val="0"/>
                          <w:marRight w:val="0"/>
                          <w:marTop w:val="0"/>
                          <w:marBottom w:val="225"/>
                          <w:divBdr>
                            <w:top w:val="none" w:sz="0" w:space="0" w:color="auto"/>
                            <w:left w:val="none" w:sz="0" w:space="0" w:color="auto"/>
                            <w:bottom w:val="none" w:sz="0" w:space="0" w:color="auto"/>
                            <w:right w:val="none" w:sz="0" w:space="0" w:color="auto"/>
                          </w:divBdr>
                        </w:div>
                        <w:div w:id="959533222">
                          <w:marLeft w:val="0"/>
                          <w:marRight w:val="0"/>
                          <w:marTop w:val="0"/>
                          <w:marBottom w:val="225"/>
                          <w:divBdr>
                            <w:top w:val="none" w:sz="0" w:space="0" w:color="auto"/>
                            <w:left w:val="none" w:sz="0" w:space="0" w:color="auto"/>
                            <w:bottom w:val="none" w:sz="0" w:space="0" w:color="auto"/>
                            <w:right w:val="none" w:sz="0" w:space="0" w:color="auto"/>
                          </w:divBdr>
                        </w:div>
                        <w:div w:id="506680416">
                          <w:marLeft w:val="0"/>
                          <w:marRight w:val="0"/>
                          <w:marTop w:val="0"/>
                          <w:marBottom w:val="0"/>
                          <w:divBdr>
                            <w:top w:val="none" w:sz="0" w:space="0" w:color="auto"/>
                            <w:left w:val="none" w:sz="0" w:space="0" w:color="auto"/>
                            <w:bottom w:val="none" w:sz="0" w:space="0" w:color="auto"/>
                            <w:right w:val="none" w:sz="0" w:space="0" w:color="auto"/>
                          </w:divBdr>
                        </w:div>
                        <w:div w:id="1974479753">
                          <w:marLeft w:val="0"/>
                          <w:marRight w:val="0"/>
                          <w:marTop w:val="0"/>
                          <w:marBottom w:val="225"/>
                          <w:divBdr>
                            <w:top w:val="none" w:sz="0" w:space="0" w:color="auto"/>
                            <w:left w:val="none" w:sz="0" w:space="0" w:color="auto"/>
                            <w:bottom w:val="none" w:sz="0" w:space="0" w:color="auto"/>
                            <w:right w:val="none" w:sz="0" w:space="0" w:color="auto"/>
                          </w:divBdr>
                        </w:div>
                        <w:div w:id="1846046911">
                          <w:marLeft w:val="0"/>
                          <w:marRight w:val="0"/>
                          <w:marTop w:val="0"/>
                          <w:marBottom w:val="225"/>
                          <w:divBdr>
                            <w:top w:val="none" w:sz="0" w:space="0" w:color="auto"/>
                            <w:left w:val="none" w:sz="0" w:space="0" w:color="auto"/>
                            <w:bottom w:val="none" w:sz="0" w:space="0" w:color="auto"/>
                            <w:right w:val="none" w:sz="0" w:space="0" w:color="auto"/>
                          </w:divBdr>
                          <w:divsChild>
                            <w:div w:id="119565249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118330409">
                          <w:marLeft w:val="0"/>
                          <w:marRight w:val="0"/>
                          <w:marTop w:val="0"/>
                          <w:marBottom w:val="0"/>
                          <w:divBdr>
                            <w:top w:val="none" w:sz="0" w:space="0" w:color="auto"/>
                            <w:left w:val="none" w:sz="0" w:space="0" w:color="auto"/>
                            <w:bottom w:val="none" w:sz="0" w:space="0" w:color="auto"/>
                            <w:right w:val="none" w:sz="0" w:space="0" w:color="auto"/>
                          </w:divBdr>
                        </w:div>
                        <w:div w:id="854923458">
                          <w:marLeft w:val="0"/>
                          <w:marRight w:val="0"/>
                          <w:marTop w:val="0"/>
                          <w:marBottom w:val="225"/>
                          <w:divBdr>
                            <w:top w:val="none" w:sz="0" w:space="0" w:color="auto"/>
                            <w:left w:val="none" w:sz="0" w:space="0" w:color="auto"/>
                            <w:bottom w:val="none" w:sz="0" w:space="0" w:color="auto"/>
                            <w:right w:val="none" w:sz="0" w:space="0" w:color="auto"/>
                          </w:divBdr>
                        </w:div>
                        <w:div w:id="1837378731">
                          <w:marLeft w:val="0"/>
                          <w:marRight w:val="0"/>
                          <w:marTop w:val="0"/>
                          <w:marBottom w:val="225"/>
                          <w:divBdr>
                            <w:top w:val="none" w:sz="0" w:space="0" w:color="auto"/>
                            <w:left w:val="none" w:sz="0" w:space="0" w:color="auto"/>
                            <w:bottom w:val="none" w:sz="0" w:space="0" w:color="auto"/>
                            <w:right w:val="none" w:sz="0" w:space="0" w:color="auto"/>
                          </w:divBdr>
                          <w:divsChild>
                            <w:div w:id="176399083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17921998">
                          <w:marLeft w:val="0"/>
                          <w:marRight w:val="0"/>
                          <w:marTop w:val="0"/>
                          <w:marBottom w:val="225"/>
                          <w:divBdr>
                            <w:top w:val="none" w:sz="0" w:space="0" w:color="auto"/>
                            <w:left w:val="none" w:sz="0" w:space="0" w:color="auto"/>
                            <w:bottom w:val="none" w:sz="0" w:space="0" w:color="auto"/>
                            <w:right w:val="none" w:sz="0" w:space="0" w:color="auto"/>
                          </w:divBdr>
                          <w:divsChild>
                            <w:div w:id="680398577">
                              <w:marLeft w:val="0"/>
                              <w:marRight w:val="0"/>
                              <w:marTop w:val="0"/>
                              <w:marBottom w:val="0"/>
                              <w:divBdr>
                                <w:top w:val="single" w:sz="6" w:space="0" w:color="E0E0E0"/>
                                <w:left w:val="single" w:sz="6" w:space="0" w:color="E0E0E0"/>
                                <w:bottom w:val="single" w:sz="6" w:space="0" w:color="E0E0E0"/>
                                <w:right w:val="single" w:sz="6" w:space="0" w:color="E0E0E0"/>
                              </w:divBdr>
                            </w:div>
                            <w:div w:id="109598290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611548634">
                          <w:marLeft w:val="0"/>
                          <w:marRight w:val="0"/>
                          <w:marTop w:val="0"/>
                          <w:marBottom w:val="225"/>
                          <w:divBdr>
                            <w:top w:val="none" w:sz="0" w:space="0" w:color="auto"/>
                            <w:left w:val="none" w:sz="0" w:space="0" w:color="auto"/>
                            <w:bottom w:val="none" w:sz="0" w:space="0" w:color="auto"/>
                            <w:right w:val="none" w:sz="0" w:space="0" w:color="auto"/>
                          </w:divBdr>
                        </w:div>
                        <w:div w:id="1101757467">
                          <w:marLeft w:val="0"/>
                          <w:marRight w:val="0"/>
                          <w:marTop w:val="0"/>
                          <w:marBottom w:val="0"/>
                          <w:divBdr>
                            <w:top w:val="none" w:sz="0" w:space="0" w:color="auto"/>
                            <w:left w:val="none" w:sz="0" w:space="0" w:color="auto"/>
                            <w:bottom w:val="none" w:sz="0" w:space="0" w:color="auto"/>
                            <w:right w:val="none" w:sz="0" w:space="0" w:color="auto"/>
                          </w:divBdr>
                        </w:div>
                        <w:div w:id="1738749068">
                          <w:marLeft w:val="0"/>
                          <w:marRight w:val="0"/>
                          <w:marTop w:val="0"/>
                          <w:marBottom w:val="225"/>
                          <w:divBdr>
                            <w:top w:val="none" w:sz="0" w:space="0" w:color="auto"/>
                            <w:left w:val="none" w:sz="0" w:space="0" w:color="auto"/>
                            <w:bottom w:val="none" w:sz="0" w:space="0" w:color="auto"/>
                            <w:right w:val="none" w:sz="0" w:space="0" w:color="auto"/>
                          </w:divBdr>
                          <w:divsChild>
                            <w:div w:id="122475170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28904377">
                          <w:marLeft w:val="0"/>
                          <w:marRight w:val="0"/>
                          <w:marTop w:val="0"/>
                          <w:marBottom w:val="225"/>
                          <w:divBdr>
                            <w:top w:val="none" w:sz="0" w:space="0" w:color="auto"/>
                            <w:left w:val="none" w:sz="0" w:space="0" w:color="auto"/>
                            <w:bottom w:val="none" w:sz="0" w:space="0" w:color="auto"/>
                            <w:right w:val="none" w:sz="0" w:space="0" w:color="auto"/>
                          </w:divBdr>
                          <w:divsChild>
                            <w:div w:id="180781539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48463596">
                          <w:marLeft w:val="0"/>
                          <w:marRight w:val="0"/>
                          <w:marTop w:val="0"/>
                          <w:marBottom w:val="225"/>
                          <w:divBdr>
                            <w:top w:val="none" w:sz="0" w:space="0" w:color="auto"/>
                            <w:left w:val="none" w:sz="0" w:space="0" w:color="auto"/>
                            <w:bottom w:val="none" w:sz="0" w:space="0" w:color="auto"/>
                            <w:right w:val="none" w:sz="0" w:space="0" w:color="auto"/>
                          </w:divBdr>
                        </w:div>
                        <w:div w:id="1245140052">
                          <w:marLeft w:val="0"/>
                          <w:marRight w:val="0"/>
                          <w:marTop w:val="0"/>
                          <w:marBottom w:val="0"/>
                          <w:divBdr>
                            <w:top w:val="none" w:sz="0" w:space="0" w:color="auto"/>
                            <w:left w:val="none" w:sz="0" w:space="0" w:color="auto"/>
                            <w:bottom w:val="none" w:sz="0" w:space="0" w:color="auto"/>
                            <w:right w:val="none" w:sz="0" w:space="0" w:color="auto"/>
                          </w:divBdr>
                        </w:div>
                        <w:div w:id="872039565">
                          <w:marLeft w:val="0"/>
                          <w:marRight w:val="0"/>
                          <w:marTop w:val="0"/>
                          <w:marBottom w:val="225"/>
                          <w:divBdr>
                            <w:top w:val="none" w:sz="0" w:space="0" w:color="auto"/>
                            <w:left w:val="none" w:sz="0" w:space="0" w:color="auto"/>
                            <w:bottom w:val="none" w:sz="0" w:space="0" w:color="auto"/>
                            <w:right w:val="none" w:sz="0" w:space="0" w:color="auto"/>
                          </w:divBdr>
                        </w:div>
                        <w:div w:id="1815176063">
                          <w:marLeft w:val="0"/>
                          <w:marRight w:val="0"/>
                          <w:marTop w:val="0"/>
                          <w:marBottom w:val="225"/>
                          <w:divBdr>
                            <w:top w:val="none" w:sz="0" w:space="0" w:color="auto"/>
                            <w:left w:val="none" w:sz="0" w:space="0" w:color="auto"/>
                            <w:bottom w:val="none" w:sz="0" w:space="0" w:color="auto"/>
                            <w:right w:val="none" w:sz="0" w:space="0" w:color="auto"/>
                          </w:divBdr>
                          <w:divsChild>
                            <w:div w:id="172445124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333385705">
                          <w:marLeft w:val="0"/>
                          <w:marRight w:val="0"/>
                          <w:marTop w:val="0"/>
                          <w:marBottom w:val="225"/>
                          <w:divBdr>
                            <w:top w:val="none" w:sz="0" w:space="0" w:color="auto"/>
                            <w:left w:val="none" w:sz="0" w:space="0" w:color="auto"/>
                            <w:bottom w:val="none" w:sz="0" w:space="0" w:color="auto"/>
                            <w:right w:val="none" w:sz="0" w:space="0" w:color="auto"/>
                          </w:divBdr>
                        </w:div>
                        <w:div w:id="1850758426">
                          <w:marLeft w:val="0"/>
                          <w:marRight w:val="0"/>
                          <w:marTop w:val="0"/>
                          <w:marBottom w:val="225"/>
                          <w:divBdr>
                            <w:top w:val="none" w:sz="0" w:space="0" w:color="auto"/>
                            <w:left w:val="none" w:sz="0" w:space="0" w:color="auto"/>
                            <w:bottom w:val="none" w:sz="0" w:space="0" w:color="auto"/>
                            <w:right w:val="none" w:sz="0" w:space="0" w:color="auto"/>
                          </w:divBdr>
                        </w:div>
                        <w:div w:id="2031175915">
                          <w:marLeft w:val="0"/>
                          <w:marRight w:val="0"/>
                          <w:marTop w:val="0"/>
                          <w:marBottom w:val="225"/>
                          <w:divBdr>
                            <w:top w:val="none" w:sz="0" w:space="0" w:color="auto"/>
                            <w:left w:val="none" w:sz="0" w:space="0" w:color="auto"/>
                            <w:bottom w:val="none" w:sz="0" w:space="0" w:color="auto"/>
                            <w:right w:val="none" w:sz="0" w:space="0" w:color="auto"/>
                          </w:divBdr>
                        </w:div>
                        <w:div w:id="2019381652">
                          <w:marLeft w:val="0"/>
                          <w:marRight w:val="0"/>
                          <w:marTop w:val="0"/>
                          <w:marBottom w:val="225"/>
                          <w:divBdr>
                            <w:top w:val="none" w:sz="0" w:space="0" w:color="auto"/>
                            <w:left w:val="none" w:sz="0" w:space="0" w:color="auto"/>
                            <w:bottom w:val="none" w:sz="0" w:space="0" w:color="auto"/>
                            <w:right w:val="none" w:sz="0" w:space="0" w:color="auto"/>
                          </w:divBdr>
                        </w:div>
                        <w:div w:id="1295023161">
                          <w:marLeft w:val="0"/>
                          <w:marRight w:val="0"/>
                          <w:marTop w:val="0"/>
                          <w:marBottom w:val="225"/>
                          <w:divBdr>
                            <w:top w:val="none" w:sz="0" w:space="0" w:color="auto"/>
                            <w:left w:val="none" w:sz="0" w:space="0" w:color="auto"/>
                            <w:bottom w:val="none" w:sz="0" w:space="0" w:color="auto"/>
                            <w:right w:val="none" w:sz="0" w:space="0" w:color="auto"/>
                          </w:divBdr>
                        </w:div>
                        <w:div w:id="1659530465">
                          <w:marLeft w:val="0"/>
                          <w:marRight w:val="0"/>
                          <w:marTop w:val="0"/>
                          <w:marBottom w:val="225"/>
                          <w:divBdr>
                            <w:top w:val="none" w:sz="0" w:space="0" w:color="auto"/>
                            <w:left w:val="none" w:sz="0" w:space="0" w:color="auto"/>
                            <w:bottom w:val="none" w:sz="0" w:space="0" w:color="auto"/>
                            <w:right w:val="none" w:sz="0" w:space="0" w:color="auto"/>
                          </w:divBdr>
                          <w:divsChild>
                            <w:div w:id="116963408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533736537">
                          <w:marLeft w:val="0"/>
                          <w:marRight w:val="0"/>
                          <w:marTop w:val="0"/>
                          <w:marBottom w:val="225"/>
                          <w:divBdr>
                            <w:top w:val="none" w:sz="0" w:space="0" w:color="auto"/>
                            <w:left w:val="none" w:sz="0" w:space="0" w:color="auto"/>
                            <w:bottom w:val="none" w:sz="0" w:space="0" w:color="auto"/>
                            <w:right w:val="none" w:sz="0" w:space="0" w:color="auto"/>
                          </w:divBdr>
                        </w:div>
                        <w:div w:id="1698770245">
                          <w:marLeft w:val="0"/>
                          <w:marRight w:val="0"/>
                          <w:marTop w:val="0"/>
                          <w:marBottom w:val="225"/>
                          <w:divBdr>
                            <w:top w:val="none" w:sz="0" w:space="0" w:color="auto"/>
                            <w:left w:val="none" w:sz="0" w:space="0" w:color="auto"/>
                            <w:bottom w:val="none" w:sz="0" w:space="0" w:color="auto"/>
                            <w:right w:val="none" w:sz="0" w:space="0" w:color="auto"/>
                          </w:divBdr>
                        </w:div>
                        <w:div w:id="1216552815">
                          <w:marLeft w:val="0"/>
                          <w:marRight w:val="0"/>
                          <w:marTop w:val="0"/>
                          <w:marBottom w:val="225"/>
                          <w:divBdr>
                            <w:top w:val="none" w:sz="0" w:space="0" w:color="auto"/>
                            <w:left w:val="none" w:sz="0" w:space="0" w:color="auto"/>
                            <w:bottom w:val="none" w:sz="0" w:space="0" w:color="auto"/>
                            <w:right w:val="none" w:sz="0" w:space="0" w:color="auto"/>
                          </w:divBdr>
                        </w:div>
                        <w:div w:id="58792635">
                          <w:marLeft w:val="0"/>
                          <w:marRight w:val="0"/>
                          <w:marTop w:val="0"/>
                          <w:marBottom w:val="225"/>
                          <w:divBdr>
                            <w:top w:val="none" w:sz="0" w:space="0" w:color="auto"/>
                            <w:left w:val="none" w:sz="0" w:space="0" w:color="auto"/>
                            <w:bottom w:val="none" w:sz="0" w:space="0" w:color="auto"/>
                            <w:right w:val="none" w:sz="0" w:space="0" w:color="auto"/>
                          </w:divBdr>
                        </w:div>
                        <w:div w:id="205262696">
                          <w:marLeft w:val="0"/>
                          <w:marRight w:val="0"/>
                          <w:marTop w:val="0"/>
                          <w:marBottom w:val="225"/>
                          <w:divBdr>
                            <w:top w:val="none" w:sz="0" w:space="0" w:color="auto"/>
                            <w:left w:val="none" w:sz="0" w:space="0" w:color="auto"/>
                            <w:bottom w:val="none" w:sz="0" w:space="0" w:color="auto"/>
                            <w:right w:val="none" w:sz="0" w:space="0" w:color="auto"/>
                          </w:divBdr>
                        </w:div>
                        <w:div w:id="159003190">
                          <w:marLeft w:val="0"/>
                          <w:marRight w:val="0"/>
                          <w:marTop w:val="0"/>
                          <w:marBottom w:val="0"/>
                          <w:divBdr>
                            <w:top w:val="none" w:sz="0" w:space="0" w:color="auto"/>
                            <w:left w:val="none" w:sz="0" w:space="0" w:color="auto"/>
                            <w:bottom w:val="none" w:sz="0" w:space="0" w:color="auto"/>
                            <w:right w:val="none" w:sz="0" w:space="0" w:color="auto"/>
                          </w:divBdr>
                        </w:div>
                        <w:div w:id="1288002342">
                          <w:marLeft w:val="0"/>
                          <w:marRight w:val="0"/>
                          <w:marTop w:val="0"/>
                          <w:marBottom w:val="225"/>
                          <w:divBdr>
                            <w:top w:val="none" w:sz="0" w:space="0" w:color="auto"/>
                            <w:left w:val="none" w:sz="0" w:space="0" w:color="auto"/>
                            <w:bottom w:val="none" w:sz="0" w:space="0" w:color="auto"/>
                            <w:right w:val="none" w:sz="0" w:space="0" w:color="auto"/>
                          </w:divBdr>
                        </w:div>
                        <w:div w:id="1486435729">
                          <w:marLeft w:val="0"/>
                          <w:marRight w:val="0"/>
                          <w:marTop w:val="0"/>
                          <w:marBottom w:val="225"/>
                          <w:divBdr>
                            <w:top w:val="none" w:sz="0" w:space="0" w:color="auto"/>
                            <w:left w:val="none" w:sz="0" w:space="0" w:color="auto"/>
                            <w:bottom w:val="none" w:sz="0" w:space="0" w:color="auto"/>
                            <w:right w:val="none" w:sz="0" w:space="0" w:color="auto"/>
                          </w:divBdr>
                        </w:div>
                        <w:div w:id="597758461">
                          <w:marLeft w:val="0"/>
                          <w:marRight w:val="0"/>
                          <w:marTop w:val="0"/>
                          <w:marBottom w:val="0"/>
                          <w:divBdr>
                            <w:top w:val="none" w:sz="0" w:space="0" w:color="auto"/>
                            <w:left w:val="none" w:sz="0" w:space="0" w:color="auto"/>
                            <w:bottom w:val="none" w:sz="0" w:space="0" w:color="auto"/>
                            <w:right w:val="none" w:sz="0" w:space="0" w:color="auto"/>
                          </w:divBdr>
                        </w:div>
                        <w:div w:id="587467283">
                          <w:marLeft w:val="0"/>
                          <w:marRight w:val="0"/>
                          <w:marTop w:val="0"/>
                          <w:marBottom w:val="225"/>
                          <w:divBdr>
                            <w:top w:val="none" w:sz="0" w:space="0" w:color="auto"/>
                            <w:left w:val="none" w:sz="0" w:space="0" w:color="auto"/>
                            <w:bottom w:val="none" w:sz="0" w:space="0" w:color="auto"/>
                            <w:right w:val="none" w:sz="0" w:space="0" w:color="auto"/>
                          </w:divBdr>
                        </w:div>
                        <w:div w:id="381557066">
                          <w:marLeft w:val="0"/>
                          <w:marRight w:val="0"/>
                          <w:marTop w:val="0"/>
                          <w:marBottom w:val="225"/>
                          <w:divBdr>
                            <w:top w:val="none" w:sz="0" w:space="0" w:color="auto"/>
                            <w:left w:val="none" w:sz="0" w:space="0" w:color="auto"/>
                            <w:bottom w:val="none" w:sz="0" w:space="0" w:color="auto"/>
                            <w:right w:val="none" w:sz="0" w:space="0" w:color="auto"/>
                          </w:divBdr>
                        </w:div>
                        <w:div w:id="876158598">
                          <w:marLeft w:val="0"/>
                          <w:marRight w:val="0"/>
                          <w:marTop w:val="0"/>
                          <w:marBottom w:val="225"/>
                          <w:divBdr>
                            <w:top w:val="none" w:sz="0" w:space="0" w:color="auto"/>
                            <w:left w:val="none" w:sz="0" w:space="0" w:color="auto"/>
                            <w:bottom w:val="none" w:sz="0" w:space="0" w:color="auto"/>
                            <w:right w:val="none" w:sz="0" w:space="0" w:color="auto"/>
                          </w:divBdr>
                        </w:div>
                        <w:div w:id="249505490">
                          <w:marLeft w:val="0"/>
                          <w:marRight w:val="0"/>
                          <w:marTop w:val="0"/>
                          <w:marBottom w:val="225"/>
                          <w:divBdr>
                            <w:top w:val="none" w:sz="0" w:space="0" w:color="auto"/>
                            <w:left w:val="none" w:sz="0" w:space="0" w:color="auto"/>
                            <w:bottom w:val="none" w:sz="0" w:space="0" w:color="auto"/>
                            <w:right w:val="none" w:sz="0" w:space="0" w:color="auto"/>
                          </w:divBdr>
                        </w:div>
                        <w:div w:id="1215848164">
                          <w:marLeft w:val="0"/>
                          <w:marRight w:val="0"/>
                          <w:marTop w:val="0"/>
                          <w:marBottom w:val="0"/>
                          <w:divBdr>
                            <w:top w:val="none" w:sz="0" w:space="0" w:color="auto"/>
                            <w:left w:val="none" w:sz="0" w:space="0" w:color="auto"/>
                            <w:bottom w:val="none" w:sz="0" w:space="0" w:color="auto"/>
                            <w:right w:val="none" w:sz="0" w:space="0" w:color="auto"/>
                          </w:divBdr>
                        </w:div>
                        <w:div w:id="112406975">
                          <w:marLeft w:val="0"/>
                          <w:marRight w:val="0"/>
                          <w:marTop w:val="0"/>
                          <w:marBottom w:val="225"/>
                          <w:divBdr>
                            <w:top w:val="none" w:sz="0" w:space="0" w:color="auto"/>
                            <w:left w:val="none" w:sz="0" w:space="0" w:color="auto"/>
                            <w:bottom w:val="none" w:sz="0" w:space="0" w:color="auto"/>
                            <w:right w:val="none" w:sz="0" w:space="0" w:color="auto"/>
                          </w:divBdr>
                        </w:div>
                        <w:div w:id="14817354">
                          <w:marLeft w:val="0"/>
                          <w:marRight w:val="0"/>
                          <w:marTop w:val="0"/>
                          <w:marBottom w:val="225"/>
                          <w:divBdr>
                            <w:top w:val="none" w:sz="0" w:space="0" w:color="auto"/>
                            <w:left w:val="none" w:sz="0" w:space="0" w:color="auto"/>
                            <w:bottom w:val="none" w:sz="0" w:space="0" w:color="auto"/>
                            <w:right w:val="none" w:sz="0" w:space="0" w:color="auto"/>
                          </w:divBdr>
                        </w:div>
                        <w:div w:id="1813983313">
                          <w:marLeft w:val="0"/>
                          <w:marRight w:val="0"/>
                          <w:marTop w:val="0"/>
                          <w:marBottom w:val="225"/>
                          <w:divBdr>
                            <w:top w:val="none" w:sz="0" w:space="0" w:color="auto"/>
                            <w:left w:val="none" w:sz="0" w:space="0" w:color="auto"/>
                            <w:bottom w:val="none" w:sz="0" w:space="0" w:color="auto"/>
                            <w:right w:val="none" w:sz="0" w:space="0" w:color="auto"/>
                          </w:divBdr>
                        </w:div>
                        <w:div w:id="867064892">
                          <w:marLeft w:val="0"/>
                          <w:marRight w:val="0"/>
                          <w:marTop w:val="0"/>
                          <w:marBottom w:val="225"/>
                          <w:divBdr>
                            <w:top w:val="none" w:sz="0" w:space="0" w:color="auto"/>
                            <w:left w:val="none" w:sz="0" w:space="0" w:color="auto"/>
                            <w:bottom w:val="none" w:sz="0" w:space="0" w:color="auto"/>
                            <w:right w:val="none" w:sz="0" w:space="0" w:color="auto"/>
                          </w:divBdr>
                        </w:div>
                        <w:div w:id="296035527">
                          <w:marLeft w:val="0"/>
                          <w:marRight w:val="0"/>
                          <w:marTop w:val="0"/>
                          <w:marBottom w:val="225"/>
                          <w:divBdr>
                            <w:top w:val="none" w:sz="0" w:space="0" w:color="auto"/>
                            <w:left w:val="none" w:sz="0" w:space="0" w:color="auto"/>
                            <w:bottom w:val="none" w:sz="0" w:space="0" w:color="auto"/>
                            <w:right w:val="none" w:sz="0" w:space="0" w:color="auto"/>
                          </w:divBdr>
                        </w:div>
                        <w:div w:id="2129545522">
                          <w:marLeft w:val="0"/>
                          <w:marRight w:val="0"/>
                          <w:marTop w:val="0"/>
                          <w:marBottom w:val="225"/>
                          <w:divBdr>
                            <w:top w:val="none" w:sz="0" w:space="0" w:color="auto"/>
                            <w:left w:val="none" w:sz="0" w:space="0" w:color="auto"/>
                            <w:bottom w:val="none" w:sz="0" w:space="0" w:color="auto"/>
                            <w:right w:val="none" w:sz="0" w:space="0" w:color="auto"/>
                          </w:divBdr>
                        </w:div>
                        <w:div w:id="830414185">
                          <w:marLeft w:val="0"/>
                          <w:marRight w:val="0"/>
                          <w:marTop w:val="0"/>
                          <w:marBottom w:val="225"/>
                          <w:divBdr>
                            <w:top w:val="none" w:sz="0" w:space="0" w:color="auto"/>
                            <w:left w:val="none" w:sz="0" w:space="0" w:color="auto"/>
                            <w:bottom w:val="none" w:sz="0" w:space="0" w:color="auto"/>
                            <w:right w:val="none" w:sz="0" w:space="0" w:color="auto"/>
                          </w:divBdr>
                        </w:div>
                        <w:div w:id="1334213449">
                          <w:marLeft w:val="0"/>
                          <w:marRight w:val="0"/>
                          <w:marTop w:val="0"/>
                          <w:marBottom w:val="225"/>
                          <w:divBdr>
                            <w:top w:val="none" w:sz="0" w:space="0" w:color="auto"/>
                            <w:left w:val="none" w:sz="0" w:space="0" w:color="auto"/>
                            <w:bottom w:val="none" w:sz="0" w:space="0" w:color="auto"/>
                            <w:right w:val="none" w:sz="0" w:space="0" w:color="auto"/>
                          </w:divBdr>
                        </w:div>
                        <w:div w:id="1179587496">
                          <w:marLeft w:val="0"/>
                          <w:marRight w:val="0"/>
                          <w:marTop w:val="0"/>
                          <w:marBottom w:val="225"/>
                          <w:divBdr>
                            <w:top w:val="none" w:sz="0" w:space="0" w:color="auto"/>
                            <w:left w:val="none" w:sz="0" w:space="0" w:color="auto"/>
                            <w:bottom w:val="none" w:sz="0" w:space="0" w:color="auto"/>
                            <w:right w:val="none" w:sz="0" w:space="0" w:color="auto"/>
                          </w:divBdr>
                        </w:div>
                        <w:div w:id="572352335">
                          <w:marLeft w:val="0"/>
                          <w:marRight w:val="0"/>
                          <w:marTop w:val="0"/>
                          <w:marBottom w:val="0"/>
                          <w:divBdr>
                            <w:top w:val="none" w:sz="0" w:space="0" w:color="auto"/>
                            <w:left w:val="none" w:sz="0" w:space="0" w:color="auto"/>
                            <w:bottom w:val="none" w:sz="0" w:space="0" w:color="auto"/>
                            <w:right w:val="none" w:sz="0" w:space="0" w:color="auto"/>
                          </w:divBdr>
                        </w:div>
                        <w:div w:id="1482042193">
                          <w:marLeft w:val="0"/>
                          <w:marRight w:val="0"/>
                          <w:marTop w:val="0"/>
                          <w:marBottom w:val="225"/>
                          <w:divBdr>
                            <w:top w:val="none" w:sz="0" w:space="0" w:color="auto"/>
                            <w:left w:val="none" w:sz="0" w:space="0" w:color="auto"/>
                            <w:bottom w:val="none" w:sz="0" w:space="0" w:color="auto"/>
                            <w:right w:val="none" w:sz="0" w:space="0" w:color="auto"/>
                          </w:divBdr>
                        </w:div>
                        <w:div w:id="1231692636">
                          <w:marLeft w:val="0"/>
                          <w:marRight w:val="0"/>
                          <w:marTop w:val="0"/>
                          <w:marBottom w:val="225"/>
                          <w:divBdr>
                            <w:top w:val="none" w:sz="0" w:space="0" w:color="auto"/>
                            <w:left w:val="none" w:sz="0" w:space="0" w:color="auto"/>
                            <w:bottom w:val="none" w:sz="0" w:space="0" w:color="auto"/>
                            <w:right w:val="none" w:sz="0" w:space="0" w:color="auto"/>
                          </w:divBdr>
                        </w:div>
                        <w:div w:id="122499940">
                          <w:marLeft w:val="0"/>
                          <w:marRight w:val="0"/>
                          <w:marTop w:val="0"/>
                          <w:marBottom w:val="225"/>
                          <w:divBdr>
                            <w:top w:val="none" w:sz="0" w:space="0" w:color="auto"/>
                            <w:left w:val="none" w:sz="0" w:space="0" w:color="auto"/>
                            <w:bottom w:val="none" w:sz="0" w:space="0" w:color="auto"/>
                            <w:right w:val="none" w:sz="0" w:space="0" w:color="auto"/>
                          </w:divBdr>
                        </w:div>
                        <w:div w:id="430007406">
                          <w:marLeft w:val="0"/>
                          <w:marRight w:val="0"/>
                          <w:marTop w:val="0"/>
                          <w:marBottom w:val="225"/>
                          <w:divBdr>
                            <w:top w:val="none" w:sz="0" w:space="0" w:color="auto"/>
                            <w:left w:val="none" w:sz="0" w:space="0" w:color="auto"/>
                            <w:bottom w:val="none" w:sz="0" w:space="0" w:color="auto"/>
                            <w:right w:val="none" w:sz="0" w:space="0" w:color="auto"/>
                          </w:divBdr>
                        </w:div>
                        <w:div w:id="68239446">
                          <w:marLeft w:val="0"/>
                          <w:marRight w:val="0"/>
                          <w:marTop w:val="0"/>
                          <w:marBottom w:val="225"/>
                          <w:divBdr>
                            <w:top w:val="none" w:sz="0" w:space="0" w:color="auto"/>
                            <w:left w:val="none" w:sz="0" w:space="0" w:color="auto"/>
                            <w:bottom w:val="none" w:sz="0" w:space="0" w:color="auto"/>
                            <w:right w:val="none" w:sz="0" w:space="0" w:color="auto"/>
                          </w:divBdr>
                        </w:div>
                        <w:div w:id="1228032761">
                          <w:marLeft w:val="0"/>
                          <w:marRight w:val="0"/>
                          <w:marTop w:val="0"/>
                          <w:marBottom w:val="225"/>
                          <w:divBdr>
                            <w:top w:val="none" w:sz="0" w:space="0" w:color="auto"/>
                            <w:left w:val="none" w:sz="0" w:space="0" w:color="auto"/>
                            <w:bottom w:val="none" w:sz="0" w:space="0" w:color="auto"/>
                            <w:right w:val="none" w:sz="0" w:space="0" w:color="auto"/>
                          </w:divBdr>
                        </w:div>
                        <w:div w:id="1281837882">
                          <w:marLeft w:val="0"/>
                          <w:marRight w:val="0"/>
                          <w:marTop w:val="0"/>
                          <w:marBottom w:val="225"/>
                          <w:divBdr>
                            <w:top w:val="none" w:sz="0" w:space="0" w:color="auto"/>
                            <w:left w:val="none" w:sz="0" w:space="0" w:color="auto"/>
                            <w:bottom w:val="none" w:sz="0" w:space="0" w:color="auto"/>
                            <w:right w:val="none" w:sz="0" w:space="0" w:color="auto"/>
                          </w:divBdr>
                        </w:div>
                        <w:div w:id="51932079">
                          <w:marLeft w:val="0"/>
                          <w:marRight w:val="0"/>
                          <w:marTop w:val="0"/>
                          <w:marBottom w:val="225"/>
                          <w:divBdr>
                            <w:top w:val="none" w:sz="0" w:space="0" w:color="auto"/>
                            <w:left w:val="none" w:sz="0" w:space="0" w:color="auto"/>
                            <w:bottom w:val="none" w:sz="0" w:space="0" w:color="auto"/>
                            <w:right w:val="none" w:sz="0" w:space="0" w:color="auto"/>
                          </w:divBdr>
                        </w:div>
                        <w:div w:id="980235595">
                          <w:marLeft w:val="0"/>
                          <w:marRight w:val="0"/>
                          <w:marTop w:val="0"/>
                          <w:marBottom w:val="225"/>
                          <w:divBdr>
                            <w:top w:val="none" w:sz="0" w:space="0" w:color="auto"/>
                            <w:left w:val="none" w:sz="0" w:space="0" w:color="auto"/>
                            <w:bottom w:val="none" w:sz="0" w:space="0" w:color="auto"/>
                            <w:right w:val="none" w:sz="0" w:space="0" w:color="auto"/>
                          </w:divBdr>
                        </w:div>
                        <w:div w:id="644241469">
                          <w:marLeft w:val="0"/>
                          <w:marRight w:val="0"/>
                          <w:marTop w:val="0"/>
                          <w:marBottom w:val="225"/>
                          <w:divBdr>
                            <w:top w:val="none" w:sz="0" w:space="0" w:color="auto"/>
                            <w:left w:val="none" w:sz="0" w:space="0" w:color="auto"/>
                            <w:bottom w:val="none" w:sz="0" w:space="0" w:color="auto"/>
                            <w:right w:val="none" w:sz="0" w:space="0" w:color="auto"/>
                          </w:divBdr>
                        </w:div>
                        <w:div w:id="948120862">
                          <w:marLeft w:val="0"/>
                          <w:marRight w:val="0"/>
                          <w:marTop w:val="0"/>
                          <w:marBottom w:val="225"/>
                          <w:divBdr>
                            <w:top w:val="none" w:sz="0" w:space="0" w:color="auto"/>
                            <w:left w:val="none" w:sz="0" w:space="0" w:color="auto"/>
                            <w:bottom w:val="none" w:sz="0" w:space="0" w:color="auto"/>
                            <w:right w:val="none" w:sz="0" w:space="0" w:color="auto"/>
                          </w:divBdr>
                        </w:div>
                        <w:div w:id="1690522767">
                          <w:marLeft w:val="0"/>
                          <w:marRight w:val="0"/>
                          <w:marTop w:val="0"/>
                          <w:marBottom w:val="225"/>
                          <w:divBdr>
                            <w:top w:val="none" w:sz="0" w:space="0" w:color="auto"/>
                            <w:left w:val="none" w:sz="0" w:space="0" w:color="auto"/>
                            <w:bottom w:val="none" w:sz="0" w:space="0" w:color="auto"/>
                            <w:right w:val="none" w:sz="0" w:space="0" w:color="auto"/>
                          </w:divBdr>
                        </w:div>
                        <w:div w:id="245920380">
                          <w:marLeft w:val="0"/>
                          <w:marRight w:val="0"/>
                          <w:marTop w:val="0"/>
                          <w:marBottom w:val="225"/>
                          <w:divBdr>
                            <w:top w:val="none" w:sz="0" w:space="0" w:color="auto"/>
                            <w:left w:val="none" w:sz="0" w:space="0" w:color="auto"/>
                            <w:bottom w:val="none" w:sz="0" w:space="0" w:color="auto"/>
                            <w:right w:val="none" w:sz="0" w:space="0" w:color="auto"/>
                          </w:divBdr>
                        </w:div>
                        <w:div w:id="597371773">
                          <w:marLeft w:val="0"/>
                          <w:marRight w:val="0"/>
                          <w:marTop w:val="0"/>
                          <w:marBottom w:val="225"/>
                          <w:divBdr>
                            <w:top w:val="none" w:sz="0" w:space="0" w:color="auto"/>
                            <w:left w:val="none" w:sz="0" w:space="0" w:color="auto"/>
                            <w:bottom w:val="none" w:sz="0" w:space="0" w:color="auto"/>
                            <w:right w:val="none" w:sz="0" w:space="0" w:color="auto"/>
                          </w:divBdr>
                        </w:div>
                        <w:div w:id="2141341198">
                          <w:marLeft w:val="0"/>
                          <w:marRight w:val="0"/>
                          <w:marTop w:val="0"/>
                          <w:marBottom w:val="225"/>
                          <w:divBdr>
                            <w:top w:val="none" w:sz="0" w:space="0" w:color="auto"/>
                            <w:left w:val="none" w:sz="0" w:space="0" w:color="auto"/>
                            <w:bottom w:val="none" w:sz="0" w:space="0" w:color="auto"/>
                            <w:right w:val="none" w:sz="0" w:space="0" w:color="auto"/>
                          </w:divBdr>
                        </w:div>
                        <w:div w:id="453524457">
                          <w:marLeft w:val="0"/>
                          <w:marRight w:val="0"/>
                          <w:marTop w:val="0"/>
                          <w:marBottom w:val="225"/>
                          <w:divBdr>
                            <w:top w:val="none" w:sz="0" w:space="0" w:color="auto"/>
                            <w:left w:val="none" w:sz="0" w:space="0" w:color="auto"/>
                            <w:bottom w:val="none" w:sz="0" w:space="0" w:color="auto"/>
                            <w:right w:val="none" w:sz="0" w:space="0" w:color="auto"/>
                          </w:divBdr>
                        </w:div>
                        <w:div w:id="1993636769">
                          <w:marLeft w:val="0"/>
                          <w:marRight w:val="0"/>
                          <w:marTop w:val="0"/>
                          <w:marBottom w:val="225"/>
                          <w:divBdr>
                            <w:top w:val="none" w:sz="0" w:space="0" w:color="auto"/>
                            <w:left w:val="none" w:sz="0" w:space="0" w:color="auto"/>
                            <w:bottom w:val="none" w:sz="0" w:space="0" w:color="auto"/>
                            <w:right w:val="none" w:sz="0" w:space="0" w:color="auto"/>
                          </w:divBdr>
                        </w:div>
                        <w:div w:id="2076706522">
                          <w:marLeft w:val="0"/>
                          <w:marRight w:val="0"/>
                          <w:marTop w:val="0"/>
                          <w:marBottom w:val="225"/>
                          <w:divBdr>
                            <w:top w:val="none" w:sz="0" w:space="0" w:color="auto"/>
                            <w:left w:val="none" w:sz="0" w:space="0" w:color="auto"/>
                            <w:bottom w:val="none" w:sz="0" w:space="0" w:color="auto"/>
                            <w:right w:val="none" w:sz="0" w:space="0" w:color="auto"/>
                          </w:divBdr>
                        </w:div>
                        <w:div w:id="1631014615">
                          <w:marLeft w:val="0"/>
                          <w:marRight w:val="0"/>
                          <w:marTop w:val="0"/>
                          <w:marBottom w:val="225"/>
                          <w:divBdr>
                            <w:top w:val="none" w:sz="0" w:space="0" w:color="auto"/>
                            <w:left w:val="none" w:sz="0" w:space="0" w:color="auto"/>
                            <w:bottom w:val="none" w:sz="0" w:space="0" w:color="auto"/>
                            <w:right w:val="none" w:sz="0" w:space="0" w:color="auto"/>
                          </w:divBdr>
                        </w:div>
                        <w:div w:id="1080559007">
                          <w:marLeft w:val="0"/>
                          <w:marRight w:val="0"/>
                          <w:marTop w:val="0"/>
                          <w:marBottom w:val="225"/>
                          <w:divBdr>
                            <w:top w:val="none" w:sz="0" w:space="0" w:color="auto"/>
                            <w:left w:val="none" w:sz="0" w:space="0" w:color="auto"/>
                            <w:bottom w:val="none" w:sz="0" w:space="0" w:color="auto"/>
                            <w:right w:val="none" w:sz="0" w:space="0" w:color="auto"/>
                          </w:divBdr>
                        </w:div>
                        <w:div w:id="944075660">
                          <w:marLeft w:val="0"/>
                          <w:marRight w:val="0"/>
                          <w:marTop w:val="0"/>
                          <w:marBottom w:val="225"/>
                          <w:divBdr>
                            <w:top w:val="none" w:sz="0" w:space="0" w:color="auto"/>
                            <w:left w:val="none" w:sz="0" w:space="0" w:color="auto"/>
                            <w:bottom w:val="none" w:sz="0" w:space="0" w:color="auto"/>
                            <w:right w:val="none" w:sz="0" w:space="0" w:color="auto"/>
                          </w:divBdr>
                        </w:div>
                        <w:div w:id="1974361586">
                          <w:marLeft w:val="0"/>
                          <w:marRight w:val="0"/>
                          <w:marTop w:val="0"/>
                          <w:marBottom w:val="225"/>
                          <w:divBdr>
                            <w:top w:val="none" w:sz="0" w:space="0" w:color="auto"/>
                            <w:left w:val="none" w:sz="0" w:space="0" w:color="auto"/>
                            <w:bottom w:val="none" w:sz="0" w:space="0" w:color="auto"/>
                            <w:right w:val="none" w:sz="0" w:space="0" w:color="auto"/>
                          </w:divBdr>
                        </w:div>
                        <w:div w:id="1137993372">
                          <w:marLeft w:val="0"/>
                          <w:marRight w:val="0"/>
                          <w:marTop w:val="0"/>
                          <w:marBottom w:val="225"/>
                          <w:divBdr>
                            <w:top w:val="none" w:sz="0" w:space="0" w:color="auto"/>
                            <w:left w:val="none" w:sz="0" w:space="0" w:color="auto"/>
                            <w:bottom w:val="none" w:sz="0" w:space="0" w:color="auto"/>
                            <w:right w:val="none" w:sz="0" w:space="0" w:color="auto"/>
                          </w:divBdr>
                        </w:div>
                        <w:div w:id="613096985">
                          <w:marLeft w:val="0"/>
                          <w:marRight w:val="0"/>
                          <w:marTop w:val="0"/>
                          <w:marBottom w:val="225"/>
                          <w:divBdr>
                            <w:top w:val="none" w:sz="0" w:space="0" w:color="auto"/>
                            <w:left w:val="none" w:sz="0" w:space="0" w:color="auto"/>
                            <w:bottom w:val="none" w:sz="0" w:space="0" w:color="auto"/>
                            <w:right w:val="none" w:sz="0" w:space="0" w:color="auto"/>
                          </w:divBdr>
                        </w:div>
                        <w:div w:id="1226836015">
                          <w:marLeft w:val="0"/>
                          <w:marRight w:val="0"/>
                          <w:marTop w:val="0"/>
                          <w:marBottom w:val="225"/>
                          <w:divBdr>
                            <w:top w:val="none" w:sz="0" w:space="0" w:color="auto"/>
                            <w:left w:val="none" w:sz="0" w:space="0" w:color="auto"/>
                            <w:bottom w:val="none" w:sz="0" w:space="0" w:color="auto"/>
                            <w:right w:val="none" w:sz="0" w:space="0" w:color="auto"/>
                          </w:divBdr>
                        </w:div>
                        <w:div w:id="1959098124">
                          <w:marLeft w:val="0"/>
                          <w:marRight w:val="0"/>
                          <w:marTop w:val="0"/>
                          <w:marBottom w:val="225"/>
                          <w:divBdr>
                            <w:top w:val="none" w:sz="0" w:space="0" w:color="auto"/>
                            <w:left w:val="none" w:sz="0" w:space="0" w:color="auto"/>
                            <w:bottom w:val="none" w:sz="0" w:space="0" w:color="auto"/>
                            <w:right w:val="none" w:sz="0" w:space="0" w:color="auto"/>
                          </w:divBdr>
                        </w:div>
                        <w:div w:id="1078944608">
                          <w:marLeft w:val="0"/>
                          <w:marRight w:val="0"/>
                          <w:marTop w:val="0"/>
                          <w:marBottom w:val="225"/>
                          <w:divBdr>
                            <w:top w:val="none" w:sz="0" w:space="0" w:color="auto"/>
                            <w:left w:val="none" w:sz="0" w:space="0" w:color="auto"/>
                            <w:bottom w:val="none" w:sz="0" w:space="0" w:color="auto"/>
                            <w:right w:val="none" w:sz="0" w:space="0" w:color="auto"/>
                          </w:divBdr>
                        </w:div>
                        <w:div w:id="2033916983">
                          <w:marLeft w:val="0"/>
                          <w:marRight w:val="0"/>
                          <w:marTop w:val="0"/>
                          <w:marBottom w:val="225"/>
                          <w:divBdr>
                            <w:top w:val="none" w:sz="0" w:space="0" w:color="auto"/>
                            <w:left w:val="none" w:sz="0" w:space="0" w:color="auto"/>
                            <w:bottom w:val="none" w:sz="0" w:space="0" w:color="auto"/>
                            <w:right w:val="none" w:sz="0" w:space="0" w:color="auto"/>
                          </w:divBdr>
                        </w:div>
                        <w:div w:id="21151282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896474013">
      <w:bodyDiv w:val="1"/>
      <w:marLeft w:val="0"/>
      <w:marRight w:val="0"/>
      <w:marTop w:val="0"/>
      <w:marBottom w:val="0"/>
      <w:divBdr>
        <w:top w:val="none" w:sz="0" w:space="0" w:color="auto"/>
        <w:left w:val="none" w:sz="0" w:space="0" w:color="auto"/>
        <w:bottom w:val="none" w:sz="0" w:space="0" w:color="auto"/>
        <w:right w:val="none" w:sz="0" w:space="0" w:color="auto"/>
      </w:divBdr>
      <w:divsChild>
        <w:div w:id="980385293">
          <w:marLeft w:val="-450"/>
          <w:marRight w:val="0"/>
          <w:marTop w:val="525"/>
          <w:marBottom w:val="225"/>
          <w:divBdr>
            <w:top w:val="none" w:sz="0" w:space="0" w:color="auto"/>
            <w:left w:val="single" w:sz="48" w:space="0" w:color="4F9CEE"/>
            <w:bottom w:val="none" w:sz="0" w:space="0" w:color="auto"/>
            <w:right w:val="none" w:sz="0" w:space="0" w:color="auto"/>
          </w:divBdr>
        </w:div>
        <w:div w:id="1861891764">
          <w:marLeft w:val="0"/>
          <w:marRight w:val="0"/>
          <w:marTop w:val="0"/>
          <w:marBottom w:val="225"/>
          <w:divBdr>
            <w:top w:val="none" w:sz="0" w:space="0" w:color="auto"/>
            <w:left w:val="none" w:sz="0" w:space="0" w:color="auto"/>
            <w:bottom w:val="none" w:sz="0" w:space="0" w:color="auto"/>
            <w:right w:val="none" w:sz="0" w:space="0" w:color="auto"/>
          </w:divBdr>
        </w:div>
        <w:div w:id="878054231">
          <w:marLeft w:val="0"/>
          <w:marRight w:val="0"/>
          <w:marTop w:val="0"/>
          <w:marBottom w:val="225"/>
          <w:divBdr>
            <w:top w:val="none" w:sz="0" w:space="0" w:color="auto"/>
            <w:left w:val="none" w:sz="0" w:space="0" w:color="auto"/>
            <w:bottom w:val="none" w:sz="0" w:space="0" w:color="auto"/>
            <w:right w:val="none" w:sz="0" w:space="0" w:color="auto"/>
          </w:divBdr>
        </w:div>
        <w:div w:id="378364740">
          <w:marLeft w:val="0"/>
          <w:marRight w:val="0"/>
          <w:marTop w:val="0"/>
          <w:marBottom w:val="225"/>
          <w:divBdr>
            <w:top w:val="none" w:sz="0" w:space="0" w:color="auto"/>
            <w:left w:val="none" w:sz="0" w:space="0" w:color="auto"/>
            <w:bottom w:val="none" w:sz="0" w:space="0" w:color="auto"/>
            <w:right w:val="none" w:sz="0" w:space="0" w:color="auto"/>
          </w:divBdr>
        </w:div>
        <w:div w:id="1269774758">
          <w:marLeft w:val="0"/>
          <w:marRight w:val="0"/>
          <w:marTop w:val="0"/>
          <w:marBottom w:val="225"/>
          <w:divBdr>
            <w:top w:val="none" w:sz="0" w:space="0" w:color="auto"/>
            <w:left w:val="none" w:sz="0" w:space="0" w:color="auto"/>
            <w:bottom w:val="none" w:sz="0" w:space="0" w:color="auto"/>
            <w:right w:val="none" w:sz="0" w:space="0" w:color="auto"/>
          </w:divBdr>
        </w:div>
        <w:div w:id="667640595">
          <w:marLeft w:val="0"/>
          <w:marRight w:val="0"/>
          <w:marTop w:val="0"/>
          <w:marBottom w:val="225"/>
          <w:divBdr>
            <w:top w:val="none" w:sz="0" w:space="0" w:color="auto"/>
            <w:left w:val="none" w:sz="0" w:space="0" w:color="auto"/>
            <w:bottom w:val="none" w:sz="0" w:space="0" w:color="auto"/>
            <w:right w:val="none" w:sz="0" w:space="0" w:color="auto"/>
          </w:divBdr>
        </w:div>
        <w:div w:id="1812089472">
          <w:marLeft w:val="0"/>
          <w:marRight w:val="0"/>
          <w:marTop w:val="0"/>
          <w:marBottom w:val="225"/>
          <w:divBdr>
            <w:top w:val="none" w:sz="0" w:space="0" w:color="auto"/>
            <w:left w:val="none" w:sz="0" w:space="0" w:color="auto"/>
            <w:bottom w:val="none" w:sz="0" w:space="0" w:color="auto"/>
            <w:right w:val="none" w:sz="0" w:space="0" w:color="auto"/>
          </w:divBdr>
        </w:div>
        <w:div w:id="635376130">
          <w:marLeft w:val="0"/>
          <w:marRight w:val="0"/>
          <w:marTop w:val="0"/>
          <w:marBottom w:val="225"/>
          <w:divBdr>
            <w:top w:val="none" w:sz="0" w:space="0" w:color="auto"/>
            <w:left w:val="none" w:sz="0" w:space="0" w:color="auto"/>
            <w:bottom w:val="none" w:sz="0" w:space="0" w:color="auto"/>
            <w:right w:val="none" w:sz="0" w:space="0" w:color="auto"/>
          </w:divBdr>
        </w:div>
        <w:div w:id="1585610001">
          <w:marLeft w:val="0"/>
          <w:marRight w:val="0"/>
          <w:marTop w:val="0"/>
          <w:marBottom w:val="225"/>
          <w:divBdr>
            <w:top w:val="none" w:sz="0" w:space="0" w:color="auto"/>
            <w:left w:val="none" w:sz="0" w:space="0" w:color="auto"/>
            <w:bottom w:val="none" w:sz="0" w:space="0" w:color="auto"/>
            <w:right w:val="none" w:sz="0" w:space="0" w:color="auto"/>
          </w:divBdr>
        </w:div>
        <w:div w:id="454253455">
          <w:marLeft w:val="0"/>
          <w:marRight w:val="0"/>
          <w:marTop w:val="0"/>
          <w:marBottom w:val="225"/>
          <w:divBdr>
            <w:top w:val="none" w:sz="0" w:space="0" w:color="auto"/>
            <w:left w:val="none" w:sz="0" w:space="0" w:color="auto"/>
            <w:bottom w:val="none" w:sz="0" w:space="0" w:color="auto"/>
            <w:right w:val="none" w:sz="0" w:space="0" w:color="auto"/>
          </w:divBdr>
        </w:div>
        <w:div w:id="671101036">
          <w:marLeft w:val="0"/>
          <w:marRight w:val="0"/>
          <w:marTop w:val="0"/>
          <w:marBottom w:val="225"/>
          <w:divBdr>
            <w:top w:val="none" w:sz="0" w:space="0" w:color="auto"/>
            <w:left w:val="none" w:sz="0" w:space="0" w:color="auto"/>
            <w:bottom w:val="none" w:sz="0" w:space="0" w:color="auto"/>
            <w:right w:val="none" w:sz="0" w:space="0" w:color="auto"/>
          </w:divBdr>
        </w:div>
        <w:div w:id="630016167">
          <w:marLeft w:val="0"/>
          <w:marRight w:val="0"/>
          <w:marTop w:val="0"/>
          <w:marBottom w:val="225"/>
          <w:divBdr>
            <w:top w:val="none" w:sz="0" w:space="0" w:color="auto"/>
            <w:left w:val="none" w:sz="0" w:space="0" w:color="auto"/>
            <w:bottom w:val="none" w:sz="0" w:space="0" w:color="auto"/>
            <w:right w:val="none" w:sz="0" w:space="0" w:color="auto"/>
          </w:divBdr>
        </w:div>
        <w:div w:id="1133257268">
          <w:marLeft w:val="0"/>
          <w:marRight w:val="0"/>
          <w:marTop w:val="0"/>
          <w:marBottom w:val="225"/>
          <w:divBdr>
            <w:top w:val="none" w:sz="0" w:space="0" w:color="auto"/>
            <w:left w:val="none" w:sz="0" w:space="0" w:color="auto"/>
            <w:bottom w:val="none" w:sz="0" w:space="0" w:color="auto"/>
            <w:right w:val="none" w:sz="0" w:space="0" w:color="auto"/>
          </w:divBdr>
        </w:div>
        <w:div w:id="1016613734">
          <w:marLeft w:val="0"/>
          <w:marRight w:val="0"/>
          <w:marTop w:val="0"/>
          <w:marBottom w:val="225"/>
          <w:divBdr>
            <w:top w:val="none" w:sz="0" w:space="0" w:color="auto"/>
            <w:left w:val="none" w:sz="0" w:space="0" w:color="auto"/>
            <w:bottom w:val="none" w:sz="0" w:space="0" w:color="auto"/>
            <w:right w:val="none" w:sz="0" w:space="0" w:color="auto"/>
          </w:divBdr>
        </w:div>
        <w:div w:id="495846208">
          <w:marLeft w:val="0"/>
          <w:marRight w:val="0"/>
          <w:marTop w:val="0"/>
          <w:marBottom w:val="225"/>
          <w:divBdr>
            <w:top w:val="none" w:sz="0" w:space="0" w:color="auto"/>
            <w:left w:val="none" w:sz="0" w:space="0" w:color="auto"/>
            <w:bottom w:val="none" w:sz="0" w:space="0" w:color="auto"/>
            <w:right w:val="none" w:sz="0" w:space="0" w:color="auto"/>
          </w:divBdr>
        </w:div>
        <w:div w:id="788888921">
          <w:marLeft w:val="0"/>
          <w:marRight w:val="0"/>
          <w:marTop w:val="0"/>
          <w:marBottom w:val="225"/>
          <w:divBdr>
            <w:top w:val="none" w:sz="0" w:space="0" w:color="auto"/>
            <w:left w:val="none" w:sz="0" w:space="0" w:color="auto"/>
            <w:bottom w:val="none" w:sz="0" w:space="0" w:color="auto"/>
            <w:right w:val="none" w:sz="0" w:space="0" w:color="auto"/>
          </w:divBdr>
        </w:div>
        <w:div w:id="1701586168">
          <w:marLeft w:val="0"/>
          <w:marRight w:val="0"/>
          <w:marTop w:val="0"/>
          <w:marBottom w:val="225"/>
          <w:divBdr>
            <w:top w:val="none" w:sz="0" w:space="0" w:color="auto"/>
            <w:left w:val="none" w:sz="0" w:space="0" w:color="auto"/>
            <w:bottom w:val="none" w:sz="0" w:space="0" w:color="auto"/>
            <w:right w:val="none" w:sz="0" w:space="0" w:color="auto"/>
          </w:divBdr>
        </w:div>
        <w:div w:id="1061178425">
          <w:marLeft w:val="0"/>
          <w:marRight w:val="0"/>
          <w:marTop w:val="0"/>
          <w:marBottom w:val="225"/>
          <w:divBdr>
            <w:top w:val="none" w:sz="0" w:space="0" w:color="auto"/>
            <w:left w:val="none" w:sz="0" w:space="0" w:color="auto"/>
            <w:bottom w:val="none" w:sz="0" w:space="0" w:color="auto"/>
            <w:right w:val="none" w:sz="0" w:space="0" w:color="auto"/>
          </w:divBdr>
        </w:div>
        <w:div w:id="1193155019">
          <w:marLeft w:val="0"/>
          <w:marRight w:val="0"/>
          <w:marTop w:val="0"/>
          <w:marBottom w:val="225"/>
          <w:divBdr>
            <w:top w:val="none" w:sz="0" w:space="0" w:color="auto"/>
            <w:left w:val="none" w:sz="0" w:space="0" w:color="auto"/>
            <w:bottom w:val="none" w:sz="0" w:space="0" w:color="auto"/>
            <w:right w:val="none" w:sz="0" w:space="0" w:color="auto"/>
          </w:divBdr>
        </w:div>
        <w:div w:id="12540341">
          <w:marLeft w:val="0"/>
          <w:marRight w:val="0"/>
          <w:marTop w:val="0"/>
          <w:marBottom w:val="225"/>
          <w:divBdr>
            <w:top w:val="none" w:sz="0" w:space="0" w:color="auto"/>
            <w:left w:val="none" w:sz="0" w:space="0" w:color="auto"/>
            <w:bottom w:val="none" w:sz="0" w:space="0" w:color="auto"/>
            <w:right w:val="none" w:sz="0" w:space="0" w:color="auto"/>
          </w:divBdr>
        </w:div>
        <w:div w:id="650332101">
          <w:marLeft w:val="0"/>
          <w:marRight w:val="0"/>
          <w:marTop w:val="0"/>
          <w:marBottom w:val="225"/>
          <w:divBdr>
            <w:top w:val="none" w:sz="0" w:space="0" w:color="auto"/>
            <w:left w:val="none" w:sz="0" w:space="0" w:color="auto"/>
            <w:bottom w:val="none" w:sz="0" w:space="0" w:color="auto"/>
            <w:right w:val="none" w:sz="0" w:space="0" w:color="auto"/>
          </w:divBdr>
        </w:div>
        <w:div w:id="1743677249">
          <w:marLeft w:val="0"/>
          <w:marRight w:val="0"/>
          <w:marTop w:val="0"/>
          <w:marBottom w:val="225"/>
          <w:divBdr>
            <w:top w:val="none" w:sz="0" w:space="0" w:color="auto"/>
            <w:left w:val="none" w:sz="0" w:space="0" w:color="auto"/>
            <w:bottom w:val="none" w:sz="0" w:space="0" w:color="auto"/>
            <w:right w:val="none" w:sz="0" w:space="0" w:color="auto"/>
          </w:divBdr>
        </w:div>
        <w:div w:id="1289319554">
          <w:marLeft w:val="0"/>
          <w:marRight w:val="0"/>
          <w:marTop w:val="0"/>
          <w:marBottom w:val="225"/>
          <w:divBdr>
            <w:top w:val="none" w:sz="0" w:space="0" w:color="auto"/>
            <w:left w:val="none" w:sz="0" w:space="0" w:color="auto"/>
            <w:bottom w:val="none" w:sz="0" w:space="0" w:color="auto"/>
            <w:right w:val="none" w:sz="0" w:space="0" w:color="auto"/>
          </w:divBdr>
        </w:div>
        <w:div w:id="1460494094">
          <w:marLeft w:val="0"/>
          <w:marRight w:val="0"/>
          <w:marTop w:val="0"/>
          <w:marBottom w:val="225"/>
          <w:divBdr>
            <w:top w:val="none" w:sz="0" w:space="0" w:color="auto"/>
            <w:left w:val="none" w:sz="0" w:space="0" w:color="auto"/>
            <w:bottom w:val="none" w:sz="0" w:space="0" w:color="auto"/>
            <w:right w:val="none" w:sz="0" w:space="0" w:color="auto"/>
          </w:divBdr>
        </w:div>
        <w:div w:id="256720539">
          <w:marLeft w:val="0"/>
          <w:marRight w:val="0"/>
          <w:marTop w:val="0"/>
          <w:marBottom w:val="225"/>
          <w:divBdr>
            <w:top w:val="none" w:sz="0" w:space="0" w:color="auto"/>
            <w:left w:val="none" w:sz="0" w:space="0" w:color="auto"/>
            <w:bottom w:val="none" w:sz="0" w:space="0" w:color="auto"/>
            <w:right w:val="none" w:sz="0" w:space="0" w:color="auto"/>
          </w:divBdr>
          <w:divsChild>
            <w:div w:id="14009000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18929036">
          <w:marLeft w:val="0"/>
          <w:marRight w:val="0"/>
          <w:marTop w:val="0"/>
          <w:marBottom w:val="225"/>
          <w:divBdr>
            <w:top w:val="none" w:sz="0" w:space="0" w:color="auto"/>
            <w:left w:val="none" w:sz="0" w:space="0" w:color="auto"/>
            <w:bottom w:val="none" w:sz="0" w:space="0" w:color="auto"/>
            <w:right w:val="none" w:sz="0" w:space="0" w:color="auto"/>
          </w:divBdr>
        </w:div>
        <w:div w:id="2008435455">
          <w:marLeft w:val="0"/>
          <w:marRight w:val="0"/>
          <w:marTop w:val="0"/>
          <w:marBottom w:val="225"/>
          <w:divBdr>
            <w:top w:val="none" w:sz="0" w:space="0" w:color="auto"/>
            <w:left w:val="none" w:sz="0" w:space="0" w:color="auto"/>
            <w:bottom w:val="none" w:sz="0" w:space="0" w:color="auto"/>
            <w:right w:val="none" w:sz="0" w:space="0" w:color="auto"/>
          </w:divBdr>
        </w:div>
        <w:div w:id="1216700203">
          <w:marLeft w:val="0"/>
          <w:marRight w:val="0"/>
          <w:marTop w:val="0"/>
          <w:marBottom w:val="225"/>
          <w:divBdr>
            <w:top w:val="none" w:sz="0" w:space="0" w:color="auto"/>
            <w:left w:val="none" w:sz="0" w:space="0" w:color="auto"/>
            <w:bottom w:val="none" w:sz="0" w:space="0" w:color="auto"/>
            <w:right w:val="none" w:sz="0" w:space="0" w:color="auto"/>
          </w:divBdr>
        </w:div>
        <w:div w:id="307445345">
          <w:marLeft w:val="0"/>
          <w:marRight w:val="0"/>
          <w:marTop w:val="0"/>
          <w:marBottom w:val="225"/>
          <w:divBdr>
            <w:top w:val="none" w:sz="0" w:space="0" w:color="auto"/>
            <w:left w:val="none" w:sz="0" w:space="0" w:color="auto"/>
            <w:bottom w:val="none" w:sz="0" w:space="0" w:color="auto"/>
            <w:right w:val="none" w:sz="0" w:space="0" w:color="auto"/>
          </w:divBdr>
        </w:div>
        <w:div w:id="586887895">
          <w:marLeft w:val="0"/>
          <w:marRight w:val="0"/>
          <w:marTop w:val="0"/>
          <w:marBottom w:val="225"/>
          <w:divBdr>
            <w:top w:val="none" w:sz="0" w:space="0" w:color="auto"/>
            <w:left w:val="none" w:sz="0" w:space="0" w:color="auto"/>
            <w:bottom w:val="none" w:sz="0" w:space="0" w:color="auto"/>
            <w:right w:val="none" w:sz="0" w:space="0" w:color="auto"/>
          </w:divBdr>
        </w:div>
        <w:div w:id="102310678">
          <w:marLeft w:val="0"/>
          <w:marRight w:val="0"/>
          <w:marTop w:val="0"/>
          <w:marBottom w:val="225"/>
          <w:divBdr>
            <w:top w:val="none" w:sz="0" w:space="0" w:color="auto"/>
            <w:left w:val="none" w:sz="0" w:space="0" w:color="auto"/>
            <w:bottom w:val="none" w:sz="0" w:space="0" w:color="auto"/>
            <w:right w:val="none" w:sz="0" w:space="0" w:color="auto"/>
          </w:divBdr>
        </w:div>
        <w:div w:id="566384812">
          <w:marLeft w:val="0"/>
          <w:marRight w:val="0"/>
          <w:marTop w:val="0"/>
          <w:marBottom w:val="225"/>
          <w:divBdr>
            <w:top w:val="none" w:sz="0" w:space="0" w:color="auto"/>
            <w:left w:val="none" w:sz="0" w:space="0" w:color="auto"/>
            <w:bottom w:val="none" w:sz="0" w:space="0" w:color="auto"/>
            <w:right w:val="none" w:sz="0" w:space="0" w:color="auto"/>
          </w:divBdr>
        </w:div>
        <w:div w:id="1737127024">
          <w:marLeft w:val="0"/>
          <w:marRight w:val="0"/>
          <w:marTop w:val="0"/>
          <w:marBottom w:val="225"/>
          <w:divBdr>
            <w:top w:val="none" w:sz="0" w:space="0" w:color="auto"/>
            <w:left w:val="none" w:sz="0" w:space="0" w:color="auto"/>
            <w:bottom w:val="none" w:sz="0" w:space="0" w:color="auto"/>
            <w:right w:val="none" w:sz="0" w:space="0" w:color="auto"/>
          </w:divBdr>
        </w:div>
        <w:div w:id="148401328">
          <w:marLeft w:val="0"/>
          <w:marRight w:val="0"/>
          <w:marTop w:val="0"/>
          <w:marBottom w:val="225"/>
          <w:divBdr>
            <w:top w:val="none" w:sz="0" w:space="0" w:color="auto"/>
            <w:left w:val="none" w:sz="0" w:space="0" w:color="auto"/>
            <w:bottom w:val="none" w:sz="0" w:space="0" w:color="auto"/>
            <w:right w:val="none" w:sz="0" w:space="0" w:color="auto"/>
          </w:divBdr>
        </w:div>
        <w:div w:id="1182479106">
          <w:marLeft w:val="0"/>
          <w:marRight w:val="0"/>
          <w:marTop w:val="0"/>
          <w:marBottom w:val="225"/>
          <w:divBdr>
            <w:top w:val="none" w:sz="0" w:space="0" w:color="auto"/>
            <w:left w:val="none" w:sz="0" w:space="0" w:color="auto"/>
            <w:bottom w:val="none" w:sz="0" w:space="0" w:color="auto"/>
            <w:right w:val="none" w:sz="0" w:space="0" w:color="auto"/>
          </w:divBdr>
        </w:div>
        <w:div w:id="1551960386">
          <w:marLeft w:val="0"/>
          <w:marRight w:val="0"/>
          <w:marTop w:val="0"/>
          <w:marBottom w:val="225"/>
          <w:divBdr>
            <w:top w:val="none" w:sz="0" w:space="0" w:color="auto"/>
            <w:left w:val="none" w:sz="0" w:space="0" w:color="auto"/>
            <w:bottom w:val="none" w:sz="0" w:space="0" w:color="auto"/>
            <w:right w:val="none" w:sz="0" w:space="0" w:color="auto"/>
          </w:divBdr>
        </w:div>
        <w:div w:id="757678275">
          <w:marLeft w:val="0"/>
          <w:marRight w:val="0"/>
          <w:marTop w:val="0"/>
          <w:marBottom w:val="225"/>
          <w:divBdr>
            <w:top w:val="none" w:sz="0" w:space="0" w:color="auto"/>
            <w:left w:val="none" w:sz="0" w:space="0" w:color="auto"/>
            <w:bottom w:val="none" w:sz="0" w:space="0" w:color="auto"/>
            <w:right w:val="none" w:sz="0" w:space="0" w:color="auto"/>
          </w:divBdr>
        </w:div>
        <w:div w:id="445080738">
          <w:marLeft w:val="0"/>
          <w:marRight w:val="0"/>
          <w:marTop w:val="0"/>
          <w:marBottom w:val="225"/>
          <w:divBdr>
            <w:top w:val="none" w:sz="0" w:space="0" w:color="auto"/>
            <w:left w:val="none" w:sz="0" w:space="0" w:color="auto"/>
            <w:bottom w:val="none" w:sz="0" w:space="0" w:color="auto"/>
            <w:right w:val="none" w:sz="0" w:space="0" w:color="auto"/>
          </w:divBdr>
        </w:div>
      </w:divsChild>
    </w:div>
    <w:div w:id="1029986442">
      <w:bodyDiv w:val="1"/>
      <w:marLeft w:val="0"/>
      <w:marRight w:val="0"/>
      <w:marTop w:val="0"/>
      <w:marBottom w:val="0"/>
      <w:divBdr>
        <w:top w:val="none" w:sz="0" w:space="0" w:color="auto"/>
        <w:left w:val="none" w:sz="0" w:space="0" w:color="auto"/>
        <w:bottom w:val="none" w:sz="0" w:space="0" w:color="auto"/>
        <w:right w:val="none" w:sz="0" w:space="0" w:color="auto"/>
      </w:divBdr>
      <w:divsChild>
        <w:div w:id="1971739917">
          <w:marLeft w:val="-450"/>
          <w:marRight w:val="0"/>
          <w:marTop w:val="525"/>
          <w:marBottom w:val="225"/>
          <w:divBdr>
            <w:top w:val="none" w:sz="0" w:space="0" w:color="auto"/>
            <w:left w:val="single" w:sz="48" w:space="0" w:color="4F9CEE"/>
            <w:bottom w:val="none" w:sz="0" w:space="0" w:color="auto"/>
            <w:right w:val="none" w:sz="0" w:space="0" w:color="auto"/>
          </w:divBdr>
        </w:div>
        <w:div w:id="1483817270">
          <w:marLeft w:val="0"/>
          <w:marRight w:val="0"/>
          <w:marTop w:val="0"/>
          <w:marBottom w:val="225"/>
          <w:divBdr>
            <w:top w:val="none" w:sz="0" w:space="0" w:color="auto"/>
            <w:left w:val="none" w:sz="0" w:space="0" w:color="auto"/>
            <w:bottom w:val="none" w:sz="0" w:space="0" w:color="auto"/>
            <w:right w:val="none" w:sz="0" w:space="0" w:color="auto"/>
          </w:divBdr>
        </w:div>
      </w:divsChild>
    </w:div>
    <w:div w:id="1273901177">
      <w:bodyDiv w:val="1"/>
      <w:marLeft w:val="0"/>
      <w:marRight w:val="0"/>
      <w:marTop w:val="0"/>
      <w:marBottom w:val="0"/>
      <w:divBdr>
        <w:top w:val="none" w:sz="0" w:space="0" w:color="auto"/>
        <w:left w:val="none" w:sz="0" w:space="0" w:color="auto"/>
        <w:bottom w:val="none" w:sz="0" w:space="0" w:color="auto"/>
        <w:right w:val="none" w:sz="0" w:space="0" w:color="auto"/>
      </w:divBdr>
      <w:divsChild>
        <w:div w:id="1675911912">
          <w:marLeft w:val="0"/>
          <w:marRight w:val="0"/>
          <w:marTop w:val="0"/>
          <w:marBottom w:val="225"/>
          <w:divBdr>
            <w:top w:val="none" w:sz="0" w:space="0" w:color="auto"/>
            <w:left w:val="none" w:sz="0" w:space="0" w:color="auto"/>
            <w:bottom w:val="none" w:sz="0" w:space="0" w:color="auto"/>
            <w:right w:val="none" w:sz="0" w:space="0" w:color="auto"/>
          </w:divBdr>
        </w:div>
        <w:div w:id="323704699">
          <w:marLeft w:val="0"/>
          <w:marRight w:val="0"/>
          <w:marTop w:val="0"/>
          <w:marBottom w:val="225"/>
          <w:divBdr>
            <w:top w:val="none" w:sz="0" w:space="0" w:color="auto"/>
            <w:left w:val="none" w:sz="0" w:space="0" w:color="auto"/>
            <w:bottom w:val="none" w:sz="0" w:space="0" w:color="auto"/>
            <w:right w:val="none" w:sz="0" w:space="0" w:color="auto"/>
          </w:divBdr>
        </w:div>
        <w:div w:id="574435270">
          <w:marLeft w:val="0"/>
          <w:marRight w:val="0"/>
          <w:marTop w:val="0"/>
          <w:marBottom w:val="225"/>
          <w:divBdr>
            <w:top w:val="none" w:sz="0" w:space="0" w:color="auto"/>
            <w:left w:val="none" w:sz="0" w:space="0" w:color="auto"/>
            <w:bottom w:val="none" w:sz="0" w:space="0" w:color="auto"/>
            <w:right w:val="none" w:sz="0" w:space="0" w:color="auto"/>
          </w:divBdr>
        </w:div>
      </w:divsChild>
    </w:div>
    <w:div w:id="1407997565">
      <w:bodyDiv w:val="1"/>
      <w:marLeft w:val="0"/>
      <w:marRight w:val="0"/>
      <w:marTop w:val="0"/>
      <w:marBottom w:val="0"/>
      <w:divBdr>
        <w:top w:val="none" w:sz="0" w:space="0" w:color="auto"/>
        <w:left w:val="none" w:sz="0" w:space="0" w:color="auto"/>
        <w:bottom w:val="none" w:sz="0" w:space="0" w:color="auto"/>
        <w:right w:val="none" w:sz="0" w:space="0" w:color="auto"/>
      </w:divBdr>
      <w:divsChild>
        <w:div w:id="903416047">
          <w:marLeft w:val="0"/>
          <w:marRight w:val="0"/>
          <w:marTop w:val="0"/>
          <w:marBottom w:val="225"/>
          <w:divBdr>
            <w:top w:val="none" w:sz="0" w:space="0" w:color="auto"/>
            <w:left w:val="none" w:sz="0" w:space="0" w:color="auto"/>
            <w:bottom w:val="none" w:sz="0" w:space="0" w:color="auto"/>
            <w:right w:val="none" w:sz="0" w:space="0" w:color="auto"/>
          </w:divBdr>
        </w:div>
        <w:div w:id="1442064554">
          <w:marLeft w:val="0"/>
          <w:marRight w:val="0"/>
          <w:marTop w:val="0"/>
          <w:marBottom w:val="225"/>
          <w:divBdr>
            <w:top w:val="none" w:sz="0" w:space="0" w:color="auto"/>
            <w:left w:val="none" w:sz="0" w:space="0" w:color="auto"/>
            <w:bottom w:val="none" w:sz="0" w:space="0" w:color="auto"/>
            <w:right w:val="none" w:sz="0" w:space="0" w:color="auto"/>
          </w:divBdr>
        </w:div>
        <w:div w:id="563612711">
          <w:marLeft w:val="0"/>
          <w:marRight w:val="0"/>
          <w:marTop w:val="0"/>
          <w:marBottom w:val="225"/>
          <w:divBdr>
            <w:top w:val="none" w:sz="0" w:space="0" w:color="auto"/>
            <w:left w:val="none" w:sz="0" w:space="0" w:color="auto"/>
            <w:bottom w:val="none" w:sz="0" w:space="0" w:color="auto"/>
            <w:right w:val="none" w:sz="0" w:space="0" w:color="auto"/>
          </w:divBdr>
        </w:div>
        <w:div w:id="1328558457">
          <w:marLeft w:val="0"/>
          <w:marRight w:val="0"/>
          <w:marTop w:val="0"/>
          <w:marBottom w:val="225"/>
          <w:divBdr>
            <w:top w:val="none" w:sz="0" w:space="0" w:color="auto"/>
            <w:left w:val="none" w:sz="0" w:space="0" w:color="auto"/>
            <w:bottom w:val="none" w:sz="0" w:space="0" w:color="auto"/>
            <w:right w:val="none" w:sz="0" w:space="0" w:color="auto"/>
          </w:divBdr>
        </w:div>
        <w:div w:id="21042574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2606</Words>
  <Characters>14859</Characters>
  <Application>Microsoft Office Word</Application>
  <DocSecurity>0</DocSecurity>
  <Lines>123</Lines>
  <Paragraphs>34</Paragraphs>
  <ScaleCrop>false</ScaleCrop>
  <Company/>
  <LinksUpToDate>false</LinksUpToDate>
  <CharactersWithSpaces>17431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yu</dc:creator>
  <cp:keywords/>
  <dc:description/>
  <cp:lastModifiedBy>yuqiu</cp:lastModifiedBy>
  <cp:revision>2</cp:revision>
  <dcterms:created xsi:type="dcterms:W3CDTF">2019-03-13T14:49:00Z</dcterms:created>
  <dcterms:modified xsi:type="dcterms:W3CDTF">2019-03-14T06:15:00Z</dcterms:modified>
</cp:coreProperties>
</file>