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left"/>
      </w:pPr>
      <w:r>
        <w:rPr>
          <w:rFonts w:ascii="Microsoft YaHei" w:hAnsi="Microsoft YaHei" w:eastAsia="Microsoft YaHei"/>
          <w:b/>
          <w:color w:val="0C454B"/>
          <w:sz w:val="68"/>
        </w:rPr>
        <w:t>教务小助手三代</w:t>
      </w:r>
    </w:p>
    <w:p>
      <w:pPr>
        <w:spacing w:after="440"/>
      </w:pPr>
      <w:r>
        <w:rPr>
          <w:rFonts w:ascii="Microsoft YaHei" w:hAnsi="Microsoft YaHei" w:eastAsia="Microsoft YaHei"/>
          <w:b/>
          <w:color w:val="1F2933"/>
          <w:sz w:val="68"/>
        </w:rPr>
        <w:t>开发方案</w:t>
      </w:r>
    </w:p>
    <w:p>
      <w:pPr>
        <w:spacing w:after="440"/>
      </w:pPr>
      <w:r>
        <w:rPr>
          <w:rFonts w:ascii="Microsoft YaHei" w:hAnsi="Microsoft YaHei" w:eastAsia="Microsoft YaHei"/>
          <w:color w:val="145F66"/>
          <w:sz w:val="24"/>
        </w:rPr>
        <w:t>━━━━━━━━━━━━━━━━━━━━━━━━━━━━</w:t>
      </w:r>
    </w:p>
    <w:p>
      <w:pPr>
        <w:keepNext w:val="0"/>
      </w:pPr>
      <w:r>
        <w:rPr>
          <w:rFonts w:ascii="Microsoft YaHei" w:hAnsi="Microsoft YaHei" w:eastAsia="Microsoft YaHei"/>
          <w:color w:val="52616B"/>
        </w:rPr>
        <w:t>基于 campus-secretary-mvp 1.0.3</w:t>
      </w:r>
    </w:p>
    <w:p>
      <w:pPr>
        <w:keepNext w:val="0"/>
      </w:pPr>
      <w:r>
        <w:rPr>
          <w:rFonts w:ascii="Microsoft YaHei" w:hAnsi="Microsoft YaHei" w:eastAsia="Microsoft YaHei"/>
          <w:color w:val="52616B"/>
        </w:rPr>
        <w:t>部署范围  单教师电脑首发</w:t>
      </w:r>
    </w:p>
    <w:p>
      <w:pPr>
        <w:keepNext w:val="0"/>
      </w:pPr>
      <w:r>
        <w:rPr>
          <w:rFonts w:ascii="Microsoft YaHei" w:hAnsi="Microsoft YaHei" w:eastAsia="Microsoft YaHei"/>
          <w:color w:val="52616B"/>
        </w:rPr>
        <w:t>容量基线  瞬时 20 条消息每秒</w:t>
      </w:r>
    </w:p>
    <w:p>
      <w:pPr>
        <w:keepNext w:val="0"/>
      </w:pPr>
      <w:r>
        <w:rPr>
          <w:rFonts w:ascii="Microsoft YaHei" w:hAnsi="Microsoft YaHei" w:eastAsia="Microsoft YaHei"/>
          <w:color w:val="52616B"/>
        </w:rPr>
        <w:t>方案日期  2026-09-15</w:t>
      </w:r>
    </w:p>
    <w:p>
      <w:pPr>
        <w:spacing w:after="18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2F2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left w:val="single" w:sz="24" w:color="145F66"/>
            </w:tcBorders>
          </w:tcPr>
          <w:p>
            <w:r>
              <w:rPr>
                <w:rFonts w:ascii="Microsoft YaHei" w:hAnsi="Microsoft YaHei" w:eastAsia="Microsoft YaHei"/>
                <w:b/>
                <w:color w:val="145F66"/>
              </w:rPr>
              <w:t>架构结论</w:t>
            </w:r>
            <w:r>
              <w:br/>
            </w:r>
            <w:r>
              <w:rPr>
                <w:rFonts w:ascii="Microsoft YaHei" w:hAnsi="Microsoft YaHei" w:eastAsia="Microsoft YaHei"/>
                <w:color w:val="1F2933"/>
                <w:sz w:val="20"/>
              </w:rPr>
              <w:t>三代采用可演进模块化单体。继续保持一套 Windows 安装包和 SQLite 本地数据，同时拆分业务模块、统一回答决策，并把 OCR、索引和外部发送迁入可恢复 Worker。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Microsoft YaHei" w:hAnsi="Microsoft YaHei" w:eastAsia="Microsoft YaHei"/>
          <w:color w:val="7B8794"/>
        </w:rPr>
        <w:t>评审对象  产品 研发 测试与交付负责人</w:t>
      </w:r>
    </w:p>
    <w:p>
      <w:r>
        <w:br w:type="page"/>
      </w:r>
    </w:p>
    <w:p>
      <w:pPr>
        <w:pStyle w:val="Heading1"/>
      </w:pPr>
      <w:r>
        <w:t>方案摘要</w:t>
      </w:r>
    </w:p>
    <w:p>
      <w:pPr>
        <w:keepNext w:val="0"/>
      </w:pPr>
      <w:r>
        <w:rPr>
          <w:rFonts w:ascii="Microsoft YaHei" w:hAnsi="Microsoft YaHei" w:eastAsia="Microsoft YaHei"/>
          <w:color w:val="1F2933"/>
        </w:rPr>
        <w:t>本方案把《教务小助手三代开发需求清单》与 v1.0.3 源码中的结构性问题合并处理。首发仍运行在一位教师的电脑上，不承担多教师在线协作。系统通过仓储、存储、任务和渠道接口保留未来扩展空间。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决策项</w:t>
            </w:r>
          </w:p>
        </w:tc>
        <w:tc>
          <w:tcPr>
            <w:tcW w:type="dxa" w:w="7030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部署</w:t>
            </w:r>
          </w:p>
        </w:tc>
        <w:tc>
          <w:tcPr>
            <w:tcW w:type="dxa" w:w="703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单机 Windows 桌面应用，只监听 127.0.0.1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架构</w:t>
            </w:r>
          </w:p>
        </w:tc>
        <w:tc>
          <w:tcPr>
            <w:tcW w:type="dxa" w:w="703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可演进模块化单体，一套代码库和安装包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运行</w:t>
            </w:r>
          </w:p>
        </w:tc>
        <w:tc>
          <w:tcPr>
            <w:tcW w:type="dxa" w:w="703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Electron 主管 API、Worker 和 QQ 适配器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数据</w:t>
            </w:r>
          </w:p>
        </w:tc>
        <w:tc>
          <w:tcPr>
            <w:tcW w:type="dxa" w:w="703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继续 SQLite WAL，新增版本、会话、任务和审计实体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问答</w:t>
            </w:r>
          </w:p>
        </w:tc>
        <w:tc>
          <w:tcPr>
            <w:tcW w:type="dxa" w:w="703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Web 与 QQ 共用唯一 AnswerApplicationService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后台任务</w:t>
            </w:r>
          </w:p>
        </w:tc>
        <w:tc>
          <w:tcPr>
            <w:tcW w:type="dxa" w:w="703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SQLite 持久任务、租约和事务 Outbox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容量</w:t>
            </w:r>
          </w:p>
        </w:tc>
        <w:tc>
          <w:tcPr>
            <w:tcW w:type="dxa" w:w="703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20 条消息每秒持续 60 秒，1,200 条不丢失、不重复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周期</w:t>
            </w:r>
          </w:p>
        </w:tc>
        <w:tc>
          <w:tcPr>
            <w:tcW w:type="dxa" w:w="703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  <w:t>四人参考团队 10 周；单人开发约 20 至 24 周</w:t>
            </w:r>
          </w:p>
        </w:tc>
      </w:tr>
    </w:tbl>
    <w:p>
      <w:pPr>
        <w:spacing w:after="0"/>
      </w:pPr>
    </w:p>
    <w:p>
      <w:pPr>
        <w:pStyle w:val="Heading2"/>
      </w:pPr>
      <w:r>
        <w:t>交付范围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确定性检索、知识版本锁、证据覆盖和一致性回放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受控意图、多轮追问、答案完整性和会话隔离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快速解答、关联问题、相似问法和并发处理保护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通知文案优化、逐字段差异、批量隐藏和发送证据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教师任务工作台、完整页面状态、390px 与无障碍支持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九类节点压测、两小时浸泡、迁移和故障恢复演练</w:t>
      </w:r>
    </w:p>
    <w:p>
      <w:pPr>
        <w:pStyle w:val="Heading2"/>
      </w:pPr>
      <w:r>
        <w:t>非交付范围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多教师同时在线、公网部署、跨机器高可用和微服务集群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未经授权连接真实 QQ、真实付费模型或执行真实数据迁移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由模型自由生成没有知识证据的政策事实</w:t>
      </w:r>
    </w:p>
    <w:p>
      <w:r>
        <w:br w:type="page"/>
      </w:r>
    </w:p>
    <w:p>
      <w:pPr>
        <w:pStyle w:val="Heading1"/>
      </w:pPr>
      <w:r>
        <w:t>现状评估</w:t>
      </w:r>
    </w:p>
    <w:p>
      <w:pPr>
        <w:pStyle w:val="Heading2"/>
      </w:pPr>
      <w:r>
        <w:t>当前架构的优点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969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现状价值</w:t>
            </w:r>
          </w:p>
        </w:tc>
        <w:tc>
          <w:tcPr>
            <w:tcW w:type="dxa" w:w="3628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三代处理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工程边界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React、Fastify、QQ 适配器、Electron 和共享契约已分离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保留并明确领域所有权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答案控制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模型只在候选中选择，FAQ 改版前有版本复核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扩展为完整决策与证据链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浏览器安全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HttpOnly Cookie、Origin、CSRF 和角色校验已具备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抽成统一守卫并补资源权限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发送安全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通知和人工回发已有领取与回执协议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统一为任务状态机与 Outbox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本地可靠性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SQLite WAL、事务、乐观锁和备份恢复已经使用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通过仓储接口保留 PostgreSQL 路径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自动化基础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单元、E2E 和 k6 已覆盖核心场景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扩展为九节点和发布门禁</w:t>
            </w:r>
          </w:p>
        </w:tc>
      </w:tr>
    </w:tbl>
    <w:p>
      <w:pPr>
        <w:spacing w:after="0"/>
      </w:pPr>
    </w:p>
    <w:p>
      <w:pPr>
        <w:pStyle w:val="Heading2"/>
      </w:pPr>
      <w:r>
        <w:t>当前架构的缺陷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381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代码位置</w:t>
            </w:r>
          </w:p>
        </w:tc>
        <w:tc>
          <w:tcPr>
            <w:tcW w:type="dxa" w:w="3515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402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改进方向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apps/api/src/app.ts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约 96 个接口集中注册</w:t>
            </w:r>
          </w:p>
        </w:tc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按领域拆分路由和应用服务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apps/api/src/db/store.ts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一个 Store 覆盖全部数据域</w:t>
            </w:r>
          </w:p>
        </w:tc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领域仓储与 Unit of Work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services/answer.ts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分类、匹配、模型、RAG 和记录耦合</w:t>
            </w:r>
          </w:p>
        </w:tc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确定性内核和回答运行追踪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services/rag.ts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解析与索引可能占用 API 进程</w:t>
            </w:r>
          </w:p>
        </w:tc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独立 Worker 和持久任务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KnowledgeCenter.tsx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大型页面混合多种职责</w:t>
            </w:r>
          </w:p>
        </w:tc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页面、表单、状态和 API hooks 拆分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apps/web/src/api.ts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字符串路径和手写类型容易失配</w:t>
            </w:r>
          </w:p>
        </w:tc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OpenAPI 生成前端客户端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openapi.json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只保留旧接口子集</w:t>
            </w:r>
          </w:p>
        </w:tc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运行时生成并由 CI 检查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data/*.json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密钥和状态分散保存</w:t>
            </w:r>
          </w:p>
        </w:tc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Windows DPAPI 或凭据保护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升级架构</w:t>
      </w:r>
    </w:p>
    <w:p>
      <w:pPr>
        <w:keepNext w:val="0"/>
      </w:pPr>
      <w:r>
        <w:rPr>
          <w:rFonts w:ascii="Microsoft YaHei" w:hAnsi="Microsoft YaHei" w:eastAsia="Microsoft YaHei"/>
          <w:color w:val="1F2933"/>
        </w:rPr>
        <w:t>一套安装包内运行多个受控进程。API 保持实时请求轻量，Worker 专门处理耗时或有外部副作用的任务。业务服务依赖接口，不直接依赖 SQLite、本地目录、QQ SDK 或具体模型。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升级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Microsoft YaHei" w:hAnsi="Microsoft YaHei" w:eastAsia="Microsoft YaHei"/>
          <w:color w:val="7B8794"/>
          <w:sz w:val="17"/>
        </w:rPr>
        <w:t>图 1  教务小助手三代升级架构</w:t>
      </w:r>
    </w:p>
    <w:p>
      <w:pPr>
        <w:pStyle w:val="Heading2"/>
      </w:pPr>
      <w:r>
        <w:t>运行单元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运行单元</w:t>
            </w:r>
          </w:p>
        </w:tc>
        <w:tc>
          <w:tcPr>
            <w:tcW w:type="dxa" w:w="3969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061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故障边界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Electron 进程主管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启动、健康检查、日志目录和退出</w:t>
            </w:r>
          </w:p>
        </w:tc>
        <w:tc>
          <w:tcPr>
            <w:tcW w:type="dxa" w:w="306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停止时统一回收子进程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Fastify API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鉴权、查询、事务和实时回答</w:t>
            </w:r>
          </w:p>
        </w:tc>
        <w:tc>
          <w:tcPr>
            <w:tcW w:type="dxa" w:w="306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不直接执行 OCR 和长文索引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Worker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解析、索引、通知和人工回发</w:t>
            </w:r>
          </w:p>
        </w:tc>
        <w:tc>
          <w:tcPr>
            <w:tcW w:type="dxa" w:w="306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故障时任务保留，管理接口继续可用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QQ 适配器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接收事件、标准化消息、发送和回执</w:t>
            </w:r>
          </w:p>
        </w:tc>
        <w:tc>
          <w:tcPr>
            <w:tcW w:type="dxa" w:w="306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不直接访问业务数据库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React 工作台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教师操作和运行状态</w:t>
            </w:r>
          </w:p>
        </w:tc>
        <w:tc>
          <w:tcPr>
            <w:tcW w:type="dxa" w:w="306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不保存密钥，不复制业务规则</w:t>
            </w:r>
          </w:p>
        </w:tc>
      </w:tr>
    </w:tbl>
    <w:p>
      <w:pPr>
        <w:spacing w:after="0"/>
      </w:pPr>
    </w:p>
    <w:p>
      <w:pPr>
        <w:pStyle w:val="Heading2"/>
      </w:pPr>
      <w:r>
        <w:t>领域模块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324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6973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账号与权限</w:t>
            </w:r>
          </w:p>
        </w:tc>
        <w:tc>
          <w:tcPr>
            <w:tcW w:type="dxa" w:w="697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登录、角色、工作区、开发者解锁和凭据元数据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题库与知识</w:t>
            </w:r>
          </w:p>
        </w:tc>
        <w:tc>
          <w:tcPr>
            <w:tcW w:type="dxa" w:w="697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FAQ、相似问法、分类、版本、资料和证据位置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统一回答</w:t>
            </w:r>
          </w:p>
        </w:tc>
        <w:tc>
          <w:tcPr>
            <w:tcW w:type="dxa" w:w="697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指纹、召回、RRF、候选决策、证据和完整性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会话与待解答</w:t>
            </w:r>
          </w:p>
        </w:tc>
        <w:tc>
          <w:tcPr>
            <w:tcW w:type="dxa" w:w="697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意图、消息、槽位、追问、快速解答和人工闭环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通知与回发</w:t>
            </w:r>
          </w:p>
        </w:tc>
        <w:tc>
          <w:tcPr>
            <w:tcW w:type="dxa" w:w="697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草稿、文案优化、目标、回执和可见性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运行与评测</w:t>
            </w:r>
          </w:p>
        </w:tc>
        <w:tc>
          <w:tcPr>
            <w:tcW w:type="dxa" w:w="697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服务状态、审计、指标、黄金集和一致性回放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</w:t>
            </w:r>
          </w:p>
        </w:tc>
        <w:tc>
          <w:tcPr>
            <w:tcW w:type="dxa" w:w="697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租约、重试、未知结果和 Outbox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统一问答管道</w:t>
      </w:r>
    </w:p>
    <w:p>
      <w:pPr>
        <w:keepNext w:val="0"/>
      </w:pPr>
      <w:r>
        <w:rPr>
          <w:rFonts w:ascii="Microsoft YaHei" w:hAnsi="Microsoft YaHei" w:eastAsia="Microsoft YaHei"/>
          <w:color w:val="1F2933"/>
        </w:rPr>
        <w:t>Web 和 QQ 只保留渠道差异。标准问题、关键事实、证据、知识版本和匹配结论必须由同一个回答应用服务产生。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00600" cy="6218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统一问答管道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218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Microsoft YaHei" w:hAnsi="Microsoft YaHei" w:eastAsia="Microsoft YaHei"/>
          <w:color w:val="7B8794"/>
          <w:sz w:val="17"/>
        </w:rPr>
        <w:t>图 2  实时问答决策和持久化管道</w:t>
      </w:r>
    </w:p>
    <w:p>
      <w:pPr>
        <w:pStyle w:val="Heading2"/>
      </w:pPr>
      <w:r>
        <w:t>固定控制顺序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1.  执行安全拦截和服务状态判断，技术故障归入服务中断未答。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2.  判断教务范围、输入意图和信息完整性。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3.  加载隔离会话；每轮只追问一个最影响答案的缺失槽位。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4.  锁定知识版本与检索参数，生成语义指纹。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5.  执行关键词、向量和知识图谱召回，并用固定参数 RRF 融合。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6.  模型只能在候选白名单中做结构化选择。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7.  逐项检查证据覆盖、资料冲突和答案完整性。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8.  按 Web 或 QQ 格式化，在事务中保存全部决策和状态。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BE9E7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left w:val="single" w:sz="24" w:color="C84B45"/>
            </w:tcBorders>
          </w:tcPr>
          <w:p>
            <w:r>
              <w:rPr>
                <w:rFonts w:ascii="Microsoft YaHei" w:hAnsi="Microsoft YaHei" w:eastAsia="Microsoft YaHei"/>
                <w:b/>
                <w:color w:val="C84B45"/>
              </w:rPr>
              <w:t>答案安全规则</w:t>
            </w:r>
            <w:r>
              <w:br/>
            </w:r>
            <w:r>
              <w:rPr>
                <w:rFonts w:ascii="Microsoft YaHei" w:hAnsi="Microsoft YaHei" w:eastAsia="Microsoft YaHei"/>
                <w:color w:val="1F2933"/>
                <w:sz w:val="20"/>
              </w:rPr>
              <w:t>无证据时不生成政策事实。中置信度进入单问题追问，低置信度、证据冲突或高风险信息不足时转人工。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持久后台任务</w:t>
      </w:r>
    </w:p>
    <w:p>
      <w:pPr>
        <w:keepNext w:val="0"/>
      </w:pPr>
      <w:r>
        <w:rPr>
          <w:rFonts w:ascii="Microsoft YaHei" w:hAnsi="Microsoft YaHei" w:eastAsia="Microsoft YaHei"/>
          <w:color w:val="1F2933"/>
        </w:rPr>
        <w:t>资料解析、知识索引、群通知和人工回发共用任务协议。业务数据和任务在同一个 SQLite 事务中创建，避免半状态。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后台任务管道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Microsoft YaHei" w:hAnsi="Microsoft YaHei" w:eastAsia="Microsoft YaHei"/>
          <w:color w:val="7B8794"/>
          <w:sz w:val="17"/>
        </w:rPr>
        <w:t>图 3  可恢复后台任务与外部发送管道</w:t>
      </w:r>
    </w:p>
    <w:p>
      <w:pPr>
        <w:pStyle w:val="Heading2"/>
      </w:pPr>
      <w:r>
        <w:t>任务状态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969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628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允许的下一步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pending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等待领取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claimed 或 cancelled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claimed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Worker 已取得租约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processing 或租约到期回到 pending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processing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任务正在执行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succeeded、failed 或 unknown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failed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明确失败且无未知外发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按策略人工或自动重试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unknown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外部发送结果无法确认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只允许人工核查结案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succeeded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结果和审计已保存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终态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cancelled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尚未产生副作用时取消</w:t>
            </w:r>
          </w:p>
        </w:tc>
        <w:tc>
          <w:tcPr>
            <w:tcW w:type="dxa" w:w="36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终态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数据与接口升级</w:t>
      </w:r>
    </w:p>
    <w:p>
      <w:pPr>
        <w:pStyle w:val="Heading2"/>
      </w:pPr>
      <w:r>
        <w:t>新增数据实体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17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数据域</w:t>
            </w:r>
          </w:p>
        </w:tc>
        <w:tc>
          <w:tcPr>
            <w:tcW w:type="dxa" w:w="3685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新增实体</w:t>
            </w:r>
          </w:p>
        </w:tc>
        <w:tc>
          <w:tcPr>
            <w:tcW w:type="dxa" w:w="4195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题库</w:t>
            </w:r>
          </w:p>
        </w:tc>
        <w:tc>
          <w:tcPr>
            <w:tcW w:type="dxa" w:w="368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faq_versions  faq_variants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历史版本和独立审核的相似问法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知识</w:t>
            </w:r>
          </w:p>
        </w:tc>
        <w:tc>
          <w:tcPr>
            <w:tcW w:type="dxa" w:w="368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knowledge_versions  evidence_refs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知识快照和页码或表格级证据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回答</w:t>
            </w:r>
          </w:p>
        </w:tc>
        <w:tc>
          <w:tcPr>
            <w:tcW w:type="dxa" w:w="368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answer_runs  classification_decisions  match_decisions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记录完整回答决策和首次分叉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会话</w:t>
            </w:r>
          </w:p>
        </w:tc>
        <w:tc>
          <w:tcPr>
            <w:tcW w:type="dxa" w:w="368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conversations  conversation_messages  conversation_slots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隔离上下文、消息顺序和追问状态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待解答</w:t>
            </w:r>
          </w:p>
        </w:tc>
        <w:tc>
          <w:tcPr>
            <w:tcW w:type="dxa" w:w="368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question_actions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快速解答、关联、改分类、撤销和冲突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</w:t>
            </w:r>
          </w:p>
        </w:tc>
        <w:tc>
          <w:tcPr>
            <w:tcW w:type="dxa" w:w="368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async_jobs  job_attempts  outbox_events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跨重启任务、租约和事务投递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通知</w:t>
            </w:r>
          </w:p>
        </w:tc>
        <w:tc>
          <w:tcPr>
            <w:tcW w:type="dxa" w:w="368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delivery_attempts  notification_visibility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平台证据和教师视图隐藏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文案优化</w:t>
            </w:r>
          </w:p>
        </w:tc>
        <w:tc>
          <w:tcPr>
            <w:tcW w:type="dxa" w:w="368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content_optimization_runs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原稿、建议稿、差异、额度和确认</w:t>
            </w:r>
          </w:p>
        </w:tc>
      </w:tr>
    </w:tbl>
    <w:p>
      <w:pPr>
        <w:spacing w:after="0"/>
      </w:pPr>
    </w:p>
    <w:p>
      <w:pPr>
        <w:pStyle w:val="Heading2"/>
      </w:pPr>
      <w:r>
        <w:t>新增接口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84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接口域</w:t>
            </w:r>
          </w:p>
        </w:tc>
        <w:tc>
          <w:tcPr>
            <w:tcW w:type="dxa" w:w="7313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主要路径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统一回答</w:t>
            </w:r>
          </w:p>
        </w:tc>
        <w:tc>
          <w:tcPr>
            <w:tcW w:type="dxa" w:w="731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POST /answers  GET /answers/:id/trace  POST /answers/:id/replay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待解答</w:t>
            </w:r>
          </w:p>
        </w:tc>
        <w:tc>
          <w:tcPr>
            <w:tcW w:type="dxa" w:w="731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POST /unmatched/:id/quick-answer  POST /unmatched/:id/link-question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相似问法</w:t>
            </w:r>
          </w:p>
        </w:tc>
        <w:tc>
          <w:tcPr>
            <w:tcW w:type="dxa" w:w="731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GET/POST /faqs/:id/variants  PATCH /faq-variants/:id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会话</w:t>
            </w:r>
          </w:p>
        </w:tc>
        <w:tc>
          <w:tcPr>
            <w:tcW w:type="dxa" w:w="731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GET /conversations/:id  POST /conversations/:id/messages  POST /conversations/:id/close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知识版本</w:t>
            </w:r>
          </w:p>
        </w:tc>
        <w:tc>
          <w:tcPr>
            <w:tcW w:type="dxa" w:w="731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GET /knowledge/versions  POST /knowledge/versions/:id/activate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文案优化</w:t>
            </w:r>
          </w:p>
        </w:tc>
        <w:tc>
          <w:tcPr>
            <w:tcW w:type="dxa" w:w="731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POST /content-optimizations  POST /content-optimizations/:id/accept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通知记录</w:t>
            </w:r>
          </w:p>
        </w:tc>
        <w:tc>
          <w:tcPr>
            <w:tcW w:type="dxa" w:w="731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POST /notifications/visibility/batch  GET /notifications/:id/delivery-evidence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评测状态</w:t>
            </w:r>
          </w:p>
        </w:tc>
        <w:tc>
          <w:tcPr>
            <w:tcW w:type="dxa" w:w="731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POST /evaluations/runs  GET /answer-consistency  GET /service-status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Microsoft YaHei" w:hAnsi="Microsoft YaHei" w:eastAsia="Microsoft YaHei"/>
          <w:color w:val="1F2933"/>
        </w:rPr>
        <w:t>现有 /admin/answer/test 和 /internal/qq/answer 保留一个发布周期，并改为调用同一个 AnswerApplicationService。OpenAPI 由运行时 Schema 生成，前端客户端从冻结快照生成。</w:t>
      </w:r>
    </w:p>
    <w:p>
      <w:pPr>
        <w:pStyle w:val="Heading1"/>
      </w:pPr>
      <w:r>
        <w:t>数据迁移与兼容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1.  升级前创建数据库备份和文件清单，并记录 SQLite 完整性检查结果。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2.  运行 019 至 025 扩展迁移，不删除旧表和旧列。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3.  把现有 FAQ 回填为首个版本，把当前 RAG 数据标记为初始知识版本。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4.  在一个发布周期内双写关键数据，并比较新旧结果。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5.  运行行数、内容哈希、外键、接口和烟雾测试。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</w:rPr>
        <w:t>6.  验证通过后切换读取路径；失败则停止三代启动并恢复备份。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134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迁移</w:t>
            </w:r>
          </w:p>
        </w:tc>
        <w:tc>
          <w:tcPr>
            <w:tcW w:type="dxa" w:w="3969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4195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关键校验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019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题库版本与相似问法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FAQ 数量、问题与答案哈希不变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020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知识版本与证据元数据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文档、分块和来源位置可追溯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021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回答运行与决策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旧回答接口继续工作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022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持久任务、尝试和 Outbox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重启恢复且不重复外发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023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会话与槽位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工作区、群聊和发送者隔离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024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待解答处理记录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并发处理只允许一方成功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025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通知可见性与优化记录</w:t>
            </w:r>
          </w:p>
        </w:tc>
        <w:tc>
          <w:tcPr>
            <w:tcW w:type="dxa" w:w="419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隐藏不破坏平台回执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1E3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left w:val="single" w:sz="24" w:color="D98228"/>
            </w:tcBorders>
          </w:tcPr>
          <w:p>
            <w:r>
              <w:rPr>
                <w:rFonts w:ascii="Microsoft YaHei" w:hAnsi="Microsoft YaHei" w:eastAsia="Microsoft YaHei"/>
                <w:b/>
                <w:color w:val="D98228"/>
              </w:rPr>
              <w:t>恢复原则</w:t>
            </w:r>
            <w:r>
              <w:br/>
            </w:r>
            <w:r>
              <w:rPr>
                <w:rFonts w:ascii="Microsoft YaHei" w:hAnsi="Microsoft YaHei" w:eastAsia="Microsoft YaHei"/>
                <w:color w:val="1F2933"/>
                <w:sz w:val="20"/>
              </w:rPr>
              <w:t>不使用破坏性回滚 SQL。升级失败时停止新服务，保留失败现场，恢复升级前数据库和文件清单。</w:t>
            </w:r>
          </w:p>
        </w:tc>
      </w:tr>
    </w:tbl>
    <w:p>
      <w:pPr>
        <w:spacing w:after="0"/>
      </w:pPr>
    </w:p>
    <w:p>
      <w:pPr>
        <w:pStyle w:val="Heading1"/>
      </w:pPr>
      <w:r>
        <w:t>开发路线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十周实施路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Microsoft YaHei" w:hAnsi="Microsoft YaHei" w:eastAsia="Microsoft YaHei"/>
          <w:color w:val="7B8794"/>
          <w:sz w:val="17"/>
        </w:rPr>
        <w:t>图 4  十周开发阶段和关键路径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3969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主要交付</w:t>
            </w:r>
          </w:p>
        </w:tc>
        <w:tc>
          <w:tcPr>
            <w:tcW w:type="dxa" w:w="3515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退出门槛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M0 基线治理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冻结接口、数据和性能基线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96 个现有接口进入契约；测试全绿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M1 模块与契约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领域路由、仓储和生成客户端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不改变 v1.0.3 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M2 回答安全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版本、指纹、RRF、证据和统一回答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P0/01–04、08–10 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M3 事务安全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Outbox、任务租约和未知发送保护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重复平台调用为 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M4 核心功能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会话、追问、待解答、相似问法和优化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新增核心流程 E2E 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M5 工作台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任务首页、完整状态、390px 和无障碍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桌面和窄屏 E2E 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M6 发布验证</w:t>
            </w:r>
          </w:p>
        </w:tc>
        <w:tc>
          <w:tcPr>
            <w:tcW w:type="dxa" w:w="396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压测、浸泡、迁移、恢复和安装包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全部发布门禁通过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实施任务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737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814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工作包</w:t>
            </w:r>
          </w:p>
        </w:tc>
        <w:tc>
          <w:tcPr>
            <w:tcW w:type="dxa" w:w="5499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可验证输出</w:t>
            </w:r>
          </w:p>
        </w:tc>
        <w:tc>
          <w:tcPr>
            <w:tcW w:type="dxa" w:w="1247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基线门禁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冻结运行时 OpenAPI、现有接口和 Git 忽略范围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共享契约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按领域拆类型并生成前端 API 客户端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路由拆分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把 app.ts 拆为领域路由并保持兼容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仓储事务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领域仓储和 Unit of Work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知识版本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FAQ 版本、相似问法和知识快照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确定性匹配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语义指纹、固定 RRF、白名单和缓存失效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7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回答追踪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证据、完整性、统一 Answer API 和回放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8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持久任务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任务、租约、Outbox 和独立 Worker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9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多轮会话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受控意图、槽位、两轮追问和隔离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10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待解答闭环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快速解答、关联问题、改分类和撤销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11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通知优化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批量隐藏、字段差异和发送证据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12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资料解析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OCR、分段和索引迁入 Worker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13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任务工作台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异常待办、服务状态、指标、快捷动作和趋势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14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知识中心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组件拆分、页面状态、输入法和无障碍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15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黄金集评测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F1、错误率、覆盖率、补全率和首次分叉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16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凭据与观测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DPAPI、结构化日志、指标和关联 ID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17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压力恢复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九节点、20 条每秒、两小时浸泡和故障注入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18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迁移演练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升级、校验、恢复命令和操作手册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19</w:t>
            </w:r>
          </w:p>
        </w:tc>
        <w:tc>
          <w:tcPr>
            <w:tcW w:type="dxa" w:w="181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候选发布</w:t>
            </w:r>
          </w:p>
        </w:tc>
        <w:tc>
          <w:tcPr>
            <w:tcW w:type="dxa" w:w="54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全量测试、安装包和交付验收报告</w:t>
            </w:r>
          </w:p>
        </w:tc>
        <w:tc>
          <w:tcPr>
            <w:tcW w:type="dxa" w:w="124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M6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Microsoft YaHei" w:hAnsi="Microsoft YaHei" w:eastAsia="Microsoft YaHei"/>
          <w:color w:val="1F2933"/>
        </w:rPr>
        <w:t>每个任务采用测试先行、局部验证、全量回归和独立提交。详细文件路径、测试命令和提交边界见《教务小助手三代升级实施计划》。</w:t>
      </w:r>
    </w:p>
    <w:p>
      <w:pPr>
        <w:pStyle w:val="Heading1"/>
      </w:pPr>
      <w:r>
        <w:t>测试与验收</w:t>
      </w:r>
    </w:p>
    <w:p>
      <w:pPr>
        <w:pStyle w:val="Heading2"/>
      </w:pPr>
      <w:r>
        <w:t>发布质量门禁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515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验收阈值</w:t>
            </w:r>
          </w:p>
        </w:tc>
        <w:tc>
          <w:tcPr>
            <w:tcW w:type="dxa" w:w="3515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消息峰值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20 条每秒持续 60 秒，1,200 条无丢失或重复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k6 摘要、数据库计数和幂等检查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本地 FAQ 延迟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p95 小于 300 ms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目标和峰值报告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首页延迟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p95 小于 500 ms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首页场景报告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回答一致性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同版本重复 20 次关键结果一致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一致性回放报告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高风险错误率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不超过 0.5%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教师审核黄金集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证据覆盖率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100%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Answer Run 与 evidence_refs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问题识别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F1 不低于 0.93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受控意图黄金集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首条回答完整性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关键信息覆盖率不低于 95%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完整性黄金集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外发幂等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重复平台调用数为 0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delivery_attempts 和模拟平台日志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会话隔离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跨账号、跨群和跨会话泄漏为 0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隔离测试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资源稳定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两小时后增长可解释并可回落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内存、句柄、队列和数据库报告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交互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桌面与 390px E2E 全部通过</w:t>
            </w:r>
          </w:p>
        </w:tc>
        <w:tc>
          <w:tcPr>
            <w:tcW w:type="dxa" w:w="35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Playwright 报告</w:t>
            </w:r>
          </w:p>
        </w:tc>
      </w:tr>
    </w:tbl>
    <w:p>
      <w:pPr>
        <w:spacing w:after="0"/>
      </w:pPr>
    </w:p>
    <w:p>
      <w:pPr>
        <w:pStyle w:val="Heading2"/>
      </w:pPr>
      <w:r>
        <w:t>九类压力节点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消息接收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FAQ 决策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RAG 检索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多轮追问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待解答处理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通知队列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首页统计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资料解析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SQLite 竞争</w:t>
      </w:r>
    </w:p>
    <w:p>
      <w:pPr>
        <w:keepNext w:val="0"/>
      </w:pPr>
      <w:r>
        <w:rPr>
          <w:rFonts w:ascii="Microsoft YaHei" w:hAnsi="Microsoft YaHei" w:eastAsia="Microsoft YaHei"/>
          <w:color w:val="1F2933"/>
        </w:rPr>
        <w:t>执行顺序为烟雾、基准、目标、峰值、两小时浸泡和故障恢复。真实 QQ、真实模型和真实数据迁移需要单独授权，并与模拟自动化结果分开记录。</w:t>
      </w:r>
    </w:p>
    <w:p>
      <w:pPr>
        <w:pStyle w:val="Heading1"/>
      </w:pPr>
      <w:r>
        <w:t>资源安排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701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投入</w:t>
            </w:r>
          </w:p>
        </w:tc>
        <w:tc>
          <w:tcPr>
            <w:tcW w:type="dxa" w:w="5329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主要责任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技术负责人或后端 A</w:t>
            </w:r>
          </w:p>
        </w:tc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全程</w:t>
            </w:r>
          </w:p>
        </w:tc>
        <w:tc>
          <w:tcPr>
            <w:tcW w:type="dxa" w:w="532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领域拆分、回答内核、迁移和发布决策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后端或全栈 B</w:t>
            </w:r>
          </w:p>
        </w:tc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全程</w:t>
            </w:r>
          </w:p>
        </w:tc>
        <w:tc>
          <w:tcPr>
            <w:tcW w:type="dxa" w:w="532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任务框架、通知、QQ、资料解析和可观测性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前端工程师</w:t>
            </w:r>
          </w:p>
        </w:tc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第 2 至 9 周</w:t>
            </w:r>
          </w:p>
        </w:tc>
        <w:tc>
          <w:tcPr>
            <w:tcW w:type="dxa" w:w="532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工作台、待解答、通知、知识中心和无障碍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测试工程师</w:t>
            </w:r>
          </w:p>
        </w:tc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第 1 至 10 周</w:t>
            </w:r>
          </w:p>
        </w:tc>
        <w:tc>
          <w:tcPr>
            <w:tcW w:type="dxa" w:w="532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黄金集、契约、E2E、压力、恢复和验收证据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教师产品代表</w:t>
            </w:r>
          </w:p>
        </w:tc>
        <w:tc>
          <w:tcPr>
            <w:tcW w:type="dxa" w:w="170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每周评审</w:t>
            </w:r>
          </w:p>
        </w:tc>
        <w:tc>
          <w:tcPr>
            <w:tcW w:type="dxa" w:w="532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题库事实、答案完整性和流程验收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Microsoft YaHei" w:hAnsi="Microsoft YaHei" w:eastAsia="Microsoft YaHei"/>
          <w:color w:val="1F2933"/>
        </w:rPr>
        <w:t>若只有一名开发人员，任务依赖顺序保持不变，预计周期调整为 20 至 24 周。测试和教师验收不能省略，只能按阶段穿插执行。</w:t>
      </w:r>
    </w:p>
    <w:p>
      <w:pPr>
        <w:pStyle w:val="Heading2"/>
      </w:pPr>
      <w:r>
        <w:t>评审节奏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每周一确认本周测试门槛和数据迁移影响。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每周五演示可运行增量，并展示失败测试转为通过的证据。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M2、M3 和 M6 结束时进行上线阻断项专项评审。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任何真实外部系统验证在执行前单独授权。</w:t>
      </w:r>
    </w:p>
    <w:p>
      <w:pPr>
        <w:pStyle w:val="Heading1"/>
      </w:pPr>
      <w:r>
        <w:t>风险控制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324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191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概率</w:t>
            </w:r>
          </w:p>
        </w:tc>
        <w:tc>
          <w:tcPr>
            <w:tcW w:type="dxa" w:w="1191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592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预防和处置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知识版本回填错误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中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极高</w:t>
            </w:r>
          </w:p>
        </w:tc>
        <w:tc>
          <w:tcPr>
            <w:tcW w:type="dxa" w:w="4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备份、行数与哈希比较、只增不删、迁移后回放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QQ 重复外发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中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极高</w:t>
            </w:r>
          </w:p>
        </w:tc>
        <w:tc>
          <w:tcPr>
            <w:tcW w:type="dxa" w:w="4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幂等键、Outbox、回执和 unknown 冻结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模型改写政策事实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高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极高</w:t>
            </w:r>
          </w:p>
        </w:tc>
        <w:tc>
          <w:tcPr>
            <w:tcW w:type="dxa" w:w="4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白名单、证据覆盖、字段校验和转人工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OCR 拖慢 API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高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高</w:t>
            </w:r>
          </w:p>
        </w:tc>
        <w:tc>
          <w:tcPr>
            <w:tcW w:type="dxa" w:w="4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独立 Worker、单并发、租约和资源指标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前端拆分回归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中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中</w:t>
            </w:r>
          </w:p>
        </w:tc>
        <w:tc>
          <w:tcPr>
            <w:tcW w:type="dxa" w:w="4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先补测试，再逐页迁移，保留路由兼容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SQLite 写锁竞争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低至中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高</w:t>
            </w:r>
          </w:p>
        </w:tc>
        <w:tc>
          <w:tcPr>
            <w:tcW w:type="dxa" w:w="4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短事务、批量写、busy timeout 和 20 条每秒测试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接口文档失真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中</w:t>
            </w:r>
          </w:p>
        </w:tc>
        <w:tc>
          <w:tcPr>
            <w:tcW w:type="dxa" w:w="11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高</w:t>
            </w:r>
          </w:p>
        </w:tc>
        <w:tc>
          <w:tcPr>
            <w:tcW w:type="dxa" w:w="4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运行时生成、快照差异和客户端自动生成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BE9E7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left w:val="single" w:sz="24" w:color="C84B45"/>
            </w:tcBorders>
          </w:tcPr>
          <w:p>
            <w:r>
              <w:rPr>
                <w:rFonts w:ascii="Microsoft YaHei" w:hAnsi="Microsoft YaHei" w:eastAsia="Microsoft YaHei"/>
                <w:b/>
                <w:color w:val="C84B45"/>
              </w:rPr>
              <w:t>上线阻断原则</w:t>
            </w:r>
            <w:r>
              <w:br/>
            </w:r>
            <w:r>
              <w:rPr>
                <w:rFonts w:ascii="Microsoft YaHei" w:hAnsi="Microsoft YaHei" w:eastAsia="Microsoft YaHei"/>
                <w:color w:val="1F2933"/>
                <w:sz w:val="20"/>
              </w:rPr>
              <w:t>任何 P0 未关闭、迁移不可恢复、重复外发、证据覆盖不足或 20 条每秒消息丢失，均停止发布。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交付物与版本管理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3402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5896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三代升级设计规格</w:t>
            </w:r>
          </w:p>
        </w:tc>
        <w:tc>
          <w:tcPr>
            <w:tcW w:type="dxa" w:w="58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保存架构、管道、数据、接口和架构决策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三代升级实施计划</w:t>
            </w:r>
          </w:p>
        </w:tc>
        <w:tc>
          <w:tcPr>
            <w:tcW w:type="dxa" w:w="58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保存 19 个任务的文件、测试、命令和提交边界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运行时 OpenAPI 快照</w:t>
            </w:r>
          </w:p>
        </w:tc>
        <w:tc>
          <w:tcPr>
            <w:tcW w:type="dxa" w:w="58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前后端联调和兼容性检查的唯一接口事实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黄金集与评测报告</w:t>
            </w:r>
          </w:p>
        </w:tc>
        <w:tc>
          <w:tcPr>
            <w:tcW w:type="dxa" w:w="58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证明意图、答案安全、完整性和一致性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压力与浸泡报告</w:t>
            </w:r>
          </w:p>
        </w:tc>
        <w:tc>
          <w:tcPr>
            <w:tcW w:type="dxa" w:w="58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证明 20 条每秒、延迟和资源门禁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迁移与恢复手册</w:t>
            </w:r>
          </w:p>
        </w:tc>
        <w:tc>
          <w:tcPr>
            <w:tcW w:type="dxa" w:w="58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指导 v1.0.3 升级、失败停止和恢复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桌面安装包与便携版</w:t>
            </w:r>
          </w:p>
        </w:tc>
        <w:tc>
          <w:tcPr>
            <w:tcW w:type="dxa" w:w="58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三代首发交付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交付验收报告</w:t>
            </w:r>
          </w:p>
        </w:tc>
        <w:tc>
          <w:tcPr>
            <w:tcW w:type="dxa" w:w="589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记录提交号、环境、结果、限制和外部授权</w:t>
            </w:r>
          </w:p>
        </w:tc>
      </w:tr>
    </w:tbl>
    <w:p>
      <w:pPr>
        <w:spacing w:after="0"/>
      </w:pPr>
    </w:p>
    <w:p>
      <w:pPr>
        <w:pStyle w:val="Heading2"/>
      </w:pPr>
      <w:r>
        <w:t>已确认架构决策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首发部署在单人教师电脑上，暂不支持多位教师同时在线。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采用可演进模块化单体，保留局域网、云端和多教师升级边界。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Web 与 QQ 共享统一回答管道。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OCR、索引和外部发送使用可恢复后台任务。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瞬时消息容量按 20 条每秒设计和验收。</w:t>
      </w:r>
    </w:p>
    <w:p>
      <w:pPr>
        <w:keepNext w:val="0"/>
      </w:pPr>
      <w:r>
        <w:rPr>
          <w:rFonts w:ascii="Microsoft YaHei" w:hAnsi="Microsoft YaHei" w:eastAsia="Microsoft YaHei"/>
          <w:color w:val="52616B"/>
        </w:rPr>
        <w:t>本方案对应的可编辑 Mermaid 源图位于设计规格和实施计划 Markdown 文件中。</w:t>
      </w:r>
    </w:p>
    <w:p>
      <w:r>
        <w:br w:type="page"/>
      </w:r>
    </w:p>
    <w:p>
      <w:pPr>
        <w:pStyle w:val="Heading1"/>
      </w:pPr>
      <w:r>
        <w:t>附录 需求到任务映射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835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需求或问题</w:t>
            </w:r>
          </w:p>
        </w:tc>
        <w:tc>
          <w:tcPr>
            <w:tcW w:type="dxa" w:w="2381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实施任务</w:t>
            </w:r>
          </w:p>
        </w:tc>
        <w:tc>
          <w:tcPr>
            <w:tcW w:type="dxa" w:w="4082"/>
            <w:shd w:fill="145F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主要控制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P0/01 同题不同答案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5 6 7 15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指纹 版本锁 固定排序 回放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P0/02 错题和否定误判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6 9 15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结构过滤 中置信追问 高风险黄金集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P0/03 模型编造事实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7 15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证据覆盖 字段校验 无证据转人工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P0/04 故障归为未命中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7 9 13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固定分类顺序 分项服务状态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P0/05 并发半状态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4 8 10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Unit of Work 版本冲突 Outbox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P0/06 重复外发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8 11 17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幂等键 回执和平台调用计数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P0/07 未知结果重发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8 11 17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unknown 状态和人工结案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P0/08 上下文串用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4 9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四级会话键和工作区仓储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P0/09 首页状态误报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13 16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服务端确认状态和陈旧标记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P0/10 Web 与 QQ 不一致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7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统一 AnswerApplicationService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P1/01 至 P1/03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7 9 15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受控意图 两轮追问 完整性模板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P1/04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11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字段差异和关键事实拦截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P1/05 至 P1/08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13 14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完整状态 输入法 弹窗和 390px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P2/01 至 P2/03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13 14 17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视觉语义 趋势口径和性能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P2/04 至 P2/05</w:t>
            </w:r>
          </w:p>
        </w:tc>
        <w:tc>
          <w:tcPr>
            <w:tcW w:type="dxa" w:w="238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任务 8 12 17</w:t>
            </w:r>
          </w:p>
        </w:tc>
        <w:tc>
          <w:tcPr>
            <w:tcW w:type="dxa" w:w="408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17"/>
              </w:rPr>
              <w:t>浸泡测试和 Worker 资源隔离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Microsoft YaHei" w:hAnsi="Microsoft YaHei" w:eastAsia="Microsoft YaHei"/>
          <w:color w:val="7B8794"/>
        </w:rPr>
        <w:t>来源  教务小助手三代开发需求清单  2026-09-13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7B8794"/>
        <w:sz w:val="18"/>
      </w:rPr>
      <w:t xml:space="preserve">第 </w:t>
      <w:fldChar w:fldCharType="begin"/>
      <w:instrText xml:space="preserve">PAGE</w:instrText>
      <w:fldChar w:fldCharType="separate"/>
      <w:fldChar w:fldCharType="end"/>
    </w:r>
    <w:r>
      <w:rPr>
        <w:rFonts w:ascii="Microsoft YaHei" w:hAnsi="Microsoft YaHei" w:eastAsia="Microsoft YaHei"/>
        <w:color w:val="7B879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color="145F66"/>
      </w:pBdr>
    </w:pPr>
    <w:r>
      <w:rPr>
        <w:rFonts w:ascii="Microsoft YaHei" w:hAnsi="Microsoft YaHei" w:eastAsia="Microsoft YaHei"/>
        <w:b/>
        <w:color w:val="145F66"/>
        <w:sz w:val="17"/>
      </w:rPr>
      <w:t>教务小助手三代开发方案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C454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5F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