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0" w:name="_Toc47540745"/>
      <w:r>
        <w:rPr>
          <w:rFonts w:hint="eastAsia"/>
        </w:rPr>
        <w:t>已办查询（HR）</w:t>
      </w:r>
      <w:bookmarkEnd w:id="0"/>
    </w:p>
    <w:p>
      <w:pPr>
        <w:pStyle w:val="3"/>
        <w:bidi w:val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eastAsia"/>
          <w:color w:val="FF0000"/>
        </w:rPr>
        <w:t>业务参数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入参</w:t>
      </w:r>
      <w:r>
        <w:rPr>
          <w:rFonts w:hint="eastAsia"/>
          <w:color w:val="FF0000"/>
          <w:lang w:eastAsia="zh-CN"/>
        </w:rPr>
        <w:t>）（</w:t>
      </w:r>
      <w:r>
        <w:rPr>
          <w:rFonts w:hint="eastAsia"/>
          <w:color w:val="FF0000"/>
          <w:lang w:val="en-US" w:eastAsia="zh-CN"/>
        </w:rPr>
        <w:t>请以此表为模板书写</w:t>
      </w:r>
      <w:r>
        <w:rPr>
          <w:rFonts w:hint="eastAsia"/>
          <w:color w:val="FF0000"/>
          <w:lang w:eastAsia="zh-CN"/>
        </w:rPr>
        <w:t>）</w:t>
      </w:r>
      <w:bookmarkStart w:id="1" w:name="_GoBack"/>
      <w:bookmarkEnd w:id="1"/>
    </w:p>
    <w:p>
      <w:pPr>
        <w:bidi w:val="0"/>
        <w:rPr>
          <w:rFonts w:hint="eastAsia" w:ascii="黑体" w:hAnsi="黑体" w:eastAsia="黑体" w:cs="黑体"/>
          <w:color w:val="FF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32"/>
          <w:szCs w:val="32"/>
          <w:lang w:val="en-US" w:eastAsia="zh-CN"/>
        </w:rPr>
        <w:t>相关库：</w:t>
      </w:r>
    </w:p>
    <w:tbl>
      <w:tblPr>
        <w:tblStyle w:val="6"/>
        <w:tblW w:w="949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70"/>
        <w:gridCol w:w="1491"/>
        <w:gridCol w:w="2225"/>
        <w:gridCol w:w="1810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27" w:hRule="atLeast"/>
          <w:tblHeader/>
        </w:trPr>
        <w:tc>
          <w:tcPr>
            <w:tcW w:w="570" w:type="dxa"/>
            <w:shd w:val="clear" w:color="auto" w:fill="00B0F0"/>
            <w:vAlign w:val="center"/>
          </w:tcPr>
          <w:p>
            <w:pPr>
              <w:ind w:left="-57" w:right="-57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序号</w:t>
            </w:r>
          </w:p>
        </w:tc>
        <w:tc>
          <w:tcPr>
            <w:tcW w:w="1491" w:type="dxa"/>
            <w:shd w:val="clear" w:color="auto" w:fill="00B0F0"/>
            <w:vAlign w:val="center"/>
          </w:tcPr>
          <w:p>
            <w:pPr>
              <w:ind w:left="-57" w:right="-57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字段名称</w:t>
            </w:r>
          </w:p>
        </w:tc>
        <w:tc>
          <w:tcPr>
            <w:tcW w:w="2225" w:type="dxa"/>
            <w:shd w:val="clear" w:color="auto" w:fill="00B0F0"/>
            <w:vAlign w:val="center"/>
          </w:tcPr>
          <w:p>
            <w:pPr>
              <w:ind w:left="-57" w:right="-57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字段描述</w:t>
            </w:r>
          </w:p>
        </w:tc>
        <w:tc>
          <w:tcPr>
            <w:tcW w:w="1810" w:type="dxa"/>
            <w:shd w:val="clear" w:color="auto" w:fill="00B0F0"/>
            <w:vAlign w:val="center"/>
          </w:tcPr>
          <w:p>
            <w:pPr>
              <w:ind w:left="-57" w:right="-57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数据类型</w:t>
            </w:r>
          </w:p>
        </w:tc>
        <w:tc>
          <w:tcPr>
            <w:tcW w:w="3401" w:type="dxa"/>
            <w:shd w:val="clear" w:color="auto" w:fill="00B0F0"/>
            <w:vAlign w:val="center"/>
          </w:tcPr>
          <w:p>
            <w:pPr>
              <w:ind w:left="-57" w:right="-57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570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91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deputyAccountNumber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用户副账号</w:t>
            </w:r>
          </w:p>
        </w:tc>
        <w:tc>
          <w:tcPr>
            <w:tcW w:w="1810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VARCHAR2(20)</w:t>
            </w:r>
          </w:p>
        </w:tc>
        <w:tc>
          <w:tcPr>
            <w:tcW w:w="3401" w:type="dxa"/>
            <w:shd w:val="clear" w:color="auto" w:fill="auto"/>
          </w:tcPr>
          <w:p>
            <w:pPr>
              <w:spacing w:line="30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用户副账号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570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91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accountNumber</w:t>
            </w:r>
          </w:p>
        </w:tc>
        <w:tc>
          <w:tcPr>
            <w:tcW w:w="2225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用户主账号</w:t>
            </w:r>
          </w:p>
        </w:tc>
        <w:tc>
          <w:tcPr>
            <w:tcW w:w="1810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VARCHAR2(20)</w:t>
            </w:r>
          </w:p>
        </w:tc>
        <w:tc>
          <w:tcPr>
            <w:tcW w:w="3401" w:type="dxa"/>
            <w:shd w:val="clear" w:color="auto" w:fill="auto"/>
          </w:tcPr>
          <w:p>
            <w:pPr>
              <w:spacing w:line="30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用户主账号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570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91" w:type="dxa"/>
            <w:shd w:val="clear" w:color="auto" w:fill="auto"/>
          </w:tcPr>
          <w:p>
            <w:pPr>
              <w:spacing w:line="30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subAccountNumber</w:t>
            </w:r>
          </w:p>
        </w:tc>
        <w:tc>
          <w:tcPr>
            <w:tcW w:w="2225" w:type="dxa"/>
            <w:shd w:val="clear" w:color="auto" w:fill="auto"/>
          </w:tcPr>
          <w:p>
            <w:pPr>
              <w:spacing w:line="30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用户从账号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line="30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VARCHAR2(20)</w:t>
            </w:r>
          </w:p>
        </w:tc>
        <w:tc>
          <w:tcPr>
            <w:tcW w:w="3401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用户从账号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570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91" w:type="dxa"/>
            <w:shd w:val="clear" w:color="auto" w:fill="auto"/>
          </w:tcPr>
          <w:p>
            <w:pPr>
              <w:spacing w:line="30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interfaceFlag</w:t>
            </w:r>
          </w:p>
        </w:tc>
        <w:tc>
          <w:tcPr>
            <w:tcW w:w="2225" w:type="dxa"/>
            <w:shd w:val="clear" w:color="auto" w:fill="auto"/>
          </w:tcPr>
          <w:p>
            <w:pPr>
              <w:spacing w:line="30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接口标识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line="30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VARCHAR2(4)</w:t>
            </w:r>
          </w:p>
        </w:tc>
        <w:tc>
          <w:tcPr>
            <w:tcW w:w="3401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1.当接口标识为all时，统一待办返回该主帐号下人力系统的所有已办。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2：当接口标识为０是，统一待办返回该从帐号下人力系统的所有已办。</w:t>
            </w:r>
          </w:p>
        </w:tc>
      </w:tr>
    </w:tbl>
    <w:p>
      <w:pPr>
        <w:bidi w:val="0"/>
        <w:rPr>
          <w:rFonts w:hint="eastAsia"/>
          <w:b/>
          <w:bCs/>
          <w:sz w:val="24"/>
          <w:szCs w:val="24"/>
        </w:rPr>
      </w:pPr>
    </w:p>
    <w:p>
      <w:pPr>
        <w:bidi w:val="0"/>
        <w:rPr>
          <w:rFonts w:hint="eastAsia"/>
          <w:b/>
          <w:bCs/>
          <w:sz w:val="24"/>
          <w:szCs w:val="24"/>
        </w:rPr>
      </w:pPr>
    </w:p>
    <w:p>
      <w:pPr>
        <w:bidi w:val="0"/>
        <w:rPr>
          <w:rFonts w:hint="eastAsia"/>
          <w:b/>
          <w:bCs/>
          <w:sz w:val="24"/>
          <w:szCs w:val="24"/>
        </w:rPr>
      </w:pPr>
    </w:p>
    <w:p>
      <w:pPr>
        <w:bidi w:val="0"/>
        <w:rPr>
          <w:rFonts w:hint="eastAsia"/>
          <w:b/>
          <w:bCs/>
          <w:sz w:val="24"/>
          <w:szCs w:val="24"/>
        </w:rPr>
      </w:pPr>
    </w:p>
    <w:p>
      <w:pPr>
        <w:bidi w:val="0"/>
        <w:rPr>
          <w:rFonts w:hint="eastAsia"/>
          <w:b/>
          <w:bCs/>
          <w:sz w:val="24"/>
          <w:szCs w:val="24"/>
        </w:rPr>
      </w:pPr>
    </w:p>
    <w:p>
      <w:pPr>
        <w:bidi w:val="0"/>
        <w:rPr>
          <w:rFonts w:hint="eastAsia"/>
          <w:b/>
          <w:bCs/>
          <w:sz w:val="24"/>
          <w:szCs w:val="24"/>
        </w:rPr>
      </w:pPr>
    </w:p>
    <w:p>
      <w:pPr>
        <w:bidi w:val="0"/>
        <w:rPr>
          <w:rFonts w:hint="eastAsia"/>
          <w:b/>
          <w:bCs/>
          <w:sz w:val="24"/>
          <w:szCs w:val="24"/>
        </w:rPr>
      </w:pPr>
    </w:p>
    <w:p>
      <w:pPr>
        <w:bidi w:val="0"/>
        <w:rPr>
          <w:rFonts w:hint="eastAsia"/>
          <w:b/>
          <w:bCs/>
          <w:sz w:val="24"/>
          <w:szCs w:val="24"/>
        </w:rPr>
      </w:pPr>
    </w:p>
    <w:p>
      <w:pPr>
        <w:bidi w:val="0"/>
        <w:rPr>
          <w:rFonts w:hint="eastAsia"/>
          <w:b/>
          <w:bCs/>
          <w:sz w:val="24"/>
          <w:szCs w:val="24"/>
        </w:rPr>
      </w:pPr>
    </w:p>
    <w:p>
      <w:pPr>
        <w:bidi w:val="0"/>
        <w:rPr>
          <w:rFonts w:hint="eastAsia"/>
          <w:b/>
          <w:bCs/>
          <w:sz w:val="24"/>
          <w:szCs w:val="24"/>
        </w:rPr>
      </w:pPr>
    </w:p>
    <w:p>
      <w:pPr>
        <w:bidi w:val="0"/>
        <w:rPr>
          <w:rFonts w:hint="eastAsia"/>
          <w:b/>
          <w:bCs/>
          <w:sz w:val="24"/>
          <w:szCs w:val="24"/>
        </w:rPr>
      </w:pPr>
    </w:p>
    <w:p>
      <w:pPr>
        <w:bidi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系统返回参数</w:t>
      </w:r>
    </w:p>
    <w:tbl>
      <w:tblPr>
        <w:tblStyle w:val="6"/>
        <w:tblW w:w="985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57"/>
        <w:gridCol w:w="2082"/>
        <w:gridCol w:w="1663"/>
        <w:gridCol w:w="1806"/>
        <w:gridCol w:w="3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385" w:hRule="atLeast"/>
        </w:trPr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字段名称</w:t>
            </w: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字段描述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数据类型</w:t>
            </w:r>
          </w:p>
        </w:tc>
        <w:tc>
          <w:tcPr>
            <w:tcW w:w="3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15" w:hRule="atLeast"/>
        </w:trPr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instanceId</w:t>
            </w: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实例ID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VARCHAR2(32)</w:t>
            </w:r>
          </w:p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</w:p>
        </w:tc>
        <w:tc>
          <w:tcPr>
            <w:tcW w:w="3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本次调用产生的实例ID，由能力网关生成并返回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15" w:hRule="atLeast"/>
        </w:trPr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respCode</w:t>
            </w: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返回代码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VARCHAR2(12)</w:t>
            </w:r>
          </w:p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</w:p>
        </w:tc>
        <w:tc>
          <w:tcPr>
            <w:tcW w:w="3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返回编码，00000表示成功，其他为异常编码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385" w:hRule="atLeast"/>
        </w:trPr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respDesc</w:t>
            </w: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系统返回消息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VARCHAR2(512)</w:t>
            </w:r>
          </w:p>
        </w:tc>
        <w:tc>
          <w:tcPr>
            <w:tcW w:w="3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831" w:hRule="atLeast"/>
        </w:trPr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ascii="微软雅黑" w:hAnsi="微软雅黑" w:eastAsia="微软雅黑"/>
                <w:b/>
                <w:highlight w:val="lightGray"/>
              </w:rPr>
              <w:t>r</w:t>
            </w:r>
            <w:r>
              <w:rPr>
                <w:rFonts w:hint="eastAsia" w:ascii="微软雅黑" w:hAnsi="微软雅黑" w:eastAsia="微软雅黑"/>
                <w:b/>
                <w:highlight w:val="lightGray"/>
              </w:rPr>
              <w:t>esult</w:t>
            </w: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返回业务参数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--</w:t>
            </w:r>
          </w:p>
        </w:tc>
        <w:tc>
          <w:tcPr>
            <w:tcW w:w="3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b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highlight w:val="lightGray"/>
              </w:rPr>
              <w:t>返回业务参数，JSON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/>
          <w:b/>
          <w:color w:val="FF0000"/>
          <w:highlight w:val="none"/>
          <w:lang w:eastAsia="zh-CN"/>
        </w:rPr>
      </w:pPr>
      <w:r>
        <w:rPr>
          <w:rFonts w:hint="eastAsia" w:ascii="微软雅黑" w:hAnsi="微软雅黑" w:eastAsia="微软雅黑"/>
          <w:b/>
        </w:rPr>
        <w:t>注明： result字段包含业务返回的结构体，详见业务返回返回参数</w:t>
      </w:r>
      <w:r>
        <w:rPr>
          <w:rFonts w:hint="eastAsia" w:ascii="微软雅黑" w:hAnsi="微软雅黑" w:eastAsia="微软雅黑"/>
          <w:b/>
          <w:color w:val="FF0000"/>
          <w:highlight w:val="none"/>
          <w:lang w:eastAsia="zh-CN"/>
        </w:rPr>
        <w:t>（</w:t>
      </w:r>
      <w:r>
        <w:rPr>
          <w:rFonts w:hint="eastAsia" w:ascii="微软雅黑" w:hAnsi="微软雅黑" w:eastAsia="微软雅黑"/>
          <w:b/>
          <w:color w:val="FF0000"/>
          <w:highlight w:val="none"/>
          <w:lang w:val="en-US" w:eastAsia="zh-CN"/>
        </w:rPr>
        <w:t>如果有需要，烦请注明</w:t>
      </w:r>
      <w:r>
        <w:rPr>
          <w:rFonts w:hint="eastAsia" w:ascii="微软雅黑" w:hAnsi="微软雅黑" w:eastAsia="微软雅黑"/>
          <w:b/>
          <w:color w:val="FF0000"/>
          <w:highlight w:val="non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/>
          <w:b/>
          <w:color w:val="FF0000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/>
          <w:b/>
          <w:color w:val="FF0000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/>
          <w:b/>
          <w:color w:val="FF0000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/>
          <w:b/>
          <w:color w:val="FF0000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/>
          <w:b/>
          <w:color w:val="FF0000"/>
          <w:highlight w:val="none"/>
          <w:lang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</w:rPr>
        <w:t>业务返回参数</w:t>
      </w:r>
    </w:p>
    <w:p>
      <w:pPr>
        <w:bidi w:val="0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color w:val="FF0000"/>
          <w:sz w:val="32"/>
          <w:szCs w:val="32"/>
          <w:lang w:val="en-US" w:eastAsia="zh-CN"/>
        </w:rPr>
        <w:t>相关库：</w:t>
      </w:r>
    </w:p>
    <w:tbl>
      <w:tblPr>
        <w:tblStyle w:val="6"/>
        <w:tblW w:w="10065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297"/>
        <w:gridCol w:w="1418"/>
        <w:gridCol w:w="1844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80" w:type="dxa"/>
            <w:shd w:val="clear" w:color="auto" w:fill="00B0F0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2297" w:type="dxa"/>
            <w:shd w:val="clear" w:color="auto" w:fill="00B0F0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字段名称</w:t>
            </w:r>
          </w:p>
        </w:tc>
        <w:tc>
          <w:tcPr>
            <w:tcW w:w="1418" w:type="dxa"/>
            <w:shd w:val="clear" w:color="auto" w:fill="00B0F0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字段描述</w:t>
            </w:r>
          </w:p>
        </w:tc>
        <w:tc>
          <w:tcPr>
            <w:tcW w:w="1844" w:type="dxa"/>
            <w:shd w:val="clear" w:color="auto" w:fill="00B0F0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数据类型</w:t>
            </w:r>
          </w:p>
        </w:tc>
        <w:tc>
          <w:tcPr>
            <w:tcW w:w="3826" w:type="dxa"/>
            <w:shd w:val="clear" w:color="auto" w:fill="00B0F0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80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297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statusCode</w:t>
            </w:r>
          </w:p>
        </w:tc>
        <w:tc>
          <w:tcPr>
            <w:tcW w:w="1418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处理结果标识</w:t>
            </w:r>
          </w:p>
        </w:tc>
        <w:tc>
          <w:tcPr>
            <w:tcW w:w="1844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VARCHAR2(12)</w:t>
            </w:r>
          </w:p>
        </w:tc>
        <w:tc>
          <w:tcPr>
            <w:tcW w:w="3826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处理结果标识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80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297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errReason</w:t>
            </w:r>
          </w:p>
        </w:tc>
        <w:tc>
          <w:tcPr>
            <w:tcW w:w="1418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处理失败原因</w:t>
            </w:r>
          </w:p>
        </w:tc>
        <w:tc>
          <w:tcPr>
            <w:tcW w:w="1844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VARCHAR2(512)</w:t>
            </w:r>
          </w:p>
        </w:tc>
        <w:tc>
          <w:tcPr>
            <w:tcW w:w="3826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处理失败原因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80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297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totalRecord</w:t>
            </w:r>
          </w:p>
        </w:tc>
        <w:tc>
          <w:tcPr>
            <w:tcW w:w="1418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总条数</w:t>
            </w:r>
          </w:p>
        </w:tc>
        <w:tc>
          <w:tcPr>
            <w:tcW w:w="1844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INTEGER</w:t>
            </w:r>
          </w:p>
        </w:tc>
        <w:tc>
          <w:tcPr>
            <w:tcW w:w="3826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80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297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outputExt</w:t>
            </w:r>
          </w:p>
        </w:tc>
        <w:tc>
          <w:tcPr>
            <w:tcW w:w="1418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查询结果扩展</w:t>
            </w:r>
          </w:p>
        </w:tc>
        <w:tc>
          <w:tcPr>
            <w:tcW w:w="1844" w:type="dxa"/>
            <w:shd w:val="clear" w:color="auto" w:fill="BEBEBE" w:themeFill="background1" w:themeFillShade="BF"/>
            <w:noWrap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VARCHAR2(1024)</w:t>
            </w:r>
          </w:p>
        </w:tc>
        <w:tc>
          <w:tcPr>
            <w:tcW w:w="3826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查询结果扩展字段，在后期需要扩展查询结果列的时候启用。JSON格式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80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297" w:type="dxa"/>
            <w:shd w:val="clear" w:color="auto" w:fill="auto"/>
            <w:noWrap/>
          </w:tcPr>
          <w:p>
            <w:pPr>
              <w:rPr>
                <w:rFonts w:ascii="微软雅黑" w:hAnsi="微软雅黑" w:eastAsia="微软雅黑"/>
                <w:b/>
                <w:color w:val="FF0000"/>
              </w:rPr>
            </w:pPr>
            <w:r>
              <w:rPr>
                <w:rFonts w:ascii="微软雅黑" w:hAnsi="微软雅黑" w:eastAsia="微软雅黑"/>
                <w:b/>
                <w:color w:val="FF0000"/>
              </w:rPr>
              <w:t>unitodo</w:t>
            </w:r>
            <w:r>
              <w:rPr>
                <w:rFonts w:hint="eastAsia" w:ascii="微软雅黑" w:hAnsi="微软雅黑" w:eastAsia="微软雅黑"/>
                <w:b/>
                <w:color w:val="FF0000"/>
              </w:rPr>
              <w:t>His</w:t>
            </w:r>
            <w:r>
              <w:rPr>
                <w:rFonts w:ascii="微软雅黑" w:hAnsi="微软雅黑" w:eastAsia="微软雅黑"/>
                <w:b/>
                <w:color w:val="FF0000"/>
              </w:rPr>
              <w:t>toricTodo</w:t>
            </w:r>
            <w:r>
              <w:rPr>
                <w:rFonts w:hint="eastAsia" w:ascii="微软雅黑" w:hAnsi="微软雅黑" w:eastAsia="微软雅黑"/>
                <w:b/>
                <w:color w:val="FF0000"/>
              </w:rPr>
              <w:t>s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rPr>
                <w:rFonts w:ascii="微软雅黑" w:hAnsi="微软雅黑" w:eastAsia="微软雅黑"/>
                <w:b/>
                <w:color w:val="FF000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</w:rPr>
              <w:t>已办列表</w:t>
            </w:r>
          </w:p>
        </w:tc>
        <w:tc>
          <w:tcPr>
            <w:tcW w:w="1844" w:type="dxa"/>
            <w:shd w:val="clear" w:color="auto" w:fill="auto"/>
            <w:noWrap/>
          </w:tcPr>
          <w:p>
            <w:pPr>
              <w:rPr>
                <w:rFonts w:ascii="微软雅黑" w:hAnsi="微软雅黑" w:eastAsia="微软雅黑"/>
                <w:b/>
                <w:color w:val="FF0000"/>
              </w:rPr>
            </w:pPr>
            <w:r>
              <w:rPr>
                <w:rFonts w:ascii="微软雅黑" w:hAnsi="微软雅黑" w:eastAsia="微软雅黑"/>
                <w:b/>
                <w:color w:val="FF0000"/>
              </w:rPr>
              <w:t>Unitodo</w:t>
            </w:r>
            <w:r>
              <w:rPr>
                <w:rFonts w:hint="eastAsia" w:ascii="微软雅黑" w:hAnsi="微软雅黑" w:eastAsia="微软雅黑"/>
                <w:b/>
                <w:color w:val="FF0000"/>
              </w:rPr>
              <w:t>His</w:t>
            </w:r>
            <w:r>
              <w:rPr>
                <w:rFonts w:ascii="微软雅黑" w:hAnsi="微软雅黑" w:eastAsia="微软雅黑"/>
                <w:b/>
                <w:color w:val="FF0000"/>
              </w:rPr>
              <w:t>toricTodo[]</w:t>
            </w:r>
          </w:p>
        </w:tc>
        <w:tc>
          <w:tcPr>
            <w:tcW w:w="3826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</w:tr>
    </w:tbl>
    <w:p>
      <w:pPr>
        <w:pStyle w:val="8"/>
        <w:ind w:left="0" w:leftChars="0" w:firstLine="0" w:firstLineChars="0"/>
      </w:pPr>
    </w:p>
    <w:p>
      <w:pPr>
        <w:pStyle w:val="8"/>
        <w:rPr>
          <w:rFonts w:hint="eastAsia" w:eastAsiaTheme="minorEastAsia"/>
          <w:b/>
          <w:bCs/>
          <w:color w:val="FF0000"/>
          <w:lang w:eastAsia="zh-CN"/>
        </w:rPr>
      </w:pPr>
      <w:r>
        <w:rPr>
          <w:b/>
          <w:bCs/>
          <w:color w:val="FF0000"/>
        </w:rPr>
        <w:t>Unitodo</w:t>
      </w:r>
      <w:r>
        <w:rPr>
          <w:rFonts w:hint="eastAsia"/>
          <w:b/>
          <w:bCs/>
          <w:color w:val="FF0000"/>
        </w:rPr>
        <w:t>His</w:t>
      </w:r>
      <w:r>
        <w:rPr>
          <w:b/>
          <w:bCs/>
          <w:color w:val="FF0000"/>
        </w:rPr>
        <w:t>toricTodo</w:t>
      </w:r>
      <w:r>
        <w:rPr>
          <w:rFonts w:hint="eastAsia"/>
          <w:b/>
          <w:bCs/>
          <w:color w:val="FF0000"/>
        </w:rPr>
        <w:t>属性：</w:t>
      </w: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实体</w:t>
      </w:r>
      <w:r>
        <w:rPr>
          <w:rFonts w:hint="eastAsia"/>
          <w:b/>
          <w:bCs/>
          <w:color w:val="FF0000"/>
          <w:lang w:eastAsia="zh-CN"/>
        </w:rPr>
        <w:t>）</w:t>
      </w:r>
    </w:p>
    <w:tbl>
      <w:tblPr>
        <w:tblStyle w:val="6"/>
        <w:tblW w:w="10065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691"/>
        <w:gridCol w:w="2147"/>
        <w:gridCol w:w="1844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557" w:type="dxa"/>
            <w:shd w:val="clear" w:color="auto" w:fill="00B0F0"/>
          </w:tcPr>
          <w:p>
            <w:pPr>
              <w:ind w:left="-57" w:right="-57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序号</w:t>
            </w:r>
          </w:p>
        </w:tc>
        <w:tc>
          <w:tcPr>
            <w:tcW w:w="1691" w:type="dxa"/>
            <w:shd w:val="clear" w:color="auto" w:fill="00B0F0"/>
            <w:noWrap/>
            <w:vAlign w:val="center"/>
          </w:tcPr>
          <w:p>
            <w:pPr>
              <w:ind w:left="-57" w:right="-57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字段名称</w:t>
            </w:r>
          </w:p>
        </w:tc>
        <w:tc>
          <w:tcPr>
            <w:tcW w:w="2147" w:type="dxa"/>
            <w:shd w:val="clear" w:color="auto" w:fill="00B0F0"/>
            <w:noWrap/>
            <w:vAlign w:val="center"/>
          </w:tcPr>
          <w:p>
            <w:pPr>
              <w:ind w:left="-57" w:right="-57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字段描述</w:t>
            </w:r>
          </w:p>
        </w:tc>
        <w:tc>
          <w:tcPr>
            <w:tcW w:w="1844" w:type="dxa"/>
            <w:shd w:val="clear" w:color="auto" w:fill="00B0F0"/>
            <w:noWrap/>
            <w:vAlign w:val="center"/>
          </w:tcPr>
          <w:p>
            <w:pPr>
              <w:ind w:left="-57" w:right="-57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数据类型</w:t>
            </w:r>
          </w:p>
        </w:tc>
        <w:tc>
          <w:tcPr>
            <w:tcW w:w="3826" w:type="dxa"/>
            <w:shd w:val="clear" w:color="auto" w:fill="00B0F0"/>
            <w:vAlign w:val="center"/>
          </w:tcPr>
          <w:p>
            <w:pPr>
              <w:ind w:left="-57" w:right="-57"/>
              <w:jc w:val="center"/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57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宋体"/>
                <w:szCs w:val="21"/>
              </w:rPr>
            </w:pPr>
          </w:p>
        </w:tc>
        <w:tc>
          <w:tcPr>
            <w:tcW w:w="1691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deputyAccountNumber</w:t>
            </w:r>
          </w:p>
        </w:tc>
        <w:tc>
          <w:tcPr>
            <w:tcW w:w="2147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用户副账号</w:t>
            </w:r>
          </w:p>
        </w:tc>
        <w:tc>
          <w:tcPr>
            <w:tcW w:w="1844" w:type="dxa"/>
            <w:shd w:val="clear" w:color="auto" w:fill="FFFFFF" w:themeFill="background1"/>
            <w:noWrap/>
            <w:vAlign w:val="center"/>
          </w:tcPr>
          <w:p>
            <w:pPr>
              <w:keepLine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</w:t>
            </w:r>
            <w:r>
              <w:rPr>
                <w:rFonts w:ascii="微软雅黑" w:hAnsi="微软雅黑" w:eastAsia="微软雅黑" w:cs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)</w:t>
            </w:r>
          </w:p>
        </w:tc>
        <w:tc>
          <w:tcPr>
            <w:tcW w:w="382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用户副账号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57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宋体"/>
                <w:szCs w:val="21"/>
              </w:rPr>
            </w:pPr>
          </w:p>
        </w:tc>
        <w:tc>
          <w:tcPr>
            <w:tcW w:w="1691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itemI</w:t>
            </w:r>
            <w:r>
              <w:rPr>
                <w:rFonts w:ascii="微软雅黑" w:hAnsi="微软雅黑" w:eastAsia="微软雅黑" w:cs="微软雅黑"/>
                <w:szCs w:val="21"/>
              </w:rPr>
              <w:t>d</w:t>
            </w:r>
          </w:p>
        </w:tc>
        <w:tc>
          <w:tcPr>
            <w:tcW w:w="2147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工作项I</w:t>
            </w:r>
            <w:r>
              <w:rPr>
                <w:rFonts w:ascii="微软雅黑" w:hAnsi="微软雅黑" w:eastAsia="微软雅黑" w:cs="微软雅黑"/>
                <w:szCs w:val="21"/>
              </w:rPr>
              <w:t>D</w:t>
            </w:r>
          </w:p>
        </w:tc>
        <w:tc>
          <w:tcPr>
            <w:tcW w:w="1844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</w:t>
            </w:r>
            <w:r>
              <w:rPr>
                <w:rFonts w:ascii="微软雅黑" w:hAnsi="微软雅黑" w:eastAsia="微软雅黑" w:cs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)</w:t>
            </w:r>
          </w:p>
        </w:tc>
        <w:tc>
          <w:tcPr>
            <w:tcW w:w="382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工作项I</w:t>
            </w:r>
            <w:r>
              <w:rPr>
                <w:rFonts w:ascii="微软雅黑" w:hAnsi="微软雅黑" w:eastAsia="微软雅黑" w:cs="微软雅黑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57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宋体"/>
                <w:szCs w:val="21"/>
              </w:rPr>
            </w:pPr>
          </w:p>
        </w:tc>
        <w:tc>
          <w:tcPr>
            <w:tcW w:w="1691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todoUname</w:t>
            </w:r>
          </w:p>
        </w:tc>
        <w:tc>
          <w:tcPr>
            <w:tcW w:w="2147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用户名</w:t>
            </w:r>
          </w:p>
        </w:tc>
        <w:tc>
          <w:tcPr>
            <w:tcW w:w="1844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</w:t>
            </w:r>
            <w:r>
              <w:rPr>
                <w:rFonts w:ascii="微软雅黑" w:hAnsi="微软雅黑" w:eastAsia="微软雅黑" w:cs="微软雅黑"/>
                <w:szCs w:val="21"/>
              </w:rPr>
              <w:t>100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)</w:t>
            </w:r>
          </w:p>
        </w:tc>
        <w:tc>
          <w:tcPr>
            <w:tcW w:w="382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57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宋体"/>
                <w:szCs w:val="21"/>
              </w:rPr>
            </w:pPr>
          </w:p>
        </w:tc>
        <w:tc>
          <w:tcPr>
            <w:tcW w:w="1691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subAccountNumber</w:t>
            </w:r>
          </w:p>
        </w:tc>
        <w:tc>
          <w:tcPr>
            <w:tcW w:w="2147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用户从账号</w:t>
            </w:r>
          </w:p>
        </w:tc>
        <w:tc>
          <w:tcPr>
            <w:tcW w:w="1844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</w:t>
            </w:r>
            <w:r>
              <w:rPr>
                <w:rFonts w:ascii="微软雅黑" w:hAnsi="微软雅黑" w:eastAsia="微软雅黑" w:cs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)</w:t>
            </w:r>
          </w:p>
        </w:tc>
        <w:tc>
          <w:tcPr>
            <w:tcW w:w="382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用户从账号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57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宋体"/>
                <w:szCs w:val="21"/>
              </w:rPr>
            </w:pPr>
          </w:p>
        </w:tc>
        <w:tc>
          <w:tcPr>
            <w:tcW w:w="1691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accountNumber</w:t>
            </w:r>
          </w:p>
        </w:tc>
        <w:tc>
          <w:tcPr>
            <w:tcW w:w="2147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用户主帐号</w:t>
            </w:r>
          </w:p>
        </w:tc>
        <w:tc>
          <w:tcPr>
            <w:tcW w:w="1844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</w:t>
            </w:r>
            <w:r>
              <w:rPr>
                <w:rFonts w:ascii="微软雅黑" w:hAnsi="微软雅黑" w:eastAsia="微软雅黑" w:cs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)</w:t>
            </w:r>
          </w:p>
        </w:tc>
        <w:tc>
          <w:tcPr>
            <w:tcW w:w="382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用户主帐号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57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宋体"/>
                <w:szCs w:val="21"/>
              </w:rPr>
            </w:pPr>
          </w:p>
        </w:tc>
        <w:tc>
          <w:tcPr>
            <w:tcW w:w="1691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</w:t>
            </w:r>
            <w:r>
              <w:rPr>
                <w:rFonts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2147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工作项名称</w:t>
            </w:r>
          </w:p>
        </w:tc>
        <w:tc>
          <w:tcPr>
            <w:tcW w:w="1844" w:type="dxa"/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</w:t>
            </w:r>
            <w:r>
              <w:rPr>
                <w:rFonts w:ascii="微软雅黑" w:hAnsi="微软雅黑" w:eastAsia="微软雅黑" w:cs="微软雅黑"/>
                <w:szCs w:val="21"/>
              </w:rPr>
              <w:t>200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)</w:t>
            </w:r>
          </w:p>
        </w:tc>
        <w:tc>
          <w:tcPr>
            <w:tcW w:w="382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工作项名称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宋体"/>
                <w:szCs w:val="21"/>
              </w:rPr>
            </w:pP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processInst</w:t>
            </w:r>
            <w:r>
              <w:rPr>
                <w:rFonts w:ascii="微软雅黑" w:hAnsi="微软雅黑" w:eastAsia="微软雅黑" w:cs="微软雅黑"/>
                <w:szCs w:val="21"/>
              </w:rPr>
              <w:t>Id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流程实例ID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</w:t>
            </w:r>
            <w:r>
              <w:rPr>
                <w:rFonts w:ascii="微软雅黑" w:hAnsi="微软雅黑" w:eastAsia="微软雅黑" w:cs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)</w:t>
            </w:r>
          </w:p>
        </w:tc>
        <w:tc>
          <w:tcPr>
            <w:tcW w:w="3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宋体"/>
                <w:szCs w:val="21"/>
              </w:rPr>
            </w:pP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processInstName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流程实例标题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VARCHAR2(</w:t>
            </w:r>
            <w:r>
              <w:rPr>
                <w:rFonts w:ascii="微软雅黑" w:hAnsi="微软雅黑" w:eastAsia="微软雅黑" w:cs="微软雅黑"/>
                <w:szCs w:val="21"/>
              </w:rPr>
              <w:t>100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)</w:t>
            </w:r>
          </w:p>
        </w:tc>
        <w:tc>
          <w:tcPr>
            <w:tcW w:w="3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流程标题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A2D729"/>
    <w:multiLevelType w:val="singleLevel"/>
    <w:tmpl w:val="F7A2D7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C12E39"/>
    <w:multiLevelType w:val="multilevel"/>
    <w:tmpl w:val="0AC12E3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4C64D67"/>
    <w:multiLevelType w:val="singleLevel"/>
    <w:tmpl w:val="24C64D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4BA0C60"/>
    <w:multiLevelType w:val="multilevel"/>
    <w:tmpl w:val="34BA0C6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72233A5"/>
    <w:multiLevelType w:val="multilevel"/>
    <w:tmpl w:val="772233A5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ascii="宋体" w:hAnsi="宋体" w:eastAsia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836F0"/>
    <w:rsid w:val="19F949E2"/>
    <w:rsid w:val="33BE4B98"/>
    <w:rsid w:val="628836F0"/>
    <w:rsid w:val="62AB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！正文"/>
    <w:basedOn w:val="1"/>
    <w:qFormat/>
    <w:uiPriority w:val="0"/>
    <w:pPr>
      <w:widowControl/>
      <w:autoSpaceDE w:val="0"/>
      <w:autoSpaceDN w:val="0"/>
      <w:adjustRightInd w:val="0"/>
      <w:spacing w:line="360" w:lineRule="auto"/>
      <w:ind w:firstLine="461" w:firstLineChars="192"/>
      <w:jc w:val="left"/>
    </w:pPr>
    <w:rPr>
      <w:rFonts w:ascii="Calibri" w:hAnsi="Calibri"/>
      <w:sz w:val="24"/>
      <w:szCs w:val="28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2020-08-26T14:19:00Z</dcterms:created>
  <dc:creator>.</dc:creator>
  <cp:lastModifiedBy>.</cp:lastModifiedBy>
  <dcterms:modified xsi:type="dcterms:W3CDTF">2020-08-26T14:43:04Z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