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红旗渠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6703060"/>
            <wp:effectExtent l="0" t="0" r="3810" b="2540"/>
            <wp:docPr id="1" name="图片 1" descr="微信图片_20251018090257_115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018090257_115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0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6698615"/>
            <wp:effectExtent l="0" t="0" r="7620" b="6985"/>
            <wp:docPr id="2" name="图片 2" descr="微信图片_20251018090258_116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018090258_116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讲解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一、红旗渠概况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红旗渠是20世纪60年代，河南林县（今林州市）人民在太行山区修建的“引漳入林”水利工程，被称为“人工天河”：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工程规模：总长度1500公里（含总干渠、干渠、支渠、斗渠等），削平1250座山头，凿通211个隧洞（总长53.7公里），架设152座渡槽（总长6.5公里）；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建设周期：1960年2月动工，1969年7月全面竣工，历时10年；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核心设施：以青年洞（总干渠咽喉工程）、分水闸（渠水分流枢纽）、空心坝（通水排洪两用坝）等为标志性建筑。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二、历史背景：“水荒”倒逼的生存选择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红旗渠的修建，源于林县极端缺水的生存困境：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自然条件恶劣：林县地处太行山东麓石灰岩山区，降水稀少且多渗漏，全县仅有3条季节性河流，“十年九旱”是常态；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历史灾害频发：从明正统元年（1436年）到1949年的514年间，林县发生严重旱灾100余次，大旱绝收30余次，曾出现“人相食”的惨状；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新中国成立后的困境：1949年后，林县虽修了部分小型水利，但1959年遭遇特大旱灾，30多万人缺水，庄稼绝收，“引水活命”成为全县唯一选择。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三、红旗渠的意义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红旗渠不仅解决了林县的生存问题，更成为民族精神与时代发展的重要符号：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1. 民生意义：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彻底改变了林县的生产生活面貌——通水后，全县54万亩耕地实现灌溉，粮食亩产从不足百斤提升至千斤以上，56万群众告别了“吃水难”，实现了“沃野千里”的转型。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2. 精神意义：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凝练出“自力更生、艰苦创业、团结协作、无私奉献”的红旗渠精神：10年间，30万林县民众自带工具、口粮无偿参与建设，81人牺牲，用钢钎、铁锤在太行山上刻下了“人定胜天”的民族意志，成为中国共产党人“为人民谋幸福”的实践典范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3. 时代与国际意义：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- 1974年，红旗渠作为“新中国建设成就”代表，在联合国大会展出，被称为“世界第八大奇迹”；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如今是全国重点文物保护单位、国家5A级景区，既是水利工程遗产，也是红色教育基地，每年接待超千万游客，成为中华民族奋斗精神的“活教材”。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</w:p>
    <w:p>
      <w:pPr>
        <w:jc w:val="left"/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地址：河南省安阳市林州市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当地特产： 香椿酱 临淇小磨香油 淇河鲫鱼 茶店柿饼 林州花椒 洪河小米 皮渣 红旗渠白酒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0Y2YwODNlOTY2ZDBmMTM5MzMyMGYxNWY4NmJkMzgifQ=="/>
  </w:docVars>
  <w:rsids>
    <w:rsidRoot w:val="00000000"/>
    <w:rsid w:val="79CE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2025-10-18T00:56:45Z</dcterms:created>
  <dc:creator>HUHU</dc:creator>
  <cp:lastModifiedBy>胡子豪</cp:lastModifiedBy>
  <dcterms:modified xsi:type="dcterms:W3CDTF">2025-10-18T01:18:44Z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CB82090760ED4539B87CBE75D6E425D7</vt:lpwstr>
  </property>
</Properties>
</file>