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豫西革命纪念馆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685540"/>
            <wp:effectExtent l="0" t="0" r="3810" b="635"/>
            <wp:docPr id="2" name="图片 2" descr="微信图片_20251017220526_11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7220526_112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6694805"/>
            <wp:effectExtent l="0" t="0" r="3810" b="1270"/>
            <wp:docPr id="5" name="图片 5" descr="微信图片_20251017220525_11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017220525_111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豫西革命纪念馆是河南重要的红色文化地标之一，核心信息如下：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一、基本概况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建筑背景：主体为始建于1891年的“牧师楼”，是挪威传教士建造的欧式砖木结构建筑，原为基督教福音堂的配套建筑，现为全国重点文物保护单位。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二、历史地位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 革命核心驻地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- 1947年鲁山解放后，这里成为豫陕鄂边区后方工作委员会、豫西行政公署的办公驻地。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- 1948年4月，刘邓大军转出大别山后，邓小平4次在鲁山停留，均在此楼住宿、办公，并多次主持召开中原解放战争的重要会议。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 “鲁山报告”的诞生地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1948年4月25日，邓小平在此地西南的福音堂作《跃进中原的胜利形势与今后的政策策略》报告（即“鲁山报告”），其中首次提出“保护工商业、发展市场”的理念，该报告被收入《邓小平文选》第一卷，被认为是“邓小平早期市场经济理论的萌芽”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三、展馆与陈列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规模与布局：总面积1200㎡，展厅面积320㎡，设8个展室。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核心展品：展出图片近800幅、文字7万余字、实物上百件，包括：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邓小平在鲁山的办公生活用品（木床、手摇电话等）；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红二十五军长征途经鲁山的史料；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鲁山早期革命、抗日战争、解放战争的文物与图文资料；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大型鲁山县地形地貌沙盘。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标志性景观：馆前安放着邓小平半身铜像。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四、荣誉与价值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- 2013年被国务院公布为第七批全国重点文物保护单位；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是河南省爱国主义教育示范基地、红色旅游经典景区、红色教育基地；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自2004年开放以来，累计接待参观者超120万人次，是河南红色文化传承与党史教育的重要阵地。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它不仅是革命历史的实物见证，也是邓小平理论早期实践的重要纪念地，承载着中原地区解放战争与经济建设的双重历史记忆。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地址：</w:t>
      </w:r>
      <w:r>
        <w:rPr>
          <w:rFonts w:hint="eastAsia"/>
          <w:sz w:val="28"/>
          <w:szCs w:val="28"/>
          <w:lang w:val="en-US" w:eastAsia="zh-CN"/>
        </w:rPr>
        <w:t>位于河南省平顶山市鲁山县老城大街中段（县委大院西侧）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当地特产：鲁山揽锅菜 鲁山张良姜 鲁山丝绸  鲁山猕猴桃 鲁山拳才 鲁山瓦屋铁锅</w:t>
      </w:r>
      <w:bookmarkStart w:id="0" w:name="_GoBack"/>
      <w:bookmarkEnd w:id="0"/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3D64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2025-10-17T13:39:57Z</dcterms:created>
  <dc:creator>HUHU</dc:creator>
  <cp:lastModifiedBy>胡子豪</cp:lastModifiedBy>
  <dcterms:modified xsi:type="dcterms:W3CDTF">2025-10-17T14:23:39Z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2BEF8664F5A644B490B4F5258199B0C2</vt:lpwstr>
  </property>
</Properties>
</file>