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</w:rPr>
        <w:t xml:space="preserve">        </w:t>
      </w:r>
      <w:r>
        <w:rPr>
          <w:rFonts w:hint="eastAsia"/>
          <w:sz w:val="32"/>
          <w:szCs w:val="32"/>
          <w:lang w:eastAsia="zh-CN"/>
        </w:rPr>
        <w:t>冀鲁豫边区革命根据旧址（范县、清丰县）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783933" cy="354230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3933" cy="354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811573" cy="30689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11573" cy="306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32"/>
          <w:szCs w:val="32"/>
        </w:rPr>
      </w:pPr>
    </w:p>
    <w:p>
      <w:pPr>
        <w:pStyle w:val="style0"/>
        <w:rPr/>
      </w:pPr>
      <w:r>
        <w:rPr/>
        <w:drawing>
          <wp:inline distL="114300" distT="0" distB="0" distR="114300">
            <wp:extent cx="4683265" cy="3070537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3265" cy="307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sz w:val="32"/>
          <w:szCs w:val="32"/>
          <w:lang w:val="en-US"/>
        </w:rPr>
        <w:t xml:space="preserve">      </w:t>
      </w:r>
      <w:r>
        <w:rPr>
          <w:rFonts w:hint="eastAsia"/>
          <w:sz w:val="32"/>
          <w:szCs w:val="32"/>
          <w:lang w:val="en-US" w:eastAsia="zh-CN"/>
        </w:rPr>
        <w:t xml:space="preserve">              </w:t>
      </w:r>
      <w:r>
        <w:rPr>
          <w:sz w:val="32"/>
          <w:szCs w:val="32"/>
          <w:lang w:val="en-US"/>
        </w:rPr>
        <w:t xml:space="preserve"> </w:t>
      </w:r>
      <w:r>
        <w:rPr>
          <w:rFonts w:hint="eastAsia"/>
          <w:color w:val="ff0000"/>
          <w:sz w:val="32"/>
          <w:szCs w:val="32"/>
          <w:lang w:val="en-US" w:eastAsia="zh-CN"/>
        </w:rPr>
        <w:t>讲解：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清丰县的位于双庙乡单拐村，曾是边区首脑机关驻地，诞生我军第一门大炮，是全国重点文保单位等；范县的在颜村铺乡颜村铺村，曾是边区党、政、军机关驻地，也是全国重点文保单位和省级爱国主义教育基地</w:t>
      </w:r>
      <w:r>
        <w:rPr>
          <w:rFonts w:hint="eastAsia"/>
          <w:color w:val="000000"/>
          <w:sz w:val="22"/>
          <w:szCs w:val="22"/>
          <w:lang w:val="en-US" w:eastAsia="zh-CN"/>
        </w:rPr>
        <w:t>，以下是详细介绍。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历史背景：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为开展敌后斗争、建立抗日政权，党在冀鲁豫交界创建该根据地。清丰县单拐村是抗战后期边区首脑机关驻地，领导抗日；范县颜村铺村是抗战时期边区党、政、军机关重要驻地。两处旧址是这一时期革命活动的见证</w:t>
      </w:r>
      <w:r>
        <w:rPr>
          <w:rFonts w:hint="eastAsia"/>
          <w:color w:val="000000"/>
          <w:sz w:val="22"/>
          <w:szCs w:val="22"/>
          <w:lang w:val="en-US" w:eastAsia="zh-CN"/>
        </w:rPr>
        <w:t>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建筑特点：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具有鲜明的中原民居特色，始建于清末民初。整体为硬山式灰瓦顶、拾梁式结构，地方特色鲜明，拔檐线条流畅，墀头简洁明快。砖雕、木雕做工精细，是豫东北地区规模最大、保存最为完整的清末民初时期民居建筑群。清丰县单拐村旧址多为四合院布局，以胡同形式连接，如邓小平旧居为一进三的大院。</w:t>
      </w:r>
    </w:p>
    <w:p>
      <w:pPr>
        <w:pStyle w:val="style0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范县颜村铺旧址为坐东朝西的四合院，分前后两院，共有砖木结构房间23间。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color w:val="000000"/>
          <w:sz w:val="22"/>
          <w:szCs w:val="22"/>
          <w:lang w:val="en-US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陈列展览：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范县颜村铺旧址：领导人旧居设展室，展出文物、图片及文献资料，分挺近报社、兵工厂等区域，再现边区军民历程。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清丰县单拐村旧址：以“六馆一园一场一中心”布局，含抗战史实、军区、军工史等展馆，通过多主题展厅再现边区军民奋斗史。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default"/>
          <w:color w:val="000000"/>
          <w:sz w:val="22"/>
          <w:szCs w:val="22"/>
          <w:lang w:val="en-US" w:eastAsia="zh-CN"/>
        </w:rPr>
        <w:t>---</w:t>
      </w:r>
      <w:r>
        <w:rPr>
          <w:rFonts w:hint="eastAsia"/>
          <w:color w:val="000000"/>
          <w:sz w:val="22"/>
          <w:szCs w:val="22"/>
          <w:lang w:val="en-US" w:eastAsia="zh-CN"/>
        </w:rPr>
        <w:t>荣誉称号：</w:t>
      </w:r>
    </w:p>
    <w:p>
      <w:pPr>
        <w:pStyle w:val="style0"/>
        <w:rPr>
          <w:rFonts w:hint="eastAsia"/>
          <w:color w:val="000000"/>
          <w:sz w:val="22"/>
          <w:szCs w:val="22"/>
          <w:lang w:val="en-US" w:eastAsia="zh-CN"/>
        </w:rPr>
      </w:pPr>
      <w:r>
        <w:rPr>
          <w:rFonts w:hint="eastAsia"/>
          <w:color w:val="000000"/>
          <w:sz w:val="22"/>
          <w:szCs w:val="22"/>
          <w:lang w:val="en-US" w:eastAsia="zh-CN"/>
        </w:rPr>
        <w:t>全国重点文物保护单位、全国爱国主义教育示范基地、国家级抗战纪念设施遗址、全国红色旅游经典景区、国家AAAA级旅游景区、全国文化和旅游系统先进集体、国家三级博物馆，其中范县旧址还素有“红色首府”“边区小延安”“小莫斯科”“平原首府”等美誉，濮县、范县、观县作为根据地中心区更有“钢铁濮范观，华北小延安”之称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地址：位于河南省濮阳市清丰县双庙乡单拐村和范县颜村铺乡颜村铺村。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rFonts w:hint="eastAsia"/>
          <w:color w:val="000000"/>
          <w:sz w:val="22"/>
          <w:szCs w:val="22"/>
          <w:lang w:eastAsia="zh-CN"/>
        </w:rPr>
      </w:pPr>
      <w:r>
        <w:rPr>
          <w:rFonts w:hint="eastAsia"/>
          <w:color w:val="000000"/>
          <w:sz w:val="22"/>
          <w:szCs w:val="22"/>
          <w:lang w:eastAsia="zh-CN"/>
        </w:rPr>
        <w:t>特产：清丰白灵菇，清丰红薯，清丰壮馍，范县大米，范县莲藕，清丰李记猪蹄</w:t>
      </w:r>
    </w:p>
    <w:p>
      <w:pPr>
        <w:pStyle w:val="style0"/>
        <w:rPr>
          <w:color w:val="000000"/>
          <w:sz w:val="22"/>
          <w:szCs w:val="22"/>
        </w:rPr>
      </w:pPr>
    </w:p>
    <w:p>
      <w:pPr>
        <w:pStyle w:val="style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lang w:eastAsia="zh-CN"/>
        </w:rPr>
        <w:t>百年老店小吃：二白炒饼，清丰李记猪蹄，老范庄肉旋子，颜村铺赵楼烧鸡，武家烧鸡，古城糟鱼馆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783</Words>
  <Characters>795</Characters>
  <Application>WPS Office</Application>
  <Paragraphs>25</Paragraphs>
  <CharactersWithSpaces>824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2025-10-18T09:32:40Z</dcterms:created>
  <dc:creator>2410CRP4CC</dc:creator>
  <lastModifiedBy>2410CRP4CC</lastModifiedBy>
  <dcterms:modified xsi:type="dcterms:W3CDTF">2025-10-18T09:51:09Z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9149f860cb3842a0a9f0aed641180442_21</vt:lpwstr>
  </property>
</Properties>
</file>