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0B70" w14:textId="5F269DC0" w:rsidR="0060391F" w:rsidRDefault="00994BFC" w:rsidP="00994BFC">
      <w:pPr>
        <w:jc w:val="center"/>
        <w:rPr>
          <w:b/>
          <w:bCs/>
          <w:sz w:val="48"/>
          <w:szCs w:val="48"/>
        </w:rPr>
      </w:pPr>
      <w:r w:rsidRPr="00994BFC">
        <w:rPr>
          <w:rFonts w:hint="eastAsia"/>
          <w:b/>
          <w:bCs/>
          <w:sz w:val="48"/>
          <w:szCs w:val="48"/>
        </w:rPr>
        <w:t>裴庄村抗战地道</w:t>
      </w:r>
    </w:p>
    <w:p w14:paraId="1C665F17" w14:textId="613F8EE3" w:rsidR="00994BFC" w:rsidRDefault="00994BFC" w:rsidP="00994BFC">
      <w:pPr>
        <w:jc w:val="center"/>
        <w:rPr>
          <w:rFonts w:hint="eastAsia"/>
          <w:b/>
          <w:bCs/>
          <w:noProof/>
          <w:sz w:val="48"/>
          <w:szCs w:val="48"/>
        </w:rPr>
      </w:pPr>
      <w:r>
        <w:rPr>
          <w:rFonts w:hint="eastAsia"/>
          <w:b/>
          <w:bCs/>
          <w:noProof/>
          <w:sz w:val="48"/>
          <w:szCs w:val="48"/>
        </w:rPr>
        <w:drawing>
          <wp:inline distT="0" distB="0" distL="0" distR="0" wp14:anchorId="0B34B385" wp14:editId="7787D3EE">
            <wp:extent cx="5274310" cy="3698642"/>
            <wp:effectExtent l="0" t="0" r="2540" b="0"/>
            <wp:docPr id="124613575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5750" name="图片 1" descr="文本&#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698642"/>
                    </a:xfrm>
                    <a:prstGeom prst="rect">
                      <a:avLst/>
                    </a:prstGeom>
                  </pic:spPr>
                </pic:pic>
              </a:graphicData>
            </a:graphic>
          </wp:inline>
        </w:drawing>
      </w:r>
      <w:r>
        <w:rPr>
          <w:rFonts w:hint="eastAsia"/>
          <w:b/>
          <w:bCs/>
          <w:noProof/>
          <w:sz w:val="48"/>
          <w:szCs w:val="48"/>
        </w:rPr>
        <w:drawing>
          <wp:inline distT="0" distB="0" distL="0" distR="0" wp14:anchorId="3BC743AC" wp14:editId="0932A8F1">
            <wp:extent cx="5274310" cy="3892550"/>
            <wp:effectExtent l="0" t="0" r="2540" b="0"/>
            <wp:docPr id="789943432" name="图片 2" descr="围栏里的建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3432" name="图片 2" descr="围栏里的建筑&#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892550"/>
                    </a:xfrm>
                    <a:prstGeom prst="rect">
                      <a:avLst/>
                    </a:prstGeom>
                  </pic:spPr>
                </pic:pic>
              </a:graphicData>
            </a:graphic>
          </wp:inline>
        </w:drawing>
      </w:r>
      <w:r>
        <w:rPr>
          <w:rFonts w:hint="eastAsia"/>
          <w:b/>
          <w:bCs/>
          <w:noProof/>
          <w:sz w:val="48"/>
          <w:szCs w:val="48"/>
        </w:rPr>
        <w:lastRenderedPageBreak/>
        <w:drawing>
          <wp:inline distT="0" distB="0" distL="0" distR="0" wp14:anchorId="5E597F51" wp14:editId="4FA85E33">
            <wp:extent cx="5143415" cy="3605212"/>
            <wp:effectExtent l="0" t="0" r="635" b="0"/>
            <wp:docPr id="2056462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6298" name="图片 2056462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50744" cy="3610349"/>
                    </a:xfrm>
                    <a:prstGeom prst="rect">
                      <a:avLst/>
                    </a:prstGeom>
                  </pic:spPr>
                </pic:pic>
              </a:graphicData>
            </a:graphic>
          </wp:inline>
        </w:drawing>
      </w:r>
    </w:p>
    <w:p w14:paraId="3B86F45B" w14:textId="3B4EADD3" w:rsidR="00994BFC" w:rsidRDefault="00994BFC" w:rsidP="00994BFC">
      <w:pPr>
        <w:rPr>
          <w:b/>
          <w:bCs/>
          <w:color w:val="EE0000"/>
          <w:sz w:val="32"/>
          <w:szCs w:val="32"/>
        </w:rPr>
      </w:pPr>
      <w:r>
        <w:rPr>
          <w:rFonts w:hint="eastAsia"/>
          <w:noProof/>
          <w:sz w:val="48"/>
          <w:szCs w:val="48"/>
        </w:rPr>
        <w:drawing>
          <wp:inline distT="0" distB="0" distL="0" distR="0" wp14:anchorId="6D7658B6" wp14:editId="1CCF16BF">
            <wp:extent cx="5274310" cy="3378835"/>
            <wp:effectExtent l="0" t="0" r="2540" b="0"/>
            <wp:docPr id="207516779" name="图片 4" descr="地上有只香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779" name="图片 4" descr="地上有只香蕉&#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378835"/>
                    </a:xfrm>
                    <a:prstGeom prst="rect">
                      <a:avLst/>
                    </a:prstGeom>
                  </pic:spPr>
                </pic:pic>
              </a:graphicData>
            </a:graphic>
          </wp:inline>
        </w:drawing>
      </w:r>
      <w:r w:rsidRPr="00994BFC">
        <w:rPr>
          <w:rFonts w:hint="eastAsia"/>
          <w:b/>
          <w:bCs/>
          <w:color w:val="EE0000"/>
          <w:sz w:val="32"/>
          <w:szCs w:val="32"/>
        </w:rPr>
        <w:t>讲解:</w:t>
      </w:r>
    </w:p>
    <w:p w14:paraId="56932751" w14:textId="2D90160F" w:rsidR="00994BFC" w:rsidRPr="00994BFC" w:rsidRDefault="00994BFC" w:rsidP="00994BFC">
      <w:pPr>
        <w:rPr>
          <w:rFonts w:hint="eastAsia"/>
          <w:noProof/>
          <w:color w:val="000000" w:themeColor="text1"/>
          <w:sz w:val="28"/>
          <w:szCs w:val="28"/>
        </w:rPr>
      </w:pPr>
      <w:r w:rsidRPr="00994BFC">
        <w:rPr>
          <w:rFonts w:hint="eastAsia"/>
          <w:noProof/>
          <w:color w:val="000000" w:themeColor="text1"/>
          <w:sz w:val="28"/>
          <w:szCs w:val="28"/>
        </w:rPr>
        <w:t>裴庄村抗战地道位于鹤壁市浚县屯子镇裴庄村。地道最初是村民为防匪患挖掘的，后在抗日战争时期承担起秘密交通线的重任，成为</w:t>
      </w:r>
      <w:r w:rsidRPr="00994BFC">
        <w:rPr>
          <w:rFonts w:hint="eastAsia"/>
          <w:noProof/>
          <w:color w:val="000000" w:themeColor="text1"/>
          <w:sz w:val="28"/>
          <w:szCs w:val="28"/>
        </w:rPr>
        <w:lastRenderedPageBreak/>
        <w:t>连接冀鲁豫抗日根据地与太行革命根据地的重要通道。</w:t>
      </w:r>
    </w:p>
    <w:p w14:paraId="3AE34380" w14:textId="77777777" w:rsidR="00994BFC" w:rsidRPr="00994BFC" w:rsidRDefault="00994BFC" w:rsidP="00994BFC">
      <w:pPr>
        <w:rPr>
          <w:b/>
          <w:bCs/>
          <w:noProof/>
          <w:color w:val="EE0000"/>
          <w:sz w:val="28"/>
          <w:szCs w:val="28"/>
        </w:rPr>
      </w:pPr>
      <w:r w:rsidRPr="00994BFC">
        <w:rPr>
          <w:rFonts w:hint="eastAsia"/>
          <w:b/>
          <w:bCs/>
          <w:noProof/>
          <w:color w:val="EE0000"/>
          <w:sz w:val="28"/>
          <w:szCs w:val="28"/>
        </w:rPr>
        <w:t>• 历史背景：</w:t>
      </w:r>
    </w:p>
    <w:p w14:paraId="619A0D04" w14:textId="16714BF9" w:rsidR="00994BFC" w:rsidRPr="00994BFC" w:rsidRDefault="00994BFC" w:rsidP="00994BFC">
      <w:pPr>
        <w:rPr>
          <w:rFonts w:hint="eastAsia"/>
          <w:noProof/>
          <w:color w:val="000000" w:themeColor="text1"/>
          <w:sz w:val="28"/>
          <w:szCs w:val="28"/>
        </w:rPr>
      </w:pPr>
      <w:r w:rsidRPr="00994BFC">
        <w:rPr>
          <w:rFonts w:hint="eastAsia"/>
          <w:noProof/>
          <w:color w:val="000000" w:themeColor="text1"/>
          <w:sz w:val="28"/>
          <w:szCs w:val="28"/>
        </w:rPr>
        <w:t>1938年3月15日，日本侵略军侵犯浚县县境，裴庄村村民常仙甫率本村青壮年数百人英勇抗击日军。1940年，侵华日军在平汉铁路两侧和卫河沿岸增设大量据点，对抗日根据地实行严密封锁。为打破封锁，确保根据地之间的人员往来和物资运送畅通，中共冀鲁豫二地委组建了中共卫西工作委员会，开辟并维护地下交通线，裴庄地道成为连接冀鲁豫与太行山根据地的重要秘密交通线的一部分，自1940年到1945年日本投降，共护送过往干部、战士4000余名。</w:t>
      </w:r>
    </w:p>
    <w:p w14:paraId="22E10853" w14:textId="77777777" w:rsidR="00994BFC" w:rsidRPr="00994BFC" w:rsidRDefault="00994BFC" w:rsidP="00994BFC">
      <w:pPr>
        <w:rPr>
          <w:b/>
          <w:bCs/>
          <w:noProof/>
          <w:color w:val="EE0000"/>
          <w:sz w:val="28"/>
          <w:szCs w:val="28"/>
        </w:rPr>
      </w:pPr>
      <w:r w:rsidRPr="00994BFC">
        <w:rPr>
          <w:rFonts w:hint="eastAsia"/>
          <w:b/>
          <w:bCs/>
          <w:noProof/>
          <w:color w:val="EE0000"/>
          <w:sz w:val="28"/>
          <w:szCs w:val="28"/>
        </w:rPr>
        <w:t>• 建筑特点：</w:t>
      </w:r>
    </w:p>
    <w:p w14:paraId="021242F6" w14:textId="2E091479" w:rsidR="00994BFC" w:rsidRPr="00994BFC" w:rsidRDefault="00994BFC" w:rsidP="00994BFC">
      <w:pPr>
        <w:rPr>
          <w:rFonts w:hint="eastAsia"/>
          <w:noProof/>
          <w:color w:val="000000" w:themeColor="text1"/>
          <w:sz w:val="28"/>
          <w:szCs w:val="28"/>
        </w:rPr>
      </w:pPr>
      <w:r w:rsidRPr="00994BFC">
        <w:rPr>
          <w:rFonts w:hint="eastAsia"/>
          <w:noProof/>
          <w:color w:val="000000" w:themeColor="text1"/>
          <w:sz w:val="28"/>
          <w:szCs w:val="28"/>
        </w:rPr>
        <w:t>地道全长1200余米，如今已复原近300米。原始高度约为1.5米，修复后适当加高以便参观。地道上部采用拱形设计，能承受较大压力。内部设有灯龛、通风口、瞭望口、储藏室、会议室、休息室等，排水系统与村内水井连通，既解决村民饮水问题，又能在敌人灌水时迅速排水。地道出口隐蔽，有的在牲口棚，有的在灶台下，有的在寨墙外，有的还在井筒中。</w:t>
      </w:r>
    </w:p>
    <w:p w14:paraId="4F185A62" w14:textId="77777777" w:rsidR="00994BFC" w:rsidRPr="00994BFC" w:rsidRDefault="00994BFC" w:rsidP="00994BFC">
      <w:pPr>
        <w:rPr>
          <w:b/>
          <w:bCs/>
          <w:noProof/>
          <w:color w:val="EE0000"/>
          <w:sz w:val="28"/>
          <w:szCs w:val="28"/>
        </w:rPr>
      </w:pPr>
      <w:r w:rsidRPr="00994BFC">
        <w:rPr>
          <w:rFonts w:hint="eastAsia"/>
          <w:b/>
          <w:bCs/>
          <w:noProof/>
          <w:color w:val="EE0000"/>
          <w:sz w:val="28"/>
          <w:szCs w:val="28"/>
        </w:rPr>
        <w:t>• 陈列展览：</w:t>
      </w:r>
    </w:p>
    <w:p w14:paraId="119F830E" w14:textId="2D6321E7" w:rsidR="00994BFC" w:rsidRPr="00994BFC" w:rsidRDefault="00994BFC" w:rsidP="00994BFC">
      <w:pPr>
        <w:rPr>
          <w:rFonts w:hint="eastAsia"/>
          <w:noProof/>
          <w:color w:val="000000" w:themeColor="text1"/>
          <w:sz w:val="28"/>
          <w:szCs w:val="28"/>
        </w:rPr>
      </w:pPr>
      <w:r w:rsidRPr="00994BFC">
        <w:rPr>
          <w:rFonts w:hint="eastAsia"/>
          <w:noProof/>
          <w:color w:val="000000" w:themeColor="text1"/>
          <w:sz w:val="28"/>
          <w:szCs w:val="28"/>
        </w:rPr>
        <w:t>地下交通站主要展示抗战时期我党开辟的从冀鲁豫到太行山的地下交通线，通过图片、文字等形式介绍了交通线在抗日斗争中发挥的作用，以及护送过的重要人物等。</w:t>
      </w:r>
    </w:p>
    <w:p w14:paraId="2F735F98" w14:textId="77777777" w:rsidR="00994BFC" w:rsidRPr="00994BFC" w:rsidRDefault="00994BFC" w:rsidP="00994BFC">
      <w:pPr>
        <w:rPr>
          <w:rFonts w:hint="eastAsia"/>
          <w:noProof/>
          <w:color w:val="000000" w:themeColor="text1"/>
          <w:sz w:val="28"/>
          <w:szCs w:val="28"/>
        </w:rPr>
      </w:pPr>
    </w:p>
    <w:p w14:paraId="4427D9AE" w14:textId="47D6CC17" w:rsidR="00994BFC" w:rsidRPr="00994BFC" w:rsidRDefault="00994BFC" w:rsidP="00994BFC">
      <w:pPr>
        <w:rPr>
          <w:rFonts w:hint="eastAsia"/>
          <w:noProof/>
          <w:color w:val="000000" w:themeColor="text1"/>
          <w:sz w:val="28"/>
          <w:szCs w:val="28"/>
        </w:rPr>
      </w:pPr>
      <w:r w:rsidRPr="00994BFC">
        <w:rPr>
          <w:rFonts w:hint="eastAsia"/>
          <w:b/>
          <w:bCs/>
          <w:noProof/>
          <w:color w:val="EE0000"/>
          <w:sz w:val="28"/>
          <w:szCs w:val="28"/>
        </w:rPr>
        <w:t>• 荣誉称号：</w:t>
      </w:r>
      <w:r w:rsidRPr="00994BFC">
        <w:rPr>
          <w:rFonts w:hint="eastAsia"/>
          <w:noProof/>
          <w:color w:val="000000" w:themeColor="text1"/>
          <w:sz w:val="28"/>
          <w:szCs w:val="28"/>
        </w:rPr>
        <w:t>常仙甫故居现为河南省重点文物保护单位，河南省国防教育基地，鹤壁市爱国主义教育基地。</w:t>
      </w:r>
    </w:p>
    <w:p w14:paraId="19D1FED3" w14:textId="16606D11" w:rsidR="00994BFC" w:rsidRPr="00994BFC" w:rsidRDefault="00994BFC" w:rsidP="00994BFC">
      <w:pPr>
        <w:rPr>
          <w:rFonts w:hint="eastAsia"/>
          <w:noProof/>
          <w:color w:val="000000" w:themeColor="text1"/>
          <w:sz w:val="28"/>
          <w:szCs w:val="28"/>
        </w:rPr>
      </w:pPr>
      <w:r w:rsidRPr="00994BFC">
        <w:rPr>
          <w:rFonts w:hint="eastAsia"/>
          <w:b/>
          <w:bCs/>
          <w:noProof/>
          <w:color w:val="EE0000"/>
          <w:sz w:val="28"/>
          <w:szCs w:val="28"/>
        </w:rPr>
        <w:t>• 地址：</w:t>
      </w:r>
      <w:r w:rsidRPr="00994BFC">
        <w:rPr>
          <w:rFonts w:hint="eastAsia"/>
          <w:noProof/>
          <w:color w:val="000000" w:themeColor="text1"/>
          <w:sz w:val="28"/>
          <w:szCs w:val="28"/>
        </w:rPr>
        <w:t>位于河南省鹤壁市浚县屯子镇西北约8公里处。</w:t>
      </w:r>
    </w:p>
    <w:p w14:paraId="636F859A" w14:textId="0C44EF6F" w:rsidR="00994BFC" w:rsidRPr="00994BFC" w:rsidRDefault="00994BFC" w:rsidP="00994BFC">
      <w:pPr>
        <w:rPr>
          <w:rFonts w:hint="eastAsia"/>
          <w:noProof/>
          <w:color w:val="000000" w:themeColor="text1"/>
          <w:sz w:val="28"/>
          <w:szCs w:val="28"/>
        </w:rPr>
      </w:pPr>
      <w:r w:rsidRPr="00994BFC">
        <w:rPr>
          <w:rFonts w:hint="eastAsia"/>
          <w:b/>
          <w:bCs/>
          <w:noProof/>
          <w:color w:val="EE0000"/>
          <w:sz w:val="28"/>
          <w:szCs w:val="28"/>
        </w:rPr>
        <w:t>• 特产：</w:t>
      </w:r>
      <w:r w:rsidRPr="00994BFC">
        <w:rPr>
          <w:rFonts w:hint="eastAsia"/>
          <w:noProof/>
          <w:color w:val="000000" w:themeColor="text1"/>
          <w:sz w:val="28"/>
          <w:szCs w:val="28"/>
        </w:rPr>
        <w:t>裴庄村的特产有芡粉、粉条、小杂粮等，浚县当地还有浚县石雕、浚县泥咕咕、角场营元宵、小河白菜等特产。</w:t>
      </w:r>
    </w:p>
    <w:p w14:paraId="6D884370" w14:textId="48654215" w:rsidR="00994BFC" w:rsidRPr="00994BFC" w:rsidRDefault="00994BFC" w:rsidP="00994BFC">
      <w:pPr>
        <w:rPr>
          <w:rFonts w:hint="eastAsia"/>
          <w:noProof/>
          <w:color w:val="000000" w:themeColor="text1"/>
          <w:sz w:val="28"/>
          <w:szCs w:val="28"/>
        </w:rPr>
      </w:pPr>
      <w:r w:rsidRPr="00994BFC">
        <w:rPr>
          <w:rFonts w:hint="eastAsia"/>
          <w:b/>
          <w:bCs/>
          <w:noProof/>
          <w:color w:val="EE0000"/>
          <w:sz w:val="28"/>
          <w:szCs w:val="28"/>
        </w:rPr>
        <w:t>• 百年老店小吃：</w:t>
      </w:r>
      <w:r w:rsidRPr="00994BFC">
        <w:rPr>
          <w:rFonts w:hint="eastAsia"/>
          <w:noProof/>
          <w:color w:val="000000" w:themeColor="text1"/>
          <w:sz w:val="28"/>
          <w:szCs w:val="28"/>
        </w:rPr>
        <w:t>目前暂无关于裴庄村百年老店小吃的明确信息，浚县当地有石子馍、甜米、火烧夹菜、丸子汤、老杨家扁粉菜等特色美食。</w:t>
      </w:r>
    </w:p>
    <w:sectPr w:rsidR="00994BFC" w:rsidRPr="00994B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FC"/>
    <w:rsid w:val="004C07E4"/>
    <w:rsid w:val="0060391F"/>
    <w:rsid w:val="008F0D1E"/>
    <w:rsid w:val="00994BFC"/>
    <w:rsid w:val="00AC0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046F"/>
  <w15:chartTrackingRefBased/>
  <w15:docId w15:val="{5E85AC32-F227-4202-B815-0FE20314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4B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4B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4B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4B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4B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4B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4B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4B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4B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B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4B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4B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4BFC"/>
    <w:rPr>
      <w:rFonts w:cstheme="majorBidi"/>
      <w:color w:val="0F4761" w:themeColor="accent1" w:themeShade="BF"/>
      <w:sz w:val="28"/>
      <w:szCs w:val="28"/>
    </w:rPr>
  </w:style>
  <w:style w:type="character" w:customStyle="1" w:styleId="50">
    <w:name w:val="标题 5 字符"/>
    <w:basedOn w:val="a0"/>
    <w:link w:val="5"/>
    <w:uiPriority w:val="9"/>
    <w:semiHidden/>
    <w:rsid w:val="00994BFC"/>
    <w:rPr>
      <w:rFonts w:cstheme="majorBidi"/>
      <w:color w:val="0F4761" w:themeColor="accent1" w:themeShade="BF"/>
      <w:sz w:val="24"/>
    </w:rPr>
  </w:style>
  <w:style w:type="character" w:customStyle="1" w:styleId="60">
    <w:name w:val="标题 6 字符"/>
    <w:basedOn w:val="a0"/>
    <w:link w:val="6"/>
    <w:uiPriority w:val="9"/>
    <w:semiHidden/>
    <w:rsid w:val="00994BFC"/>
    <w:rPr>
      <w:rFonts w:cstheme="majorBidi"/>
      <w:b/>
      <w:bCs/>
      <w:color w:val="0F4761" w:themeColor="accent1" w:themeShade="BF"/>
    </w:rPr>
  </w:style>
  <w:style w:type="character" w:customStyle="1" w:styleId="70">
    <w:name w:val="标题 7 字符"/>
    <w:basedOn w:val="a0"/>
    <w:link w:val="7"/>
    <w:uiPriority w:val="9"/>
    <w:semiHidden/>
    <w:rsid w:val="00994BFC"/>
    <w:rPr>
      <w:rFonts w:cstheme="majorBidi"/>
      <w:b/>
      <w:bCs/>
      <w:color w:val="595959" w:themeColor="text1" w:themeTint="A6"/>
    </w:rPr>
  </w:style>
  <w:style w:type="character" w:customStyle="1" w:styleId="80">
    <w:name w:val="标题 8 字符"/>
    <w:basedOn w:val="a0"/>
    <w:link w:val="8"/>
    <w:uiPriority w:val="9"/>
    <w:semiHidden/>
    <w:rsid w:val="00994BFC"/>
    <w:rPr>
      <w:rFonts w:cstheme="majorBidi"/>
      <w:color w:val="595959" w:themeColor="text1" w:themeTint="A6"/>
    </w:rPr>
  </w:style>
  <w:style w:type="character" w:customStyle="1" w:styleId="90">
    <w:name w:val="标题 9 字符"/>
    <w:basedOn w:val="a0"/>
    <w:link w:val="9"/>
    <w:uiPriority w:val="9"/>
    <w:semiHidden/>
    <w:rsid w:val="00994BFC"/>
    <w:rPr>
      <w:rFonts w:eastAsiaTheme="majorEastAsia" w:cstheme="majorBidi"/>
      <w:color w:val="595959" w:themeColor="text1" w:themeTint="A6"/>
    </w:rPr>
  </w:style>
  <w:style w:type="paragraph" w:styleId="a3">
    <w:name w:val="Title"/>
    <w:basedOn w:val="a"/>
    <w:next w:val="a"/>
    <w:link w:val="a4"/>
    <w:uiPriority w:val="10"/>
    <w:qFormat/>
    <w:rsid w:val="00994B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4B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4B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4B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4BFC"/>
    <w:pPr>
      <w:spacing w:before="160"/>
      <w:jc w:val="center"/>
    </w:pPr>
    <w:rPr>
      <w:i/>
      <w:iCs/>
      <w:color w:val="404040" w:themeColor="text1" w:themeTint="BF"/>
    </w:rPr>
  </w:style>
  <w:style w:type="character" w:customStyle="1" w:styleId="a8">
    <w:name w:val="引用 字符"/>
    <w:basedOn w:val="a0"/>
    <w:link w:val="a7"/>
    <w:uiPriority w:val="29"/>
    <w:rsid w:val="00994BFC"/>
    <w:rPr>
      <w:i/>
      <w:iCs/>
      <w:color w:val="404040" w:themeColor="text1" w:themeTint="BF"/>
    </w:rPr>
  </w:style>
  <w:style w:type="paragraph" w:styleId="a9">
    <w:name w:val="List Paragraph"/>
    <w:basedOn w:val="a"/>
    <w:uiPriority w:val="34"/>
    <w:qFormat/>
    <w:rsid w:val="00994BFC"/>
    <w:pPr>
      <w:ind w:left="720"/>
      <w:contextualSpacing/>
    </w:pPr>
  </w:style>
  <w:style w:type="character" w:styleId="aa">
    <w:name w:val="Intense Emphasis"/>
    <w:basedOn w:val="a0"/>
    <w:uiPriority w:val="21"/>
    <w:qFormat/>
    <w:rsid w:val="00994BFC"/>
    <w:rPr>
      <w:i/>
      <w:iCs/>
      <w:color w:val="0F4761" w:themeColor="accent1" w:themeShade="BF"/>
    </w:rPr>
  </w:style>
  <w:style w:type="paragraph" w:styleId="ab">
    <w:name w:val="Intense Quote"/>
    <w:basedOn w:val="a"/>
    <w:next w:val="a"/>
    <w:link w:val="ac"/>
    <w:uiPriority w:val="30"/>
    <w:qFormat/>
    <w:rsid w:val="00994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4BFC"/>
    <w:rPr>
      <w:i/>
      <w:iCs/>
      <w:color w:val="0F4761" w:themeColor="accent1" w:themeShade="BF"/>
    </w:rPr>
  </w:style>
  <w:style w:type="character" w:styleId="ad">
    <w:name w:val="Intense Reference"/>
    <w:basedOn w:val="a0"/>
    <w:uiPriority w:val="32"/>
    <w:qFormat/>
    <w:rsid w:val="00994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晶雪 余</dc:creator>
  <cp:keywords/>
  <dc:description/>
  <cp:lastModifiedBy>晶雪 余</cp:lastModifiedBy>
  <cp:revision>1</cp:revision>
  <dcterms:created xsi:type="dcterms:W3CDTF">2025-10-18T13:11:00Z</dcterms:created>
  <dcterms:modified xsi:type="dcterms:W3CDTF">2025-10-18T13:30:00Z</dcterms:modified>
</cp:coreProperties>
</file>