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0CF9" w14:textId="50015762" w:rsidR="001F4400" w:rsidRDefault="001F4400" w:rsidP="001F4400">
      <w:pPr>
        <w:ind w:leftChars="200" w:left="440" w:firstLineChars="300" w:firstLine="1320"/>
        <w:rPr>
          <w:rFonts w:hint="eastAsia"/>
          <w:b/>
          <w:bCs/>
          <w:sz w:val="44"/>
          <w:szCs w:val="44"/>
        </w:rPr>
      </w:pPr>
      <w:proofErr w:type="gramStart"/>
      <w:r w:rsidRPr="001F4400">
        <w:rPr>
          <w:rFonts w:hint="eastAsia"/>
          <w:b/>
          <w:bCs/>
          <w:sz w:val="44"/>
          <w:szCs w:val="44"/>
        </w:rPr>
        <w:t>西顶村·林安</w:t>
      </w:r>
      <w:proofErr w:type="gramEnd"/>
      <w:r w:rsidRPr="001F4400">
        <w:rPr>
          <w:rFonts w:hint="eastAsia"/>
          <w:b/>
          <w:bCs/>
          <w:sz w:val="44"/>
          <w:szCs w:val="44"/>
        </w:rPr>
        <w:t>汤边工委旧址</w:t>
      </w:r>
      <w:r>
        <w:rPr>
          <w:rFonts w:hint="eastAsia"/>
          <w:b/>
          <w:bCs/>
          <w:noProof/>
          <w:sz w:val="44"/>
          <w:szCs w:val="44"/>
        </w:rPr>
        <w:drawing>
          <wp:inline distT="0" distB="0" distL="0" distR="0" wp14:anchorId="0B344BC5" wp14:editId="0B736214">
            <wp:extent cx="4762500" cy="2676525"/>
            <wp:effectExtent l="0" t="0" r="0" b="9525"/>
            <wp:docPr id="1074616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16617" name="图片 1074616617"/>
                    <pic:cNvPicPr/>
                  </pic:nvPicPr>
                  <pic:blipFill>
                    <a:blip r:embed="rId4">
                      <a:extLst>
                        <a:ext uri="{28A0092B-C50C-407E-A947-70E740481C1C}">
                          <a14:useLocalDpi xmlns:a14="http://schemas.microsoft.com/office/drawing/2010/main" val="0"/>
                        </a:ext>
                      </a:extLst>
                    </a:blip>
                    <a:stretch>
                      <a:fillRect/>
                    </a:stretch>
                  </pic:blipFill>
                  <pic:spPr>
                    <a:xfrm>
                      <a:off x="0" y="0"/>
                      <a:ext cx="4762500" cy="2676525"/>
                    </a:xfrm>
                    <a:prstGeom prst="rect">
                      <a:avLst/>
                    </a:prstGeom>
                  </pic:spPr>
                </pic:pic>
              </a:graphicData>
            </a:graphic>
          </wp:inline>
        </w:drawing>
      </w:r>
      <w:r>
        <w:rPr>
          <w:rFonts w:hint="eastAsia"/>
          <w:b/>
          <w:bCs/>
          <w:noProof/>
          <w:sz w:val="44"/>
          <w:szCs w:val="44"/>
        </w:rPr>
        <w:drawing>
          <wp:inline distT="0" distB="0" distL="0" distR="0" wp14:anchorId="04A18328" wp14:editId="7BBEB81D">
            <wp:extent cx="4843569" cy="2538412"/>
            <wp:effectExtent l="0" t="0" r="0" b="0"/>
            <wp:docPr id="467726992" name="图片 3" descr="砖墙上的海报&#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6992" name="图片 3" descr="砖墙上的海报&#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0010" cy="2541787"/>
                    </a:xfrm>
                    <a:prstGeom prst="rect">
                      <a:avLst/>
                    </a:prstGeom>
                  </pic:spPr>
                </pic:pic>
              </a:graphicData>
            </a:graphic>
          </wp:inline>
        </w:drawing>
      </w:r>
      <w:r>
        <w:rPr>
          <w:rFonts w:hint="eastAsia"/>
          <w:b/>
          <w:bCs/>
          <w:noProof/>
          <w:sz w:val="44"/>
          <w:szCs w:val="44"/>
        </w:rPr>
        <w:drawing>
          <wp:inline distT="0" distB="0" distL="0" distR="0" wp14:anchorId="774C6427" wp14:editId="745BAB12">
            <wp:extent cx="4862699" cy="2719388"/>
            <wp:effectExtent l="0" t="0" r="0" b="5080"/>
            <wp:docPr id="964545838"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5838" name="图片 4" descr="文本&#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4279" cy="2725864"/>
                    </a:xfrm>
                    <a:prstGeom prst="rect">
                      <a:avLst/>
                    </a:prstGeom>
                  </pic:spPr>
                </pic:pic>
              </a:graphicData>
            </a:graphic>
          </wp:inline>
        </w:drawing>
      </w:r>
    </w:p>
    <w:p w14:paraId="5E822C15" w14:textId="0356C7E1" w:rsidR="001F4400" w:rsidRDefault="001F4400" w:rsidP="00E045A8">
      <w:r>
        <w:rPr>
          <w:rFonts w:hint="eastAsia"/>
          <w:noProof/>
        </w:rPr>
        <w:lastRenderedPageBreak/>
        <w:drawing>
          <wp:inline distT="0" distB="0" distL="0" distR="0" wp14:anchorId="4D8BE1A7" wp14:editId="5B9EC0EA">
            <wp:extent cx="5133795" cy="2795588"/>
            <wp:effectExtent l="0" t="0" r="0" b="5080"/>
            <wp:docPr id="1427032897"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32897" name="图片 6" descr="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8203" cy="2797988"/>
                    </a:xfrm>
                    <a:prstGeom prst="rect">
                      <a:avLst/>
                    </a:prstGeom>
                  </pic:spPr>
                </pic:pic>
              </a:graphicData>
            </a:graphic>
          </wp:inline>
        </w:drawing>
      </w:r>
    </w:p>
    <w:p w14:paraId="3283BF83" w14:textId="79C0FC94" w:rsidR="00E045A8" w:rsidRDefault="00E045A8" w:rsidP="00E045A8">
      <w:pPr>
        <w:rPr>
          <w:b/>
          <w:bCs/>
          <w:color w:val="EE0000"/>
          <w:sz w:val="32"/>
          <w:szCs w:val="32"/>
        </w:rPr>
      </w:pPr>
      <w:r w:rsidRPr="00E045A8">
        <w:rPr>
          <w:rFonts w:hint="eastAsia"/>
          <w:b/>
          <w:bCs/>
          <w:color w:val="EE0000"/>
          <w:sz w:val="32"/>
          <w:szCs w:val="32"/>
        </w:rPr>
        <w:t>讲解</w:t>
      </w:r>
      <w:r>
        <w:rPr>
          <w:rFonts w:hint="eastAsia"/>
          <w:b/>
          <w:bCs/>
          <w:color w:val="EE0000"/>
          <w:sz w:val="32"/>
          <w:szCs w:val="32"/>
        </w:rPr>
        <w:t>：</w:t>
      </w:r>
    </w:p>
    <w:p w14:paraId="3F2B85BA" w14:textId="4CA568B1" w:rsidR="00E045A8" w:rsidRPr="00E045A8" w:rsidRDefault="00E045A8" w:rsidP="00E045A8">
      <w:pPr>
        <w:rPr>
          <w:rFonts w:hint="eastAsia"/>
          <w:color w:val="000000" w:themeColor="text1"/>
          <w:sz w:val="28"/>
          <w:szCs w:val="28"/>
        </w:rPr>
      </w:pPr>
      <w:r w:rsidRPr="00E045A8">
        <w:rPr>
          <w:rFonts w:hint="eastAsia"/>
          <w:color w:val="000000" w:themeColor="text1"/>
          <w:sz w:val="28"/>
          <w:szCs w:val="28"/>
        </w:rPr>
        <w:t>1943年6月，太行区党委为了进一步开辟豫北抗日根据地，由太行军区三十四团在</w:t>
      </w:r>
      <w:proofErr w:type="gramStart"/>
      <w:r w:rsidRPr="00E045A8">
        <w:rPr>
          <w:rFonts w:hint="eastAsia"/>
          <w:color w:val="000000" w:themeColor="text1"/>
          <w:sz w:val="28"/>
          <w:szCs w:val="28"/>
        </w:rPr>
        <w:t>西顶村</w:t>
      </w:r>
      <w:proofErr w:type="gramEnd"/>
      <w:r w:rsidRPr="00E045A8">
        <w:rPr>
          <w:rFonts w:hint="eastAsia"/>
          <w:color w:val="000000" w:themeColor="text1"/>
          <w:sz w:val="28"/>
          <w:szCs w:val="28"/>
        </w:rPr>
        <w:t>成立中共林安汤边工作委员会，以林北为依托，向林南、汤阴、安阳等地开展工作，这里留下了众多宝贵的革命遗址。</w:t>
      </w:r>
    </w:p>
    <w:p w14:paraId="7C87E20D" w14:textId="77777777" w:rsidR="00E045A8" w:rsidRPr="00E045A8" w:rsidRDefault="00E045A8" w:rsidP="00E045A8">
      <w:pPr>
        <w:rPr>
          <w:b/>
          <w:bCs/>
          <w:color w:val="EE0000"/>
          <w:sz w:val="28"/>
          <w:szCs w:val="28"/>
        </w:rPr>
      </w:pPr>
      <w:r w:rsidRPr="00E045A8">
        <w:rPr>
          <w:rFonts w:hint="eastAsia"/>
          <w:b/>
          <w:bCs/>
          <w:color w:val="EE0000"/>
          <w:sz w:val="28"/>
          <w:szCs w:val="28"/>
        </w:rPr>
        <w:t>• 历史背景：</w:t>
      </w:r>
    </w:p>
    <w:p w14:paraId="7B60BCCD" w14:textId="03F805BC" w:rsidR="00E045A8" w:rsidRPr="00E045A8" w:rsidRDefault="00E045A8" w:rsidP="00E045A8">
      <w:pPr>
        <w:rPr>
          <w:rFonts w:hint="eastAsia"/>
          <w:color w:val="000000" w:themeColor="text1"/>
          <w:sz w:val="28"/>
          <w:szCs w:val="28"/>
        </w:rPr>
      </w:pPr>
      <w:r w:rsidRPr="00E045A8">
        <w:rPr>
          <w:rFonts w:hint="eastAsia"/>
          <w:color w:val="000000" w:themeColor="text1"/>
          <w:sz w:val="28"/>
          <w:szCs w:val="28"/>
        </w:rPr>
        <w:t>1943年，刘伯承、邓小平委派黄镇将军带领部队转战豫北一带，开辟太行前沿山区根据地。同年6月，为加强林县、安阳、汤阴地区党的工作，太行第七军分区三十四团团长</w:t>
      </w:r>
      <w:proofErr w:type="gramStart"/>
      <w:r w:rsidRPr="00E045A8">
        <w:rPr>
          <w:rFonts w:hint="eastAsia"/>
          <w:color w:val="000000" w:themeColor="text1"/>
          <w:sz w:val="28"/>
          <w:szCs w:val="28"/>
        </w:rPr>
        <w:t>蒋克诚任边工委</w:t>
      </w:r>
      <w:proofErr w:type="gramEnd"/>
      <w:r w:rsidRPr="00E045A8">
        <w:rPr>
          <w:rFonts w:hint="eastAsia"/>
          <w:color w:val="000000" w:themeColor="text1"/>
          <w:sz w:val="28"/>
          <w:szCs w:val="28"/>
        </w:rPr>
        <w:t>书记，在</w:t>
      </w:r>
      <w:proofErr w:type="gramStart"/>
      <w:r w:rsidRPr="00E045A8">
        <w:rPr>
          <w:rFonts w:hint="eastAsia"/>
          <w:color w:val="000000" w:themeColor="text1"/>
          <w:sz w:val="28"/>
          <w:szCs w:val="28"/>
        </w:rPr>
        <w:t>西顶村</w:t>
      </w:r>
      <w:proofErr w:type="gramEnd"/>
      <w:r w:rsidRPr="00E045A8">
        <w:rPr>
          <w:rFonts w:hint="eastAsia"/>
          <w:color w:val="000000" w:themeColor="text1"/>
          <w:sz w:val="28"/>
          <w:szCs w:val="28"/>
        </w:rPr>
        <w:t>成立了中共林（县）、安（阳）、汤（阴）边区工作委员会，简称“边工委”，边工委实行军政合一，领导开展了一系列抗日活动。</w:t>
      </w:r>
    </w:p>
    <w:p w14:paraId="008FD654" w14:textId="77777777" w:rsidR="00E045A8" w:rsidRPr="00E045A8" w:rsidRDefault="00E045A8" w:rsidP="00E045A8">
      <w:pPr>
        <w:rPr>
          <w:b/>
          <w:bCs/>
          <w:color w:val="EE0000"/>
          <w:sz w:val="28"/>
          <w:szCs w:val="28"/>
        </w:rPr>
      </w:pPr>
      <w:r w:rsidRPr="00E045A8">
        <w:rPr>
          <w:rFonts w:hint="eastAsia"/>
          <w:b/>
          <w:bCs/>
          <w:color w:val="EE0000"/>
          <w:sz w:val="28"/>
          <w:szCs w:val="28"/>
        </w:rPr>
        <w:t>• 建筑特点：</w:t>
      </w:r>
    </w:p>
    <w:p w14:paraId="063A8576" w14:textId="291DFAA8" w:rsidR="00E045A8" w:rsidRPr="00E045A8" w:rsidRDefault="00E045A8" w:rsidP="00E045A8">
      <w:pPr>
        <w:rPr>
          <w:rFonts w:hint="eastAsia"/>
          <w:color w:val="000000" w:themeColor="text1"/>
          <w:sz w:val="28"/>
          <w:szCs w:val="28"/>
        </w:rPr>
      </w:pPr>
      <w:r w:rsidRPr="00E045A8">
        <w:rPr>
          <w:rFonts w:hint="eastAsia"/>
          <w:color w:val="000000" w:themeColor="text1"/>
          <w:sz w:val="28"/>
          <w:szCs w:val="28"/>
        </w:rPr>
        <w:lastRenderedPageBreak/>
        <w:t>旧址为一座三重院落，总建筑面积600余平方米，多为“青石墙、滴水檐、花格窗”式样的太行山传统民居，外观朴素低调，具有浓厚的历史年代感。</w:t>
      </w:r>
    </w:p>
    <w:p w14:paraId="09DBC445" w14:textId="77777777" w:rsidR="00E045A8" w:rsidRPr="00E045A8" w:rsidRDefault="00E045A8" w:rsidP="00E045A8">
      <w:pPr>
        <w:rPr>
          <w:b/>
          <w:bCs/>
          <w:color w:val="EE0000"/>
          <w:sz w:val="28"/>
          <w:szCs w:val="28"/>
        </w:rPr>
      </w:pPr>
      <w:r w:rsidRPr="00E045A8">
        <w:rPr>
          <w:rFonts w:hint="eastAsia"/>
          <w:b/>
          <w:bCs/>
          <w:color w:val="EE0000"/>
          <w:sz w:val="28"/>
          <w:szCs w:val="28"/>
        </w:rPr>
        <w:t>• 陈列展览：</w:t>
      </w:r>
    </w:p>
    <w:p w14:paraId="4B9F1F75" w14:textId="4F054BBB" w:rsidR="00E045A8" w:rsidRPr="00E045A8" w:rsidRDefault="00E045A8" w:rsidP="00E045A8">
      <w:pPr>
        <w:rPr>
          <w:rFonts w:hint="eastAsia"/>
          <w:color w:val="000000" w:themeColor="text1"/>
          <w:sz w:val="28"/>
          <w:szCs w:val="28"/>
        </w:rPr>
      </w:pPr>
      <w:r w:rsidRPr="00E045A8">
        <w:rPr>
          <w:rFonts w:hint="eastAsia"/>
          <w:color w:val="000000" w:themeColor="text1"/>
          <w:sz w:val="28"/>
          <w:szCs w:val="28"/>
        </w:rPr>
        <w:t>旧址内设有抗战展览馆和边币纪念馆。抗战展览馆里陈列着手榴弹、子弹等武器，还有八路军的军衣、军帽、冲锋号、勋章等物品。边币纪念馆则陈列着解放战争时期边区使用的票币，墙上还悬挂着当地著名战役的介绍及英烈榜等。</w:t>
      </w:r>
    </w:p>
    <w:p w14:paraId="7495BAB6" w14:textId="19371569" w:rsidR="00E045A8" w:rsidRPr="00E045A8" w:rsidRDefault="00E045A8" w:rsidP="00E045A8">
      <w:pPr>
        <w:rPr>
          <w:rFonts w:hint="eastAsia"/>
          <w:color w:val="000000" w:themeColor="text1"/>
          <w:sz w:val="28"/>
          <w:szCs w:val="28"/>
        </w:rPr>
      </w:pPr>
      <w:r w:rsidRPr="00E045A8">
        <w:rPr>
          <w:rFonts w:hint="eastAsia"/>
          <w:b/>
          <w:bCs/>
          <w:color w:val="EE0000"/>
          <w:sz w:val="28"/>
          <w:szCs w:val="28"/>
        </w:rPr>
        <w:t>• 荣誉称号：</w:t>
      </w:r>
      <w:r w:rsidRPr="00E045A8">
        <w:rPr>
          <w:rFonts w:hint="eastAsia"/>
          <w:color w:val="000000" w:themeColor="text1"/>
          <w:sz w:val="28"/>
          <w:szCs w:val="28"/>
        </w:rPr>
        <w:t>2023年6月，中共林安汤边工作委员会旧址被中共河南省委党史和地方史志研究室授予“河南省中共党史教育基地”称号。此外，它还是中共鹤壁市委党校（行政学院）现场教学点、第一批市直机关党员教育培训基地。</w:t>
      </w:r>
    </w:p>
    <w:p w14:paraId="4DA92BFB" w14:textId="713D13C4" w:rsidR="00E045A8" w:rsidRPr="00E045A8" w:rsidRDefault="00E045A8" w:rsidP="00E045A8">
      <w:pPr>
        <w:rPr>
          <w:rFonts w:hint="eastAsia"/>
          <w:color w:val="000000" w:themeColor="text1"/>
          <w:sz w:val="28"/>
          <w:szCs w:val="28"/>
        </w:rPr>
      </w:pPr>
      <w:r w:rsidRPr="00E045A8">
        <w:rPr>
          <w:rFonts w:hint="eastAsia"/>
          <w:b/>
          <w:bCs/>
          <w:color w:val="EE0000"/>
          <w:sz w:val="28"/>
          <w:szCs w:val="28"/>
        </w:rPr>
        <w:t>• 地址：</w:t>
      </w:r>
      <w:r w:rsidRPr="00E045A8">
        <w:rPr>
          <w:rFonts w:hint="eastAsia"/>
          <w:color w:val="000000" w:themeColor="text1"/>
          <w:sz w:val="28"/>
          <w:szCs w:val="28"/>
        </w:rPr>
        <w:t>位于河南省鹤壁市鹤山区姬家山乡</w:t>
      </w:r>
      <w:proofErr w:type="gramStart"/>
      <w:r w:rsidRPr="00E045A8">
        <w:rPr>
          <w:rFonts w:hint="eastAsia"/>
          <w:color w:val="000000" w:themeColor="text1"/>
          <w:sz w:val="28"/>
          <w:szCs w:val="28"/>
        </w:rPr>
        <w:t>西顶村</w:t>
      </w:r>
      <w:proofErr w:type="gramEnd"/>
      <w:r w:rsidRPr="00E045A8">
        <w:rPr>
          <w:rFonts w:hint="eastAsia"/>
          <w:color w:val="000000" w:themeColor="text1"/>
          <w:sz w:val="28"/>
          <w:szCs w:val="28"/>
        </w:rPr>
        <w:t>。</w:t>
      </w:r>
    </w:p>
    <w:p w14:paraId="6DB2D4F2" w14:textId="4F2C3000" w:rsidR="00E045A8" w:rsidRPr="00E045A8" w:rsidRDefault="00E045A8" w:rsidP="00E045A8">
      <w:pPr>
        <w:rPr>
          <w:rFonts w:hint="eastAsia"/>
          <w:color w:val="000000" w:themeColor="text1"/>
          <w:sz w:val="28"/>
          <w:szCs w:val="28"/>
        </w:rPr>
      </w:pPr>
      <w:r w:rsidRPr="00E045A8">
        <w:rPr>
          <w:rFonts w:hint="eastAsia"/>
          <w:b/>
          <w:bCs/>
          <w:color w:val="EE0000"/>
          <w:sz w:val="28"/>
          <w:szCs w:val="28"/>
        </w:rPr>
        <w:t>• 特产：</w:t>
      </w:r>
      <w:proofErr w:type="gramStart"/>
      <w:r w:rsidRPr="00E045A8">
        <w:rPr>
          <w:rFonts w:hint="eastAsia"/>
          <w:color w:val="000000" w:themeColor="text1"/>
          <w:sz w:val="28"/>
          <w:szCs w:val="28"/>
        </w:rPr>
        <w:t>西顶村</w:t>
      </w:r>
      <w:proofErr w:type="gramEnd"/>
      <w:r w:rsidRPr="00E045A8">
        <w:rPr>
          <w:rFonts w:hint="eastAsia"/>
          <w:color w:val="000000" w:themeColor="text1"/>
          <w:sz w:val="28"/>
          <w:szCs w:val="28"/>
        </w:rPr>
        <w:t>的特产有古法酿造</w:t>
      </w:r>
      <w:proofErr w:type="gramStart"/>
      <w:r w:rsidRPr="00E045A8">
        <w:rPr>
          <w:rFonts w:hint="eastAsia"/>
          <w:color w:val="000000" w:themeColor="text1"/>
          <w:sz w:val="28"/>
          <w:szCs w:val="28"/>
        </w:rPr>
        <w:t>的西顶米醋</w:t>
      </w:r>
      <w:proofErr w:type="gramEnd"/>
      <w:r w:rsidRPr="00E045A8">
        <w:rPr>
          <w:rFonts w:hint="eastAsia"/>
          <w:color w:val="000000" w:themeColor="text1"/>
          <w:sz w:val="28"/>
          <w:szCs w:val="28"/>
        </w:rPr>
        <w:t>、</w:t>
      </w:r>
      <w:proofErr w:type="gramStart"/>
      <w:r w:rsidRPr="00E045A8">
        <w:rPr>
          <w:rFonts w:hint="eastAsia"/>
          <w:color w:val="000000" w:themeColor="text1"/>
          <w:sz w:val="28"/>
          <w:szCs w:val="28"/>
        </w:rPr>
        <w:t>西顶纯粮酒</w:t>
      </w:r>
      <w:proofErr w:type="gramEnd"/>
      <w:r w:rsidRPr="00E045A8">
        <w:rPr>
          <w:rFonts w:hint="eastAsia"/>
          <w:color w:val="000000" w:themeColor="text1"/>
          <w:sz w:val="28"/>
          <w:szCs w:val="28"/>
        </w:rPr>
        <w:t>，古法种植的生态小米，手工制作的红薯粉条，传统石磨工艺的小磨香油等，被称为“西顶五宝”。</w:t>
      </w:r>
    </w:p>
    <w:p w14:paraId="654FBD5E" w14:textId="3BF39659" w:rsidR="00E045A8" w:rsidRPr="00E045A8" w:rsidRDefault="00E045A8" w:rsidP="00E045A8">
      <w:pPr>
        <w:rPr>
          <w:rFonts w:hint="eastAsia"/>
          <w:color w:val="000000" w:themeColor="text1"/>
          <w:sz w:val="28"/>
          <w:szCs w:val="28"/>
        </w:rPr>
      </w:pPr>
      <w:r w:rsidRPr="00E045A8">
        <w:rPr>
          <w:rFonts w:hint="eastAsia"/>
          <w:b/>
          <w:bCs/>
          <w:color w:val="EE0000"/>
          <w:sz w:val="28"/>
          <w:szCs w:val="28"/>
        </w:rPr>
        <w:t>• 百年老店小吃：</w:t>
      </w:r>
      <w:proofErr w:type="gramStart"/>
      <w:r w:rsidRPr="00E045A8">
        <w:rPr>
          <w:rFonts w:hint="eastAsia"/>
          <w:color w:val="000000" w:themeColor="text1"/>
          <w:sz w:val="28"/>
          <w:szCs w:val="28"/>
        </w:rPr>
        <w:t>西顶村</w:t>
      </w:r>
      <w:proofErr w:type="gramEnd"/>
      <w:r w:rsidRPr="00E045A8">
        <w:rPr>
          <w:rFonts w:hint="eastAsia"/>
          <w:color w:val="000000" w:themeColor="text1"/>
          <w:sz w:val="28"/>
          <w:szCs w:val="28"/>
        </w:rPr>
        <w:t>有一些特色美食，</w:t>
      </w:r>
      <w:proofErr w:type="gramStart"/>
      <w:r w:rsidRPr="00E045A8">
        <w:rPr>
          <w:rFonts w:hint="eastAsia"/>
          <w:color w:val="000000" w:themeColor="text1"/>
          <w:sz w:val="28"/>
          <w:szCs w:val="28"/>
        </w:rPr>
        <w:t>如西顶烩菜</w:t>
      </w:r>
      <w:proofErr w:type="gramEnd"/>
      <w:r w:rsidRPr="00E045A8">
        <w:rPr>
          <w:rFonts w:hint="eastAsia"/>
          <w:color w:val="000000" w:themeColor="text1"/>
          <w:sz w:val="28"/>
          <w:szCs w:val="28"/>
        </w:rPr>
        <w:t>，还有红烧野兔、土鸡、笨鸡蛋、野韭菜炒鸡蛋、系列野菜凉拌、香椿、沙参鸡汤等农家菜。</w:t>
      </w:r>
    </w:p>
    <w:p w14:paraId="2219BA00" w14:textId="77777777" w:rsidR="0060391F" w:rsidRPr="001F4400" w:rsidRDefault="0060391F" w:rsidP="001F4400">
      <w:pPr>
        <w:ind w:leftChars="200" w:left="440" w:firstLineChars="300" w:firstLine="1320"/>
        <w:rPr>
          <w:rFonts w:hint="eastAsia"/>
          <w:b/>
          <w:bCs/>
          <w:sz w:val="44"/>
          <w:szCs w:val="44"/>
        </w:rPr>
      </w:pPr>
    </w:p>
    <w:sectPr w:rsidR="0060391F" w:rsidRPr="001F44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00"/>
    <w:rsid w:val="001F4400"/>
    <w:rsid w:val="0060391F"/>
    <w:rsid w:val="008F0D1E"/>
    <w:rsid w:val="00AC0BA5"/>
    <w:rsid w:val="00B9569A"/>
    <w:rsid w:val="00E04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0C14"/>
  <w15:chartTrackingRefBased/>
  <w15:docId w15:val="{17D1BB31-5E83-4014-9E10-02E1E4BB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44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44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44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44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44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44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44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44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44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44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44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44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4400"/>
    <w:rPr>
      <w:rFonts w:cstheme="majorBidi"/>
      <w:color w:val="0F4761" w:themeColor="accent1" w:themeShade="BF"/>
      <w:sz w:val="28"/>
      <w:szCs w:val="28"/>
    </w:rPr>
  </w:style>
  <w:style w:type="character" w:customStyle="1" w:styleId="50">
    <w:name w:val="标题 5 字符"/>
    <w:basedOn w:val="a0"/>
    <w:link w:val="5"/>
    <w:uiPriority w:val="9"/>
    <w:semiHidden/>
    <w:rsid w:val="001F4400"/>
    <w:rPr>
      <w:rFonts w:cstheme="majorBidi"/>
      <w:color w:val="0F4761" w:themeColor="accent1" w:themeShade="BF"/>
      <w:sz w:val="24"/>
    </w:rPr>
  </w:style>
  <w:style w:type="character" w:customStyle="1" w:styleId="60">
    <w:name w:val="标题 6 字符"/>
    <w:basedOn w:val="a0"/>
    <w:link w:val="6"/>
    <w:uiPriority w:val="9"/>
    <w:semiHidden/>
    <w:rsid w:val="001F4400"/>
    <w:rPr>
      <w:rFonts w:cstheme="majorBidi"/>
      <w:b/>
      <w:bCs/>
      <w:color w:val="0F4761" w:themeColor="accent1" w:themeShade="BF"/>
    </w:rPr>
  </w:style>
  <w:style w:type="character" w:customStyle="1" w:styleId="70">
    <w:name w:val="标题 7 字符"/>
    <w:basedOn w:val="a0"/>
    <w:link w:val="7"/>
    <w:uiPriority w:val="9"/>
    <w:semiHidden/>
    <w:rsid w:val="001F4400"/>
    <w:rPr>
      <w:rFonts w:cstheme="majorBidi"/>
      <w:b/>
      <w:bCs/>
      <w:color w:val="595959" w:themeColor="text1" w:themeTint="A6"/>
    </w:rPr>
  </w:style>
  <w:style w:type="character" w:customStyle="1" w:styleId="80">
    <w:name w:val="标题 8 字符"/>
    <w:basedOn w:val="a0"/>
    <w:link w:val="8"/>
    <w:uiPriority w:val="9"/>
    <w:semiHidden/>
    <w:rsid w:val="001F4400"/>
    <w:rPr>
      <w:rFonts w:cstheme="majorBidi"/>
      <w:color w:val="595959" w:themeColor="text1" w:themeTint="A6"/>
    </w:rPr>
  </w:style>
  <w:style w:type="character" w:customStyle="1" w:styleId="90">
    <w:name w:val="标题 9 字符"/>
    <w:basedOn w:val="a0"/>
    <w:link w:val="9"/>
    <w:uiPriority w:val="9"/>
    <w:semiHidden/>
    <w:rsid w:val="001F4400"/>
    <w:rPr>
      <w:rFonts w:eastAsiaTheme="majorEastAsia" w:cstheme="majorBidi"/>
      <w:color w:val="595959" w:themeColor="text1" w:themeTint="A6"/>
    </w:rPr>
  </w:style>
  <w:style w:type="paragraph" w:styleId="a3">
    <w:name w:val="Title"/>
    <w:basedOn w:val="a"/>
    <w:next w:val="a"/>
    <w:link w:val="a4"/>
    <w:uiPriority w:val="10"/>
    <w:qFormat/>
    <w:rsid w:val="001F44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44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4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44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4400"/>
    <w:pPr>
      <w:spacing w:before="160"/>
      <w:jc w:val="center"/>
    </w:pPr>
    <w:rPr>
      <w:i/>
      <w:iCs/>
      <w:color w:val="404040" w:themeColor="text1" w:themeTint="BF"/>
    </w:rPr>
  </w:style>
  <w:style w:type="character" w:customStyle="1" w:styleId="a8">
    <w:name w:val="引用 字符"/>
    <w:basedOn w:val="a0"/>
    <w:link w:val="a7"/>
    <w:uiPriority w:val="29"/>
    <w:rsid w:val="001F4400"/>
    <w:rPr>
      <w:i/>
      <w:iCs/>
      <w:color w:val="404040" w:themeColor="text1" w:themeTint="BF"/>
    </w:rPr>
  </w:style>
  <w:style w:type="paragraph" w:styleId="a9">
    <w:name w:val="List Paragraph"/>
    <w:basedOn w:val="a"/>
    <w:uiPriority w:val="34"/>
    <w:qFormat/>
    <w:rsid w:val="001F4400"/>
    <w:pPr>
      <w:ind w:left="720"/>
      <w:contextualSpacing/>
    </w:pPr>
  </w:style>
  <w:style w:type="character" w:styleId="aa">
    <w:name w:val="Intense Emphasis"/>
    <w:basedOn w:val="a0"/>
    <w:uiPriority w:val="21"/>
    <w:qFormat/>
    <w:rsid w:val="001F4400"/>
    <w:rPr>
      <w:i/>
      <w:iCs/>
      <w:color w:val="0F4761" w:themeColor="accent1" w:themeShade="BF"/>
    </w:rPr>
  </w:style>
  <w:style w:type="paragraph" w:styleId="ab">
    <w:name w:val="Intense Quote"/>
    <w:basedOn w:val="a"/>
    <w:next w:val="a"/>
    <w:link w:val="ac"/>
    <w:uiPriority w:val="30"/>
    <w:qFormat/>
    <w:rsid w:val="001F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4400"/>
    <w:rPr>
      <w:i/>
      <w:iCs/>
      <w:color w:val="0F4761" w:themeColor="accent1" w:themeShade="BF"/>
    </w:rPr>
  </w:style>
  <w:style w:type="character" w:styleId="ad">
    <w:name w:val="Intense Reference"/>
    <w:basedOn w:val="a0"/>
    <w:uiPriority w:val="32"/>
    <w:qFormat/>
    <w:rsid w:val="001F4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晶雪 余</dc:creator>
  <cp:keywords/>
  <dc:description/>
  <cp:lastModifiedBy>晶雪 余</cp:lastModifiedBy>
  <cp:revision>1</cp:revision>
  <dcterms:created xsi:type="dcterms:W3CDTF">2025-10-18T10:55:00Z</dcterms:created>
  <dcterms:modified xsi:type="dcterms:W3CDTF">2025-10-18T11:14:00Z</dcterms:modified>
</cp:coreProperties>
</file>