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B3F" w:rsidRDefault="00784985">
      <w:pPr>
        <w:rPr>
          <w:color w:val="FF0000"/>
        </w:rPr>
      </w:pPr>
      <w:r>
        <w:rPr>
          <w:rFonts w:hint="eastAsia"/>
          <w:color w:val="FF0000"/>
        </w:rPr>
        <w:t>一、单选题要求：</w:t>
      </w:r>
    </w:p>
    <w:p w:rsidR="00A94B3F" w:rsidRDefault="0078498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试题必须有序号，例如</w:t>
      </w:r>
      <w:r>
        <w:rPr>
          <w:rFonts w:hint="eastAsia"/>
          <w:color w:val="FF0000"/>
        </w:rPr>
        <w:t>1.  2.   3</w:t>
      </w:r>
      <w:r>
        <w:rPr>
          <w:rFonts w:hint="eastAsia"/>
          <w:color w:val="FF0000"/>
        </w:rPr>
        <w:t>、就可以；</w:t>
      </w:r>
    </w:p>
    <w:p w:rsidR="00A94B3F" w:rsidRDefault="0078498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ABCD</w:t>
      </w:r>
      <w:r>
        <w:rPr>
          <w:rFonts w:hint="eastAsia"/>
          <w:color w:val="FF0000"/>
        </w:rPr>
        <w:t>选项，必须用点或者顿号，例如</w:t>
      </w:r>
      <w:r>
        <w:rPr>
          <w:rFonts w:hint="eastAsia"/>
          <w:color w:val="FF0000"/>
        </w:rPr>
        <w:t xml:space="preserve">A.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、，不能使用（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）或【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】或</w:t>
      </w:r>
      <w:r>
        <w:rPr>
          <w:rFonts w:hint="eastAsia"/>
          <w:color w:val="FF0000"/>
        </w:rPr>
        <w:t>A)(</w:t>
      </w:r>
      <w:r>
        <w:rPr>
          <w:rFonts w:hint="eastAsia"/>
          <w:color w:val="FF0000"/>
        </w:rPr>
        <w:t>如果遇到这列情况，可在电脑端考试宝官网，添加试题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整理工具中，批量替换；或者使用</w:t>
      </w:r>
      <w:proofErr w:type="spellStart"/>
      <w:r>
        <w:rPr>
          <w:rFonts w:hint="eastAsia"/>
          <w:color w:val="FF0000"/>
          <w:lang w:eastAsia="zh-Hans"/>
        </w:rPr>
        <w:t>C</w:t>
      </w:r>
      <w:r>
        <w:rPr>
          <w:rFonts w:hint="eastAsia"/>
          <w:color w:val="FF0000"/>
        </w:rPr>
        <w:t>t</w:t>
      </w:r>
      <w:r>
        <w:rPr>
          <w:color w:val="FF0000"/>
        </w:rPr>
        <w:t>r</w:t>
      </w:r>
      <w:r>
        <w:rPr>
          <w:rFonts w:hint="eastAsia"/>
          <w:color w:val="FF0000"/>
        </w:rPr>
        <w:t>l+F</w:t>
      </w:r>
      <w:proofErr w:type="spellEnd"/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在</w:t>
      </w:r>
      <w:r>
        <w:rPr>
          <w:color w:val="FF0000"/>
        </w:rPr>
        <w:t>W</w:t>
      </w:r>
      <w:r>
        <w:rPr>
          <w:rFonts w:hint="eastAsia"/>
          <w:color w:val="FF0000"/>
        </w:rPr>
        <w:t>ord</w:t>
      </w:r>
      <w:r>
        <w:rPr>
          <w:rFonts w:hint="eastAsia"/>
          <w:color w:val="FF0000"/>
        </w:rPr>
        <w:t>文档中批量替换</w:t>
      </w:r>
    </w:p>
    <w:p w:rsidR="00A94B3F" w:rsidRDefault="0078498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四个选项，不一定要放置四行，放置一行也可以，但是四个选项之间，必须隔开一定距离</w:t>
      </w:r>
    </w:p>
    <w:p w:rsidR="00A94B3F" w:rsidRDefault="0078498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答案：必须另起一行，答案不能跟在题目后面，选项后面不能有点或者句号，就是</w:t>
      </w:r>
      <w:r>
        <w:rPr>
          <w:rFonts w:hint="eastAsia"/>
          <w:color w:val="FF0000"/>
        </w:rPr>
        <w:t>A</w:t>
      </w:r>
    </w:p>
    <w:p w:rsidR="00A94B3F" w:rsidRDefault="0078498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没有解析，可以不录入这行</w:t>
      </w:r>
    </w:p>
    <w:p w:rsidR="00A94B3F" w:rsidRDefault="0078498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没有章节，可以不录入这行</w:t>
      </w:r>
    </w:p>
    <w:p w:rsidR="00A94B3F" w:rsidRDefault="00A94B3F"/>
    <w:p w:rsidR="00A94B3F" w:rsidRDefault="00784985">
      <w:r>
        <w:rPr>
          <w:rFonts w:hint="eastAsia"/>
        </w:rPr>
        <w:t>单选题</w:t>
      </w:r>
    </w:p>
    <w:p w:rsidR="00A94B3F" w:rsidRDefault="0078498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消防救援队伍作战训练行动，遵循（</w:t>
      </w:r>
      <w:r>
        <w:t xml:space="preserve"> </w:t>
      </w:r>
      <w:r>
        <w:rPr>
          <w:rFonts w:hint="eastAsia"/>
        </w:rPr>
        <w:t>）的指导思想。</w:t>
      </w:r>
    </w:p>
    <w:p w:rsidR="00A94B3F" w:rsidRDefault="00784985">
      <w:r>
        <w:rPr>
          <w:noProof/>
        </w:rP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B3F" w:rsidRDefault="00784985">
      <w:r>
        <w:rPr>
          <w:rFonts w:hint="eastAsia"/>
        </w:rPr>
        <w:t>A.</w:t>
      </w:r>
      <w:r>
        <w:rPr>
          <w:rFonts w:hint="eastAsia"/>
        </w:rPr>
        <w:t>救人第一、科学施救</w:t>
      </w:r>
      <w:r>
        <w:rPr>
          <w:rFonts w:hint="eastAsia"/>
        </w:rPr>
        <w:t xml:space="preserve"> </w:t>
      </w:r>
    </w:p>
    <w:p w:rsidR="00A94B3F" w:rsidRDefault="00784985">
      <w:r>
        <w:rPr>
          <w:rFonts w:hint="eastAsia"/>
        </w:rPr>
        <w:t>B.</w:t>
      </w:r>
      <w:r>
        <w:rPr>
          <w:rFonts w:hint="eastAsia"/>
        </w:rPr>
        <w:t>安全第一、预防为主</w:t>
      </w:r>
      <w:r>
        <w:rPr>
          <w:rFonts w:hint="eastAsia"/>
        </w:rPr>
        <w:t xml:space="preserve"> </w:t>
      </w:r>
    </w:p>
    <w:p w:rsidR="00A94B3F" w:rsidRDefault="00784985">
      <w:r>
        <w:rPr>
          <w:rFonts w:hint="eastAsia"/>
        </w:rPr>
        <w:t>C.</w:t>
      </w:r>
      <w:r>
        <w:rPr>
          <w:rFonts w:hint="eastAsia"/>
        </w:rPr>
        <w:t>生命至上</w:t>
      </w:r>
      <w:r>
        <w:rPr>
          <w:rFonts w:hint="eastAsia"/>
        </w:rPr>
        <w:t xml:space="preserve">  </w:t>
      </w:r>
    </w:p>
    <w:p w:rsidR="00A94B3F" w:rsidRDefault="00784985">
      <w:r>
        <w:rPr>
          <w:rFonts w:hint="eastAsia"/>
        </w:rPr>
        <w:t>D.</w:t>
      </w:r>
      <w:r>
        <w:rPr>
          <w:rFonts w:hint="eastAsia"/>
        </w:rPr>
        <w:t>强攻近战、固移结合。</w:t>
      </w:r>
    </w:p>
    <w:p w:rsidR="00A94B3F" w:rsidRDefault="00784985">
      <w:r>
        <w:rPr>
          <w:rFonts w:hint="eastAsia"/>
        </w:rPr>
        <w:t>答案：</w:t>
      </w:r>
      <w:r>
        <w:rPr>
          <w:rFonts w:hint="eastAsia"/>
        </w:rPr>
        <w:t>B</w:t>
      </w:r>
    </w:p>
    <w:p w:rsidR="00A94B3F" w:rsidRDefault="00784985">
      <w:r>
        <w:rPr>
          <w:rFonts w:hint="eastAsia"/>
        </w:rPr>
        <w:t>解析：略</w:t>
      </w:r>
    </w:p>
    <w:p w:rsidR="00A94B3F" w:rsidRDefault="00784985">
      <w:r>
        <w:rPr>
          <w:rFonts w:hint="eastAsia"/>
        </w:rPr>
        <w:t>章节：第一节</w:t>
      </w:r>
    </w:p>
    <w:p w:rsidR="00A94B3F" w:rsidRDefault="00A94B3F"/>
    <w:p w:rsidR="00A94B3F" w:rsidRDefault="00784985">
      <w:pPr>
        <w:rPr>
          <w:color w:val="FF0000"/>
        </w:rPr>
      </w:pPr>
      <w:r>
        <w:rPr>
          <w:rFonts w:hint="eastAsia"/>
          <w:color w:val="FF0000"/>
          <w:lang w:eastAsia="zh-Hans"/>
        </w:rPr>
        <w:t>二、</w:t>
      </w:r>
      <w:r>
        <w:rPr>
          <w:rFonts w:hint="eastAsia"/>
          <w:color w:val="FF0000"/>
        </w:rPr>
        <w:t>多选题</w:t>
      </w:r>
      <w:r>
        <w:rPr>
          <w:rFonts w:hint="eastAsia"/>
          <w:color w:val="FF0000"/>
          <w:lang w:eastAsia="zh-Hans"/>
        </w:rPr>
        <w:t>要求</w:t>
      </w:r>
    </w:p>
    <w:p w:rsidR="00A94B3F" w:rsidRDefault="00784985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其他要求和单选题一致</w:t>
      </w:r>
    </w:p>
    <w:p w:rsidR="00A94B3F" w:rsidRDefault="00784985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多选题，最多支持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个选项，答案必须有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个及以上的选项；</w:t>
      </w:r>
    </w:p>
    <w:p w:rsidR="00A94B3F" w:rsidRDefault="00A94B3F"/>
    <w:p w:rsidR="00A94B3F" w:rsidRDefault="00784985">
      <w:r>
        <w:rPr>
          <w:rFonts w:hint="eastAsia"/>
        </w:rPr>
        <w:t>多选题</w:t>
      </w:r>
    </w:p>
    <w:p w:rsidR="00A94B3F" w:rsidRDefault="00A94B3F"/>
    <w:p w:rsidR="00A94B3F" w:rsidRDefault="00784985">
      <w:r>
        <w:t>1</w:t>
      </w:r>
      <w:r>
        <w:rPr>
          <w:rFonts w:hint="eastAsia"/>
        </w:rPr>
        <w:t>、高层建筑火灾现场指挥员应充分利用消防控制室“两屏、三器、两柜”等设施，掌握火势发展变化和建筑消防设施动作情况，实施灾情研判和决策指挥，其中“两屏”指的是：</w:t>
      </w:r>
    </w:p>
    <w:p w:rsidR="00A94B3F" w:rsidRDefault="00784985">
      <w:r>
        <w:rPr>
          <w:rFonts w:hint="eastAsia"/>
        </w:rPr>
        <w:t>A</w:t>
      </w:r>
      <w:r>
        <w:rPr>
          <w:rFonts w:hint="eastAsia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94B3F" w:rsidRDefault="00784985">
      <w:r>
        <w:rPr>
          <w:rFonts w:hint="eastAsia"/>
        </w:rPr>
        <w:t>B</w:t>
      </w:r>
      <w:r>
        <w:rPr>
          <w:rFonts w:hint="eastAsia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94B3F" w:rsidRDefault="00784985">
      <w:r>
        <w:rPr>
          <w:rFonts w:hint="eastAsia"/>
        </w:rPr>
        <w:t>C</w:t>
      </w:r>
      <w:r>
        <w:rPr>
          <w:rFonts w:hint="eastAsia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94B3F" w:rsidRDefault="00784985">
      <w:r>
        <w:rPr>
          <w:rFonts w:hint="eastAsia"/>
        </w:rPr>
        <w:t>D</w:t>
      </w:r>
      <w:r>
        <w:rPr>
          <w:rFonts w:hint="eastAsia"/>
        </w:rPr>
        <w:t>.</w:t>
      </w:r>
      <w:r>
        <w:rPr>
          <w:rFonts w:hint="eastAsia"/>
        </w:rPr>
        <w:t>图形显示屏（消防设施）</w:t>
      </w:r>
    </w:p>
    <w:p w:rsidR="00A94B3F" w:rsidRDefault="00784985">
      <w:r>
        <w:rPr>
          <w:rFonts w:hint="eastAsia"/>
        </w:rPr>
        <w:t>答案：</w:t>
      </w:r>
      <w:r>
        <w:rPr>
          <w:rFonts w:hint="eastAsia"/>
        </w:rPr>
        <w:t>AD</w:t>
      </w:r>
    </w:p>
    <w:p w:rsidR="00A94B3F" w:rsidRDefault="00784985">
      <w:r>
        <w:rPr>
          <w:rFonts w:hint="eastAsia"/>
        </w:rPr>
        <w:t>章节：第一节</w:t>
      </w:r>
    </w:p>
    <w:p w:rsidR="00A94B3F" w:rsidRDefault="00A94B3F"/>
    <w:p w:rsidR="00A94B3F" w:rsidRDefault="00784985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判断题要求</w:t>
      </w:r>
    </w:p>
    <w:p w:rsidR="00A94B3F" w:rsidRDefault="00784985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答案可以跟在题干后面（正确）（√）（对）</w:t>
      </w:r>
    </w:p>
    <w:p w:rsidR="00A94B3F" w:rsidRDefault="00784985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t>答案也可以另外一行，①答案：对；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②答案：正确；③答案：√</w:t>
      </w:r>
    </w:p>
    <w:p w:rsidR="00A94B3F" w:rsidRDefault="00784985">
      <w:pPr>
        <w:numPr>
          <w:ilvl w:val="0"/>
          <w:numId w:val="4"/>
        </w:numPr>
        <w:rPr>
          <w:color w:val="FF0000"/>
        </w:rPr>
      </w:pPr>
      <w:r>
        <w:rPr>
          <w:rFonts w:hint="eastAsia"/>
          <w:color w:val="FF0000"/>
        </w:rPr>
        <w:lastRenderedPageBreak/>
        <w:t>如果有解析，必须另起一行</w:t>
      </w:r>
    </w:p>
    <w:p w:rsidR="00A94B3F" w:rsidRDefault="00784985">
      <w:pPr>
        <w:rPr>
          <w:color w:val="FF0000"/>
        </w:rPr>
      </w:pPr>
      <w:r>
        <w:rPr>
          <w:rFonts w:hint="eastAsia"/>
          <w:color w:val="FF0000"/>
        </w:rPr>
        <w:t>查看</w:t>
      </w:r>
      <w:r>
        <w:rPr>
          <w:rFonts w:hint="eastAsia"/>
          <w:color w:val="FF0000"/>
          <w:lang w:eastAsia="zh-Hans"/>
        </w:rPr>
        <w:t>以下</w:t>
      </w:r>
      <w:r>
        <w:rPr>
          <w:rFonts w:hint="eastAsia"/>
          <w:color w:val="FF0000"/>
        </w:rPr>
        <w:t>方案：</w:t>
      </w:r>
    </w:p>
    <w:p w:rsidR="00A94B3F" w:rsidRDefault="00A94B3F"/>
    <w:p w:rsidR="00A94B3F" w:rsidRDefault="00784985">
      <w:r>
        <w:rPr>
          <w:rFonts w:hint="eastAsia"/>
        </w:rPr>
        <w:t>判断题</w:t>
      </w:r>
    </w:p>
    <w:p w:rsidR="00A94B3F" w:rsidRDefault="00A94B3F"/>
    <w:p w:rsidR="00A94B3F" w:rsidRDefault="00784985">
      <w:pPr>
        <w:spacing w:line="240" w:lineRule="exact"/>
        <w:rPr>
          <w:sz w:val="20"/>
        </w:rPr>
      </w:pPr>
      <w:r>
        <w:rPr>
          <w:sz w:val="20"/>
        </w:rPr>
        <w:t>1</w:t>
      </w:r>
      <w:r>
        <w:rPr>
          <w:rFonts w:hint="eastAsia"/>
          <w:sz w:val="20"/>
        </w:rPr>
        <w:t>、绳索救援过程中一定要打绳尾结。</w:t>
      </w:r>
      <w:r>
        <w:rPr>
          <w:rFonts w:hint="eastAsia"/>
          <w:sz w:val="20"/>
        </w:rPr>
        <w:tab/>
      </w:r>
    </w:p>
    <w:p w:rsidR="00A94B3F" w:rsidRDefault="00784985">
      <w:pPr>
        <w:spacing w:line="240" w:lineRule="exact"/>
        <w:rPr>
          <w:sz w:val="20"/>
        </w:rPr>
      </w:pPr>
      <w:r>
        <w:rPr>
          <w:rFonts w:hint="eastAsia"/>
          <w:sz w:val="20"/>
        </w:rPr>
        <w:t>答案：对</w:t>
      </w:r>
    </w:p>
    <w:p w:rsidR="00A94B3F" w:rsidRDefault="00784985">
      <w:pPr>
        <w:spacing w:line="240" w:lineRule="exact"/>
        <w:rPr>
          <w:sz w:val="20"/>
        </w:rPr>
      </w:pPr>
      <w:r>
        <w:rPr>
          <w:rFonts w:hint="eastAsia"/>
          <w:sz w:val="20"/>
        </w:rPr>
        <w:t>解析：</w:t>
      </w:r>
      <w:r>
        <w:rPr>
          <w:rFonts w:hint="eastAsia"/>
          <w:sz w:val="20"/>
        </w:rPr>
        <w:t>XXX</w:t>
      </w:r>
    </w:p>
    <w:p w:rsidR="00A94B3F" w:rsidRDefault="00784985">
      <w:pPr>
        <w:spacing w:line="240" w:lineRule="exact"/>
        <w:rPr>
          <w:sz w:val="20"/>
        </w:rPr>
      </w:pPr>
      <w:r>
        <w:rPr>
          <w:rFonts w:hint="eastAsia"/>
        </w:rPr>
        <w:t>章节：第二节</w:t>
      </w:r>
    </w:p>
    <w:p w:rsidR="00A94B3F" w:rsidRDefault="00A94B3F">
      <w:pPr>
        <w:spacing w:line="240" w:lineRule="exact"/>
        <w:rPr>
          <w:sz w:val="20"/>
        </w:rPr>
      </w:pPr>
    </w:p>
    <w:p w:rsidR="00A94B3F" w:rsidRDefault="00784985">
      <w:pPr>
        <w:spacing w:line="240" w:lineRule="exact"/>
        <w:rPr>
          <w:sz w:val="20"/>
        </w:rPr>
      </w:pPr>
      <w:r>
        <w:rPr>
          <w:sz w:val="20"/>
        </w:rPr>
        <w:t>2</w:t>
      </w:r>
      <w:r>
        <w:rPr>
          <w:rFonts w:hint="eastAsia"/>
          <w:sz w:val="20"/>
        </w:rPr>
        <w:t>、处置高温液体、液化烃和压缩气体事故时，要做好防冻保护措施。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 w:rsidR="00A94B3F" w:rsidRDefault="00784985">
      <w:pPr>
        <w:spacing w:line="240" w:lineRule="exact"/>
        <w:rPr>
          <w:sz w:val="20"/>
        </w:rPr>
      </w:pPr>
      <w:r>
        <w:rPr>
          <w:rFonts w:hint="eastAsia"/>
          <w:sz w:val="20"/>
        </w:rPr>
        <w:t>答案：×</w:t>
      </w:r>
    </w:p>
    <w:p w:rsidR="00A94B3F" w:rsidRDefault="00784985">
      <w:pPr>
        <w:spacing w:line="240" w:lineRule="exact"/>
        <w:rPr>
          <w:sz w:val="20"/>
        </w:rPr>
      </w:pPr>
      <w:r>
        <w:rPr>
          <w:rFonts w:hint="eastAsia"/>
        </w:rPr>
        <w:t>章节：第二节</w:t>
      </w:r>
    </w:p>
    <w:p w:rsidR="00A94B3F" w:rsidRDefault="00A94B3F">
      <w:pPr>
        <w:spacing w:line="240" w:lineRule="exact"/>
        <w:rPr>
          <w:sz w:val="20"/>
        </w:rPr>
      </w:pPr>
    </w:p>
    <w:p w:rsidR="00A94B3F" w:rsidRDefault="00A94B3F">
      <w:pPr>
        <w:spacing w:line="240" w:lineRule="exact"/>
        <w:rPr>
          <w:sz w:val="20"/>
        </w:rPr>
      </w:pPr>
    </w:p>
    <w:p w:rsidR="00A94B3F" w:rsidRDefault="00784985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填空题的要求</w:t>
      </w:r>
    </w:p>
    <w:p w:rsidR="00A94B3F" w:rsidRDefault="00784985"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不能使用横线</w:t>
      </w:r>
      <w:r>
        <w:rPr>
          <w:rFonts w:hint="eastAsia"/>
          <w:color w:val="FF0000"/>
        </w:rPr>
        <w:t>______</w:t>
      </w:r>
      <w:r>
        <w:rPr>
          <w:rFonts w:hint="eastAsia"/>
          <w:color w:val="FF0000"/>
        </w:rPr>
        <w:t>，必须使用括号，一个答案一个括号；</w:t>
      </w:r>
    </w:p>
    <w:p w:rsidR="00A94B3F" w:rsidRDefault="00784985">
      <w:pPr>
        <w:numPr>
          <w:ilvl w:val="0"/>
          <w:numId w:val="5"/>
        </w:numPr>
        <w:rPr>
          <w:color w:val="FF0000"/>
          <w:sz w:val="20"/>
        </w:rPr>
      </w:pPr>
      <w:r>
        <w:rPr>
          <w:rFonts w:hint="eastAsia"/>
          <w:color w:val="FF0000"/>
        </w:rPr>
        <w:t>答案可以在（）里，也可以另起一行，答案和答案之间，必须用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竖线</w:t>
      </w:r>
      <w:r>
        <w:rPr>
          <w:rFonts w:hint="eastAsia"/>
          <w:color w:val="FF0000"/>
        </w:rPr>
        <w:t>|)</w:t>
      </w:r>
      <w:r>
        <w:rPr>
          <w:rFonts w:hint="eastAsia"/>
          <w:color w:val="FF0000"/>
        </w:rPr>
        <w:t>隔开；</w:t>
      </w:r>
    </w:p>
    <w:p w:rsidR="00A94B3F" w:rsidRDefault="00A94B3F">
      <w:pPr>
        <w:rPr>
          <w:color w:val="FF0000"/>
          <w:sz w:val="20"/>
        </w:rPr>
      </w:pPr>
    </w:p>
    <w:p w:rsidR="00A94B3F" w:rsidRDefault="00A94B3F">
      <w:pPr>
        <w:spacing w:line="240" w:lineRule="exact"/>
        <w:rPr>
          <w:sz w:val="20"/>
        </w:rPr>
      </w:pPr>
    </w:p>
    <w:p w:rsidR="00A94B3F" w:rsidRDefault="00784985">
      <w:r>
        <w:rPr>
          <w:rFonts w:hint="eastAsia"/>
        </w:rPr>
        <w:t>填空题</w:t>
      </w:r>
    </w:p>
    <w:p w:rsidR="00A94B3F" w:rsidRDefault="00A94B3F"/>
    <w:p w:rsidR="00A94B3F" w:rsidRDefault="00784985">
      <w:r>
        <w:rPr>
          <w:rFonts w:hint="eastAsia"/>
        </w:rPr>
        <w:t>1.</w:t>
      </w:r>
      <w:r>
        <w:rPr>
          <w:rFonts w:hint="eastAsia"/>
        </w:rPr>
        <w:t>我国古典四大名著是（）（）（）（）</w:t>
      </w:r>
      <w:r>
        <w:rPr>
          <w:rFonts w:hint="eastAsia"/>
        </w:rPr>
        <w:t xml:space="preserve"> </w:t>
      </w:r>
    </w:p>
    <w:p w:rsidR="00A94B3F" w:rsidRDefault="00784985"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红楼梦</w:t>
      </w:r>
      <w:r>
        <w:rPr>
          <w:rFonts w:hint="eastAsia"/>
        </w:rPr>
        <w:t>|</w:t>
      </w:r>
      <w:r>
        <w:rPr>
          <w:rFonts w:hint="eastAsia"/>
        </w:rPr>
        <w:t>水浒传</w:t>
      </w:r>
      <w:r>
        <w:rPr>
          <w:rFonts w:hint="eastAsia"/>
        </w:rPr>
        <w:t>|</w:t>
      </w:r>
      <w:r>
        <w:rPr>
          <w:rFonts w:hint="eastAsia"/>
        </w:rPr>
        <w:t>三国演义</w:t>
      </w:r>
      <w:r>
        <w:rPr>
          <w:rFonts w:hint="eastAsia"/>
        </w:rPr>
        <w:t>|</w:t>
      </w:r>
      <w:r>
        <w:rPr>
          <w:rFonts w:hint="eastAsia"/>
        </w:rPr>
        <w:t>西游记</w:t>
      </w:r>
      <w:r>
        <w:rPr>
          <w:rFonts w:hint="eastAsia"/>
        </w:rPr>
        <w:t xml:space="preserve"> </w:t>
      </w:r>
    </w:p>
    <w:p w:rsidR="00A94B3F" w:rsidRDefault="00784985"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rPr>
          <w:rFonts w:hint="eastAsia"/>
        </w:rPr>
        <w:t xml:space="preserve"> (</w:t>
      </w:r>
      <w:r>
        <w:rPr>
          <w:rFonts w:hint="eastAsia"/>
        </w:rPr>
        <w:t>若无解析本行可不填</w:t>
      </w:r>
      <w:r>
        <w:rPr>
          <w:rFonts w:hint="eastAsia"/>
        </w:rPr>
        <w:t>)</w:t>
      </w:r>
    </w:p>
    <w:p w:rsidR="00A94B3F" w:rsidRDefault="00A94B3F"/>
    <w:p w:rsidR="00A94B3F" w:rsidRDefault="00A94B3F"/>
    <w:p w:rsidR="00A94B3F" w:rsidRDefault="00784985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问答题的要求</w:t>
      </w:r>
    </w:p>
    <w:p w:rsidR="00A94B3F" w:rsidRDefault="00784985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如果您的文档中，有计算题，简答题、论述题等，一概录入为问答题；</w:t>
      </w:r>
    </w:p>
    <w:p w:rsidR="00A94B3F" w:rsidRDefault="00784985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如果计算题中，包含公式定理等，将公式定理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计算过程，截图成图片，放在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文档中，进行导入</w:t>
      </w:r>
    </w:p>
    <w:p w:rsidR="00A94B3F" w:rsidRDefault="00A94B3F"/>
    <w:p w:rsidR="00A94B3F" w:rsidRDefault="00784985">
      <w:r>
        <w:rPr>
          <w:rFonts w:hint="eastAsia"/>
        </w:rPr>
        <w:t>问答题</w:t>
      </w:r>
    </w:p>
    <w:p w:rsidR="00A94B3F" w:rsidRDefault="00A94B3F"/>
    <w:p w:rsidR="00A94B3F" w:rsidRDefault="00784985">
      <w:r>
        <w:rPr>
          <w:rFonts w:hint="eastAsia"/>
        </w:rPr>
        <w:t>1.</w:t>
      </w:r>
      <w:r>
        <w:rPr>
          <w:rFonts w:hint="eastAsia"/>
        </w:rPr>
        <w:t>如何保持身体健康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A94B3F" w:rsidRDefault="00784985">
      <w:r>
        <w:rPr>
          <w:rFonts w:hint="eastAsia"/>
        </w:rPr>
        <w:t>答案</w:t>
      </w:r>
      <w:r>
        <w:rPr>
          <w:rFonts w:hint="eastAsia"/>
        </w:rPr>
        <w:t>:</w:t>
      </w:r>
      <w:r>
        <w:rPr>
          <w:rFonts w:hint="eastAsia"/>
        </w:rPr>
        <w:t>规律饮食、坚持锻炼，早睡早起，定期体检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94B3F" w:rsidRDefault="00784985"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rPr>
          <w:rFonts w:hint="eastAsia"/>
        </w:rPr>
        <w:t xml:space="preserve"> (</w:t>
      </w:r>
      <w:r>
        <w:rPr>
          <w:rFonts w:hint="eastAsia"/>
        </w:rPr>
        <w:t>若无解析本行可不填</w:t>
      </w:r>
      <w:r>
        <w:rPr>
          <w:rFonts w:hint="eastAsia"/>
        </w:rPr>
        <w:t>)</w:t>
      </w:r>
    </w:p>
    <w:p w:rsidR="00A94B3F" w:rsidRDefault="00A94B3F"/>
    <w:p w:rsidR="00A94B3F" w:rsidRDefault="00A94B3F">
      <w:pPr>
        <w:rPr>
          <w:color w:val="FF0000"/>
        </w:rPr>
      </w:pPr>
    </w:p>
    <w:p w:rsidR="00A94B3F" w:rsidRDefault="00784985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其他导入提示</w:t>
      </w:r>
    </w:p>
    <w:p w:rsidR="00A94B3F" w:rsidRDefault="00784985"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建议您尽量使用电脑端打开官网</w:t>
      </w:r>
      <w:r>
        <w:rPr>
          <w:rFonts w:hint="eastAsia"/>
          <w:color w:val="FF0000"/>
        </w:rPr>
        <w:t>www.kaoshibao.com/www.zaixiankaoshi.com</w:t>
      </w:r>
      <w:r>
        <w:rPr>
          <w:rFonts w:hint="eastAsia"/>
          <w:color w:val="FF0000"/>
        </w:rPr>
        <w:t>进行导入，当所需修改的文档格式较多时，您可以使用【批量导入】的方式，进行导题，能实时检查导入的试题格式，是否符合规范；</w:t>
      </w:r>
    </w:p>
    <w:p w:rsidR="00A94B3F" w:rsidRDefault="00784985"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如果有一道大题中，包含若干小题，建议您使用【手动导入】，选择【案例分析】，进行导入，</w:t>
      </w:r>
      <w:r>
        <w:rPr>
          <w:rFonts w:hint="eastAsia"/>
          <w:color w:val="FF0000"/>
        </w:rPr>
        <w:t>Word</w:t>
      </w:r>
      <w:r>
        <w:rPr>
          <w:rFonts w:hint="eastAsia"/>
          <w:color w:val="FF0000"/>
        </w:rPr>
        <w:t>模板不支持案例分析导入</w:t>
      </w:r>
    </w:p>
    <w:p w:rsidR="00A94B3F" w:rsidRDefault="00784985"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暂时不支持医学题库中的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题型</w:t>
      </w:r>
    </w:p>
    <w:p w:rsidR="00A94B3F" w:rsidRPr="00CB0531" w:rsidRDefault="00784985" w:rsidP="00CB0531"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上传完成后，可在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和小程序、网站端进行同步练习。</w:t>
      </w:r>
      <w:bookmarkStart w:id="0" w:name="_GoBack"/>
      <w:bookmarkEnd w:id="0"/>
    </w:p>
    <w:sectPr w:rsidR="00A94B3F" w:rsidRPr="00CB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85" w:rsidRDefault="00784985" w:rsidP="00CB0531">
      <w:r>
        <w:separator/>
      </w:r>
    </w:p>
  </w:endnote>
  <w:endnote w:type="continuationSeparator" w:id="0">
    <w:p w:rsidR="00784985" w:rsidRDefault="00784985" w:rsidP="00CB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85" w:rsidRDefault="00784985" w:rsidP="00CB0531">
      <w:r>
        <w:separator/>
      </w:r>
    </w:p>
  </w:footnote>
  <w:footnote w:type="continuationSeparator" w:id="0">
    <w:p w:rsidR="00784985" w:rsidRDefault="00784985" w:rsidP="00CB0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9DAA6"/>
    <w:multiLevelType w:val="singleLevel"/>
    <w:tmpl w:val="8F09DAA6"/>
    <w:lvl w:ilvl="0">
      <w:start w:val="1"/>
      <w:numFmt w:val="decimal"/>
      <w:suff w:val="space"/>
      <w:lvlText w:val="%1."/>
      <w:lvlJc w:val="left"/>
    </w:lvl>
  </w:abstractNum>
  <w:abstractNum w:abstractNumId="1">
    <w:nsid w:val="A3548823"/>
    <w:multiLevelType w:val="singleLevel"/>
    <w:tmpl w:val="A3548823"/>
    <w:lvl w:ilvl="0">
      <w:start w:val="1"/>
      <w:numFmt w:val="decimal"/>
      <w:suff w:val="space"/>
      <w:lvlText w:val="%1."/>
      <w:lvlJc w:val="left"/>
    </w:lvl>
  </w:abstractNum>
  <w:abstractNum w:abstractNumId="2">
    <w:nsid w:val="ADCD5F0F"/>
    <w:multiLevelType w:val="singleLevel"/>
    <w:tmpl w:val="ADCD5F0F"/>
    <w:lvl w:ilvl="0">
      <w:start w:val="1"/>
      <w:numFmt w:val="decimal"/>
      <w:suff w:val="space"/>
      <w:lvlText w:val="%1."/>
      <w:lvlJc w:val="left"/>
    </w:lvl>
  </w:abstractNum>
  <w:abstractNum w:abstractNumId="3">
    <w:nsid w:val="DAFEE2C2"/>
    <w:multiLevelType w:val="singleLevel"/>
    <w:tmpl w:val="DAFEE2C2"/>
    <w:lvl w:ilvl="0">
      <w:start w:val="1"/>
      <w:numFmt w:val="decimal"/>
      <w:suff w:val="space"/>
      <w:lvlText w:val="%1."/>
      <w:lvlJc w:val="left"/>
    </w:lvl>
  </w:abstractNum>
  <w:abstractNum w:abstractNumId="4">
    <w:nsid w:val="18B32876"/>
    <w:multiLevelType w:val="singleLevel"/>
    <w:tmpl w:val="18B32876"/>
    <w:lvl w:ilvl="0">
      <w:start w:val="1"/>
      <w:numFmt w:val="decimal"/>
      <w:suff w:val="space"/>
      <w:lvlText w:val="%1."/>
      <w:lvlJc w:val="left"/>
    </w:lvl>
  </w:abstractNum>
  <w:abstractNum w:abstractNumId="5">
    <w:nsid w:val="2258FF6C"/>
    <w:multiLevelType w:val="singleLevel"/>
    <w:tmpl w:val="2258FF6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3ED2132"/>
    <w:multiLevelType w:val="singleLevel"/>
    <w:tmpl w:val="53ED2132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EFF60907"/>
    <w:rsid w:val="FBE6C95D"/>
    <w:rsid w:val="FDEF1FFE"/>
    <w:rsid w:val="FEED00C1"/>
    <w:rsid w:val="FEEF32A0"/>
    <w:rsid w:val="FFEDC5C3"/>
    <w:rsid w:val="FFFBAB89"/>
    <w:rsid w:val="FFFF7642"/>
    <w:rsid w:val="FFFFEB2C"/>
    <w:rsid w:val="00784985"/>
    <w:rsid w:val="00A94B3F"/>
    <w:rsid w:val="00CB0531"/>
    <w:rsid w:val="13AF0F38"/>
    <w:rsid w:val="17DBB2AF"/>
    <w:rsid w:val="182C4D74"/>
    <w:rsid w:val="196048AC"/>
    <w:rsid w:val="270A3B2A"/>
    <w:rsid w:val="2DFF3CBB"/>
    <w:rsid w:val="2F98498D"/>
    <w:rsid w:val="325A3E3C"/>
    <w:rsid w:val="3FAE5EE5"/>
    <w:rsid w:val="542E76CF"/>
    <w:rsid w:val="5BAF70FD"/>
    <w:rsid w:val="683A18F0"/>
    <w:rsid w:val="6889571B"/>
    <w:rsid w:val="6BDF959C"/>
    <w:rsid w:val="6BE71FB8"/>
    <w:rsid w:val="6EE24DE6"/>
    <w:rsid w:val="73F126E4"/>
    <w:rsid w:val="74F7984B"/>
    <w:rsid w:val="797F3F69"/>
    <w:rsid w:val="7EF30A0E"/>
    <w:rsid w:val="7FBA4AE9"/>
    <w:rsid w:val="7FBF3F5A"/>
    <w:rsid w:val="7FC3225E"/>
    <w:rsid w:val="7FEF4E76"/>
    <w:rsid w:val="9B6F4F94"/>
    <w:rsid w:val="AF5F1AEC"/>
    <w:rsid w:val="B6FDC70B"/>
    <w:rsid w:val="B7BFE5E7"/>
    <w:rsid w:val="C77FAF96"/>
    <w:rsid w:val="DBFF855D"/>
    <w:rsid w:val="DF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B0531"/>
    <w:rPr>
      <w:sz w:val="18"/>
      <w:szCs w:val="18"/>
    </w:rPr>
  </w:style>
  <w:style w:type="character" w:customStyle="1" w:styleId="Char">
    <w:name w:val="批注框文本 Char"/>
    <w:basedOn w:val="a0"/>
    <w:link w:val="a3"/>
    <w:rsid w:val="00CB0531"/>
    <w:rPr>
      <w:kern w:val="2"/>
      <w:sz w:val="18"/>
      <w:szCs w:val="18"/>
    </w:rPr>
  </w:style>
  <w:style w:type="paragraph" w:styleId="a4">
    <w:name w:val="header"/>
    <w:basedOn w:val="a"/>
    <w:link w:val="Char0"/>
    <w:rsid w:val="00CB0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B0531"/>
    <w:rPr>
      <w:kern w:val="2"/>
      <w:sz w:val="18"/>
      <w:szCs w:val="18"/>
    </w:rPr>
  </w:style>
  <w:style w:type="paragraph" w:styleId="a5">
    <w:name w:val="footer"/>
    <w:basedOn w:val="a"/>
    <w:link w:val="Char1"/>
    <w:rsid w:val="00CB0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B05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B0531"/>
    <w:rPr>
      <w:sz w:val="18"/>
      <w:szCs w:val="18"/>
    </w:rPr>
  </w:style>
  <w:style w:type="character" w:customStyle="1" w:styleId="Char">
    <w:name w:val="批注框文本 Char"/>
    <w:basedOn w:val="a0"/>
    <w:link w:val="a3"/>
    <w:rsid w:val="00CB0531"/>
    <w:rPr>
      <w:kern w:val="2"/>
      <w:sz w:val="18"/>
      <w:szCs w:val="18"/>
    </w:rPr>
  </w:style>
  <w:style w:type="paragraph" w:styleId="a4">
    <w:name w:val="header"/>
    <w:basedOn w:val="a"/>
    <w:link w:val="Char0"/>
    <w:rsid w:val="00CB0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B0531"/>
    <w:rPr>
      <w:kern w:val="2"/>
      <w:sz w:val="18"/>
      <w:szCs w:val="18"/>
    </w:rPr>
  </w:style>
  <w:style w:type="paragraph" w:styleId="a5">
    <w:name w:val="footer"/>
    <w:basedOn w:val="a"/>
    <w:link w:val="Char1"/>
    <w:rsid w:val="00CB0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B05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考试宝</dc:creator>
  <cp:lastModifiedBy>爽</cp:lastModifiedBy>
  <cp:revision>2</cp:revision>
  <dcterms:created xsi:type="dcterms:W3CDTF">2021-04-20T21:56:00Z</dcterms:created>
  <dcterms:modified xsi:type="dcterms:W3CDTF">2023-03-18T14:42:00Z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A22D9E2CA066418C9A5A318326B7CF90</vt:lpwstr>
  </property>
</Properties>
</file>