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32"/>
          <w:szCs w:val="32"/>
        </w:rPr>
      </w:pPr>
      <w:r>
        <w:rPr>
          <w:rFonts w:hint="eastAsia"/>
          <w:lang w:val="en-US" w:eastAsia="zh-CN"/>
        </w:rPr>
        <w:t xml:space="preserve">                </w:t>
      </w:r>
      <w:r>
        <w:rPr>
          <w:rFonts w:hint="eastAsia" w:asciiTheme="majorEastAsia" w:hAnsiTheme="majorEastAsia" w:eastAsiaTheme="majorEastAsia" w:cstheme="majorEastAsia"/>
          <w:b/>
          <w:bCs/>
          <w:sz w:val="32"/>
          <w:szCs w:val="32"/>
        </w:rPr>
        <w:t>志愿者服务活动中心多媒体展示系统</w:t>
      </w:r>
    </w:p>
    <w:p>
      <w:pPr>
        <w:rPr>
          <w:rFonts w:hint="eastAsia" w:asciiTheme="majorEastAsia" w:hAnsiTheme="majorEastAsia" w:eastAsiaTheme="majorEastAsia" w:cstheme="majorEastAsia"/>
          <w:b/>
          <w:bCs/>
          <w:sz w:val="32"/>
          <w:szCs w:val="32"/>
        </w:rPr>
      </w:pPr>
    </w:p>
    <w:p>
      <w:pPr>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项目需求</w:t>
      </w:r>
    </w:p>
    <w:p>
      <w:pPr>
        <w:snapToGrid w:val="0"/>
        <w:spacing w:before="0" w:after="0" w:line="360" w:lineRule="auto"/>
        <w:ind w:firstLine="425" w:firstLineChars="177"/>
        <w:outlineLvl w:val="9"/>
        <w:rPr>
          <w:rFonts w:hint="eastAsia" w:ascii="微软雅黑" w:hAnsi="微软雅黑" w:eastAsia="微软雅黑"/>
          <w:sz w:val="24"/>
          <w:szCs w:val="24"/>
          <w:lang w:val="en-US" w:eastAsia="zh-CN"/>
        </w:rPr>
      </w:pPr>
      <w:bookmarkStart w:id="0" w:name="_Toc465435218"/>
    </w:p>
    <w:p>
      <w:pPr>
        <w:pStyle w:val="2"/>
        <w:snapToGrid w:val="0"/>
        <w:spacing w:before="0" w:after="0" w:line="360" w:lineRule="auto"/>
        <w:ind w:firstLine="425" w:firstLineChars="177"/>
        <w:outlineLvl w:val="1"/>
        <w:rPr>
          <w:rFonts w:ascii="微软雅黑" w:hAnsi="微软雅黑" w:eastAsia="微软雅黑"/>
          <w:sz w:val="24"/>
          <w:szCs w:val="24"/>
        </w:rPr>
      </w:pPr>
      <w:r>
        <w:rPr>
          <w:rFonts w:hint="eastAsia" w:ascii="微软雅黑" w:hAnsi="微软雅黑" w:eastAsia="微软雅黑"/>
          <w:sz w:val="24"/>
          <w:szCs w:val="24"/>
          <w:lang w:val="en-US" w:eastAsia="zh-CN"/>
        </w:rPr>
        <w:t>一、</w:t>
      </w:r>
      <w:r>
        <w:rPr>
          <w:rFonts w:ascii="微软雅黑" w:hAnsi="微软雅黑" w:eastAsia="微软雅黑"/>
          <w:sz w:val="24"/>
          <w:szCs w:val="24"/>
        </w:rPr>
        <w:t>内容展示</w:t>
      </w:r>
      <w:bookmarkEnd w:id="0"/>
    </w:p>
    <w:p>
      <w:pPr>
        <w:pStyle w:val="6"/>
        <w:snapToGrid w:val="0"/>
        <w:spacing w:before="0" w:beforeLines="0" w:after="0" w:afterLines="0"/>
        <w:ind w:firstLine="480"/>
        <w:rPr>
          <w:rFonts w:hint="eastAsia" w:ascii="微软雅黑" w:hAnsi="微软雅黑" w:eastAsia="微软雅黑"/>
        </w:rPr>
      </w:pPr>
      <w:r>
        <w:rPr>
          <w:rFonts w:hint="eastAsia" w:ascii="微软雅黑" w:hAnsi="微软雅黑" w:eastAsia="微软雅黑"/>
        </w:rPr>
        <w:t>内容展示区包括：文明</w:t>
      </w:r>
      <w:bookmarkStart w:id="4" w:name="_GoBack"/>
      <w:bookmarkEnd w:id="4"/>
      <w:r>
        <w:rPr>
          <w:rFonts w:hint="eastAsia" w:ascii="微软雅黑" w:hAnsi="微软雅黑" w:eastAsia="微软雅黑"/>
          <w:lang w:eastAsia="zh-CN"/>
        </w:rPr>
        <w:t>XX</w:t>
      </w:r>
      <w:r>
        <w:rPr>
          <w:rFonts w:hint="eastAsia" w:ascii="微软雅黑" w:hAnsi="微软雅黑" w:eastAsia="微软雅黑"/>
        </w:rPr>
        <w:t>、</w:t>
      </w:r>
      <w:r>
        <w:rPr>
          <w:rFonts w:hint="eastAsia" w:ascii="微软雅黑" w:hAnsi="微软雅黑" w:eastAsia="微软雅黑"/>
          <w:lang w:eastAsia="zh-CN"/>
        </w:rPr>
        <w:t>XX</w:t>
      </w:r>
      <w:r>
        <w:rPr>
          <w:rFonts w:hint="eastAsia" w:ascii="微软雅黑" w:hAnsi="微软雅黑" w:eastAsia="微软雅黑"/>
        </w:rPr>
        <w:t>志愿者APP、</w:t>
      </w:r>
      <w:r>
        <w:rPr>
          <w:rFonts w:hint="eastAsia" w:ascii="微软雅黑" w:hAnsi="微软雅黑" w:eastAsia="微软雅黑"/>
          <w:lang w:eastAsia="zh-CN"/>
        </w:rPr>
        <w:t>XX</w:t>
      </w:r>
      <w:r>
        <w:rPr>
          <w:rFonts w:hint="eastAsia" w:ascii="微软雅黑" w:hAnsi="微软雅黑" w:eastAsia="微软雅黑"/>
        </w:rPr>
        <w:t>志愿者网、雷锋热线、公益活动、公益广告六个主菜单，每个菜单下分设不同的子菜单。</w:t>
      </w:r>
    </w:p>
    <w:p>
      <w:pPr>
        <w:pStyle w:val="6"/>
        <w:snapToGrid w:val="0"/>
        <w:spacing w:before="0" w:beforeLines="0" w:after="0" w:afterLines="0"/>
        <w:ind w:firstLine="480"/>
        <w:rPr>
          <w:rFonts w:ascii="微软雅黑" w:hAnsi="微软雅黑" w:eastAsia="微软雅黑"/>
        </w:rPr>
      </w:pPr>
      <w:r>
        <w:rPr>
          <w:rFonts w:ascii="微软雅黑" w:hAnsi="微软雅黑" w:eastAsia="微软雅黑"/>
        </w:rPr>
        <w:t>1.</w:t>
      </w:r>
      <w:r>
        <w:rPr>
          <w:rFonts w:hint="eastAsia" w:ascii="微软雅黑" w:hAnsi="微软雅黑" w:eastAsia="微软雅黑"/>
        </w:rPr>
        <w:t>文明</w:t>
      </w:r>
      <w:r>
        <w:rPr>
          <w:rFonts w:hint="eastAsia" w:ascii="微软雅黑" w:hAnsi="微软雅黑" w:eastAsia="微软雅黑"/>
          <w:lang w:eastAsia="zh-CN"/>
        </w:rPr>
        <w:t>XX</w:t>
      </w:r>
      <w:r>
        <w:rPr>
          <w:rFonts w:hint="eastAsia" w:ascii="微软雅黑" w:hAnsi="微软雅黑" w:eastAsia="微软雅黑"/>
        </w:rPr>
        <w:t>：</w:t>
      </w:r>
      <w:r>
        <w:rPr>
          <w:rFonts w:hint="eastAsia" w:ascii="微软雅黑" w:hAnsi="微软雅黑" w:eastAsia="微软雅黑"/>
          <w:lang w:eastAsia="zh-CN"/>
        </w:rPr>
        <w:t>XX</w:t>
      </w:r>
      <w:r>
        <w:rPr>
          <w:rFonts w:hint="eastAsia" w:ascii="微软雅黑" w:hAnsi="微软雅黑" w:eastAsia="微软雅黑"/>
        </w:rPr>
        <w:t>文明创建相关新闻资讯。</w:t>
      </w:r>
    </w:p>
    <w:p>
      <w:pPr>
        <w:pStyle w:val="6"/>
        <w:snapToGrid w:val="0"/>
        <w:spacing w:before="0" w:beforeLines="0" w:after="0" w:afterLines="0"/>
        <w:ind w:firstLine="480"/>
        <w:rPr>
          <w:rFonts w:ascii="微软雅黑" w:hAnsi="微软雅黑" w:eastAsia="微软雅黑"/>
        </w:rPr>
      </w:pPr>
      <w:r>
        <w:rPr>
          <w:rFonts w:hint="eastAsia" w:ascii="微软雅黑" w:hAnsi="微软雅黑" w:eastAsia="微软雅黑"/>
        </w:rPr>
        <w:t>2.</w:t>
      </w:r>
      <w:r>
        <w:rPr>
          <w:rFonts w:hint="eastAsia" w:ascii="微软雅黑" w:hAnsi="微软雅黑" w:eastAsia="微软雅黑"/>
          <w:lang w:eastAsia="zh-CN"/>
        </w:rPr>
        <w:t>XX</w:t>
      </w:r>
      <w:r>
        <w:rPr>
          <w:rFonts w:hint="eastAsia" w:ascii="微软雅黑" w:hAnsi="微软雅黑" w:eastAsia="微软雅黑"/>
        </w:rPr>
        <w:t>志愿者APP：项目介绍、新闻专栏、志愿招募、活动地图。</w:t>
      </w:r>
    </w:p>
    <w:p>
      <w:pPr>
        <w:pStyle w:val="6"/>
        <w:snapToGrid w:val="0"/>
        <w:spacing w:before="0" w:beforeLines="0" w:after="0" w:afterLines="0"/>
        <w:ind w:firstLine="480"/>
        <w:rPr>
          <w:rFonts w:ascii="微软雅黑" w:hAnsi="微软雅黑" w:eastAsia="微软雅黑"/>
        </w:rPr>
      </w:pPr>
      <w:r>
        <w:rPr>
          <w:rFonts w:hint="eastAsia" w:ascii="微软雅黑" w:hAnsi="微软雅黑" w:eastAsia="微软雅黑"/>
        </w:rPr>
        <w:t>3.</w:t>
      </w:r>
      <w:r>
        <w:rPr>
          <w:rFonts w:hint="eastAsia" w:ascii="微软雅黑" w:hAnsi="微软雅黑" w:eastAsia="微软雅黑"/>
          <w:lang w:eastAsia="zh-CN"/>
        </w:rPr>
        <w:t>XX</w:t>
      </w:r>
      <w:r>
        <w:rPr>
          <w:rFonts w:hint="eastAsia" w:ascii="微软雅黑" w:hAnsi="微软雅黑" w:eastAsia="微软雅黑"/>
        </w:rPr>
        <w:t>志愿者网：项目介绍、新闻专栏、宣传视频、专题活动。</w:t>
      </w:r>
    </w:p>
    <w:p>
      <w:pPr>
        <w:pStyle w:val="6"/>
        <w:snapToGrid w:val="0"/>
        <w:spacing w:before="0" w:beforeLines="0" w:after="0" w:afterLines="0"/>
        <w:ind w:firstLine="480"/>
        <w:rPr>
          <w:rFonts w:hint="eastAsia" w:ascii="微软雅黑" w:hAnsi="微软雅黑" w:eastAsia="微软雅黑"/>
        </w:rPr>
      </w:pPr>
      <w:r>
        <w:rPr>
          <w:rFonts w:hint="eastAsia" w:ascii="微软雅黑" w:hAnsi="微软雅黑" w:eastAsia="微软雅黑"/>
        </w:rPr>
        <w:t>4.雷锋热线：项目介绍、新闻专栏、我要求助、我要帮扶、品牌活动、宣传视频。</w:t>
      </w:r>
    </w:p>
    <w:p>
      <w:pPr>
        <w:pStyle w:val="6"/>
        <w:snapToGrid w:val="0"/>
        <w:spacing w:before="0" w:beforeLines="0" w:after="0" w:afterLines="0"/>
        <w:ind w:firstLine="480"/>
        <w:rPr>
          <w:rFonts w:ascii="微软雅黑" w:hAnsi="微软雅黑" w:eastAsia="微软雅黑"/>
        </w:rPr>
      </w:pPr>
      <w:r>
        <w:rPr>
          <w:rFonts w:hint="eastAsia" w:ascii="微软雅黑" w:hAnsi="微软雅黑" w:eastAsia="微软雅黑"/>
        </w:rPr>
        <w:t>5.公益活动:让轮椅飞、名师一堂课、睡前讲故事等志愿公益活动展示。</w:t>
      </w:r>
    </w:p>
    <w:p>
      <w:pPr>
        <w:pStyle w:val="6"/>
        <w:snapToGrid w:val="0"/>
        <w:spacing w:before="0" w:beforeLines="0" w:after="0" w:afterLines="0"/>
        <w:ind w:firstLine="480"/>
        <w:rPr>
          <w:rFonts w:hint="eastAsia" w:ascii="微软雅黑" w:hAnsi="微软雅黑" w:eastAsia="微软雅黑"/>
        </w:rPr>
      </w:pPr>
      <w:r>
        <w:rPr>
          <w:rFonts w:hint="eastAsia" w:ascii="微软雅黑" w:hAnsi="微软雅黑" w:eastAsia="微软雅黑"/>
        </w:rPr>
        <w:t>6.公益广告：图说我们的价值观、“讲文明 树新风”公益广告。</w:t>
      </w:r>
    </w:p>
    <w:p>
      <w:pPr>
        <w:pStyle w:val="2"/>
        <w:snapToGrid w:val="0"/>
        <w:spacing w:before="0" w:after="0" w:line="360" w:lineRule="auto"/>
        <w:ind w:firstLine="425" w:firstLineChars="177"/>
        <w:outlineLvl w:val="1"/>
        <w:rPr>
          <w:rFonts w:ascii="微软雅黑" w:hAnsi="微软雅黑" w:eastAsia="微软雅黑"/>
          <w:sz w:val="24"/>
          <w:szCs w:val="24"/>
        </w:rPr>
      </w:pPr>
      <w:bookmarkStart w:id="1" w:name="_Toc465435219"/>
      <w:r>
        <w:rPr>
          <w:rFonts w:hint="eastAsia" w:ascii="微软雅黑" w:hAnsi="微软雅黑" w:eastAsia="微软雅黑"/>
          <w:sz w:val="24"/>
          <w:szCs w:val="24"/>
          <w:lang w:val="en-US" w:eastAsia="zh-CN"/>
        </w:rPr>
        <w:t>二、</w:t>
      </w:r>
      <w:r>
        <w:rPr>
          <w:rFonts w:hint="eastAsia" w:ascii="微软雅黑" w:hAnsi="微软雅黑" w:eastAsia="微软雅黑"/>
          <w:sz w:val="24"/>
          <w:szCs w:val="24"/>
        </w:rPr>
        <w:t>视频展示</w:t>
      </w:r>
      <w:bookmarkEnd w:id="1"/>
    </w:p>
    <w:p>
      <w:pPr>
        <w:pStyle w:val="6"/>
        <w:snapToGrid w:val="0"/>
        <w:spacing w:before="0" w:beforeLines="0" w:after="0" w:afterLines="0"/>
        <w:ind w:firstLine="480"/>
        <w:rPr>
          <w:rFonts w:hint="eastAsia" w:ascii="微软雅黑" w:hAnsi="微软雅黑" w:eastAsia="微软雅黑"/>
        </w:rPr>
      </w:pPr>
      <w:r>
        <w:rPr>
          <w:rFonts w:hint="eastAsia" w:ascii="微软雅黑" w:hAnsi="微软雅黑" w:eastAsia="微软雅黑"/>
        </w:rPr>
        <w:t>视频展示区滚动播放</w:t>
      </w:r>
      <w:r>
        <w:rPr>
          <w:rFonts w:hint="eastAsia" w:ascii="微软雅黑" w:hAnsi="微软雅黑" w:eastAsia="微软雅黑"/>
          <w:lang w:eastAsia="zh-CN"/>
        </w:rPr>
        <w:t>XX</w:t>
      </w:r>
      <w:r>
        <w:rPr>
          <w:rFonts w:hint="eastAsia" w:ascii="微软雅黑" w:hAnsi="微软雅黑" w:eastAsia="微软雅黑"/>
        </w:rPr>
        <w:t>文明创建全媒体平台相关视频。所有视频资源统一存储于系统的视频资源库中，可依用户可自定义的播放列表滚动循环播放视频。</w:t>
      </w:r>
    </w:p>
    <w:p>
      <w:pPr>
        <w:pStyle w:val="2"/>
        <w:snapToGrid w:val="0"/>
        <w:spacing w:before="0" w:after="0" w:line="360" w:lineRule="auto"/>
        <w:ind w:firstLine="425" w:firstLineChars="177"/>
        <w:outlineLvl w:val="1"/>
        <w:rPr>
          <w:rFonts w:ascii="微软雅黑" w:hAnsi="微软雅黑" w:eastAsia="微软雅黑"/>
          <w:sz w:val="24"/>
          <w:szCs w:val="24"/>
        </w:rPr>
      </w:pPr>
      <w:bookmarkStart w:id="2" w:name="_Toc465435220"/>
      <w:r>
        <w:rPr>
          <w:rFonts w:hint="eastAsia" w:ascii="微软雅黑" w:hAnsi="微软雅黑" w:eastAsia="微软雅黑"/>
          <w:sz w:val="24"/>
          <w:szCs w:val="24"/>
          <w:lang w:val="en-US" w:eastAsia="zh-CN"/>
        </w:rPr>
        <w:t>三、</w:t>
      </w:r>
      <w:r>
        <w:rPr>
          <w:rFonts w:ascii="微软雅黑" w:hAnsi="微软雅黑" w:eastAsia="微软雅黑"/>
          <w:sz w:val="24"/>
          <w:szCs w:val="24"/>
        </w:rPr>
        <w:t>多媒体信息发布</w:t>
      </w:r>
      <w:bookmarkEnd w:id="2"/>
    </w:p>
    <w:p>
      <w:pPr>
        <w:pStyle w:val="6"/>
        <w:snapToGrid w:val="0"/>
        <w:spacing w:before="0" w:beforeLines="0" w:after="0" w:afterLines="0"/>
        <w:ind w:firstLine="480"/>
        <w:rPr>
          <w:rFonts w:ascii="微软雅黑" w:hAnsi="微软雅黑" w:eastAsia="微软雅黑"/>
        </w:rPr>
      </w:pPr>
      <w:r>
        <w:rPr>
          <w:rFonts w:hint="eastAsia" w:ascii="微软雅黑" w:hAnsi="微软雅黑" w:eastAsia="微软雅黑"/>
        </w:rPr>
        <w:t>多媒体信息发布系统能够在同一平台上编辑、处理和发布视频、图片、数据（文本/PPT）、动画、网页等多种媒体格式文件，同时可以在触摸显示终端上发布通知、公告、图片、广告等信息和播放视频等。</w:t>
      </w:r>
    </w:p>
    <w:p>
      <w:pPr>
        <w:pStyle w:val="6"/>
        <w:snapToGrid w:val="0"/>
        <w:spacing w:before="0" w:beforeLines="0" w:after="0" w:afterLines="0"/>
        <w:ind w:firstLine="0" w:firstLineChars="0"/>
        <w:rPr>
          <w:rFonts w:ascii="微软雅黑" w:hAnsi="微软雅黑" w:eastAsia="微软雅黑"/>
        </w:rPr>
      </w:pPr>
      <w:r>
        <w:rPr>
          <w:rFonts w:ascii="微软雅黑" w:hAnsi="微软雅黑" w:eastAsia="微软雅黑"/>
        </w:rPr>
        <w:drawing>
          <wp:inline distT="0" distB="0" distL="0" distR="0">
            <wp:extent cx="5274310" cy="2284095"/>
            <wp:effectExtent l="0" t="0" r="2540" b="1905"/>
            <wp:docPr id="1" name="图片 1" descr="C:\Users\seallyf\Desktop\新建 Microsoft Visio 绘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eallyf\Desktop\新建 Microsoft Visio 绘图.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284415"/>
                    </a:xfrm>
                    <a:prstGeom prst="rect">
                      <a:avLst/>
                    </a:prstGeom>
                    <a:noFill/>
                    <a:ln>
                      <a:noFill/>
                    </a:ln>
                  </pic:spPr>
                </pic:pic>
              </a:graphicData>
            </a:graphic>
          </wp:inline>
        </w:drawing>
      </w:r>
    </w:p>
    <w:p>
      <w:pPr>
        <w:pStyle w:val="6"/>
        <w:snapToGrid w:val="0"/>
        <w:spacing w:before="0" w:beforeLines="0" w:after="0" w:afterLines="0"/>
        <w:ind w:firstLine="0" w:firstLineChars="0"/>
        <w:jc w:val="center"/>
        <w:rPr>
          <w:rFonts w:ascii="微软雅黑" w:hAnsi="微软雅黑" w:eastAsia="微软雅黑"/>
        </w:rPr>
      </w:pPr>
      <w:r>
        <w:rPr>
          <w:rFonts w:ascii="微软雅黑" w:hAnsi="微软雅黑" w:eastAsia="微软雅黑"/>
        </w:rPr>
        <w:t>多媒体信息发布系统主要功能模块</w:t>
      </w:r>
    </w:p>
    <w:p>
      <w:pPr>
        <w:pStyle w:val="6"/>
        <w:snapToGrid w:val="0"/>
        <w:spacing w:before="0" w:beforeLines="0" w:after="0" w:afterLines="0"/>
        <w:ind w:firstLine="480"/>
        <w:rPr>
          <w:rFonts w:ascii="微软雅黑" w:hAnsi="微软雅黑" w:eastAsia="微软雅黑"/>
        </w:rPr>
      </w:pPr>
      <w:r>
        <w:rPr>
          <w:rFonts w:hint="eastAsia" w:ascii="微软雅黑" w:hAnsi="微软雅黑" w:eastAsia="微软雅黑"/>
        </w:rPr>
        <w:t>1．资源管理：包括展示内容文件的上传和下载。</w:t>
      </w:r>
    </w:p>
    <w:p>
      <w:pPr>
        <w:pStyle w:val="6"/>
        <w:snapToGrid w:val="0"/>
        <w:spacing w:before="0" w:beforeLines="0" w:after="0" w:afterLines="0"/>
        <w:ind w:firstLine="480"/>
        <w:rPr>
          <w:rFonts w:ascii="微软雅黑" w:hAnsi="微软雅黑" w:eastAsia="微软雅黑"/>
        </w:rPr>
      </w:pPr>
      <w:r>
        <w:rPr>
          <w:rFonts w:hint="eastAsia" w:ascii="微软雅黑" w:hAnsi="微软雅黑" w:eastAsia="微软雅黑"/>
        </w:rPr>
        <w:t>2．播放设置：播放管理是整个发布系统的管理核心，主要负责内容的编辑、屏幕布局、播放时间段设置等功能，通过图形界面的操作完成播放管理的所有功能。</w:t>
      </w:r>
    </w:p>
    <w:p>
      <w:pPr>
        <w:pStyle w:val="6"/>
        <w:snapToGrid w:val="0"/>
        <w:spacing w:before="0" w:beforeLines="0" w:after="0" w:afterLines="0"/>
        <w:ind w:firstLine="480"/>
        <w:rPr>
          <w:rFonts w:ascii="微软雅黑" w:hAnsi="微软雅黑" w:eastAsia="微软雅黑"/>
        </w:rPr>
      </w:pPr>
      <w:r>
        <w:rPr>
          <w:rFonts w:hint="eastAsia" w:ascii="微软雅黑" w:hAnsi="微软雅黑" w:eastAsia="微软雅黑"/>
        </w:rPr>
        <w:t>3．终端管理：终端管理功能模块主要实现在文件发布的时候对播放终端的控制和管理，包括对同一个系统中不同的显示设备类型的设置管理，可以以组的方式实现终端的同步和异步播放。</w:t>
      </w:r>
    </w:p>
    <w:p>
      <w:pPr>
        <w:pStyle w:val="2"/>
        <w:snapToGrid w:val="0"/>
        <w:spacing w:before="0" w:after="0" w:line="360" w:lineRule="auto"/>
        <w:ind w:firstLine="425" w:firstLineChars="177"/>
        <w:outlineLvl w:val="1"/>
        <w:rPr>
          <w:rFonts w:ascii="微软雅黑" w:hAnsi="微软雅黑" w:eastAsia="微软雅黑"/>
          <w:sz w:val="24"/>
          <w:szCs w:val="24"/>
        </w:rPr>
      </w:pPr>
      <w:bookmarkStart w:id="3" w:name="_Toc465435221"/>
      <w:r>
        <w:rPr>
          <w:rFonts w:hint="eastAsia" w:ascii="微软雅黑" w:hAnsi="微软雅黑" w:eastAsia="微软雅黑"/>
          <w:sz w:val="24"/>
          <w:szCs w:val="24"/>
          <w:lang w:val="en-US" w:eastAsia="zh-CN"/>
        </w:rPr>
        <w:t>四、</w:t>
      </w:r>
      <w:r>
        <w:rPr>
          <w:rFonts w:ascii="微软雅黑" w:hAnsi="微软雅黑" w:eastAsia="微软雅黑"/>
          <w:sz w:val="24"/>
          <w:szCs w:val="24"/>
        </w:rPr>
        <w:t>系统管理</w:t>
      </w:r>
      <w:bookmarkEnd w:id="3"/>
    </w:p>
    <w:p>
      <w:pPr>
        <w:pStyle w:val="6"/>
        <w:snapToGrid w:val="0"/>
        <w:spacing w:before="0" w:beforeLines="0" w:after="0" w:afterLines="0"/>
        <w:ind w:firstLine="480"/>
        <w:rPr>
          <w:rFonts w:ascii="微软雅黑" w:hAnsi="微软雅黑" w:eastAsia="微软雅黑"/>
        </w:rPr>
      </w:pPr>
      <w:r>
        <w:rPr>
          <w:rFonts w:ascii="微软雅黑" w:hAnsi="微软雅黑" w:eastAsia="微软雅黑"/>
        </w:rPr>
        <w:t xml:space="preserve">1. </w:t>
      </w:r>
      <w:r>
        <w:rPr>
          <w:rFonts w:hint="eastAsia" w:ascii="微软雅黑" w:hAnsi="微软雅黑" w:eastAsia="微软雅黑"/>
        </w:rPr>
        <w:t>权限管理：添加管理员、删除管理员、编辑管理权限。</w:t>
      </w:r>
    </w:p>
    <w:p>
      <w:pPr>
        <w:pStyle w:val="6"/>
        <w:snapToGrid w:val="0"/>
        <w:spacing w:before="0" w:beforeLines="0" w:after="0" w:afterLines="0"/>
        <w:ind w:firstLine="480"/>
        <w:rPr>
          <w:rFonts w:ascii="微软雅黑" w:hAnsi="微软雅黑" w:eastAsia="微软雅黑"/>
        </w:rPr>
      </w:pPr>
      <w:r>
        <w:rPr>
          <w:rFonts w:ascii="微软雅黑" w:hAnsi="微软雅黑" w:eastAsia="微软雅黑"/>
        </w:rPr>
        <w:t>2. 用户管理。</w:t>
      </w:r>
    </w:p>
    <w:p>
      <w:pPr>
        <w:pStyle w:val="6"/>
        <w:snapToGrid w:val="0"/>
        <w:spacing w:before="0" w:beforeLines="0" w:after="0" w:afterLines="0"/>
        <w:ind w:firstLine="480"/>
        <w:rPr>
          <w:rFonts w:ascii="微软雅黑" w:hAnsi="微软雅黑" w:eastAsia="微软雅黑"/>
        </w:rPr>
      </w:pPr>
      <w:r>
        <w:rPr>
          <w:rFonts w:ascii="微软雅黑" w:hAnsi="微软雅黑" w:eastAsia="微软雅黑"/>
        </w:rPr>
        <w:t>3</w:t>
      </w:r>
      <w:r>
        <w:rPr>
          <w:rFonts w:hint="eastAsia" w:ascii="微软雅黑" w:hAnsi="微软雅黑" w:eastAsia="微软雅黑"/>
        </w:rPr>
        <w:t>．系统管理：命令执行、管理员操作日志、系统基本信息。</w:t>
      </w:r>
    </w:p>
    <w:p>
      <w:pPr>
        <w:pStyle w:val="6"/>
        <w:snapToGrid w:val="0"/>
        <w:spacing w:before="0" w:beforeLines="0" w:after="0" w:afterLines="0"/>
        <w:ind w:firstLine="480"/>
        <w:rPr>
          <w:rFonts w:ascii="微软雅黑" w:hAnsi="微软雅黑" w:eastAsia="微软雅黑"/>
        </w:rPr>
      </w:pPr>
      <w:r>
        <w:rPr>
          <w:rFonts w:ascii="微软雅黑" w:hAnsi="微软雅黑" w:eastAsia="微软雅黑"/>
        </w:rPr>
        <w:t>4.</w:t>
      </w:r>
      <w:r>
        <w:rPr>
          <w:rFonts w:hint="eastAsia" w:ascii="微软雅黑" w:hAnsi="微软雅黑" w:eastAsia="微软雅黑"/>
        </w:rPr>
        <w:t xml:space="preserve"> 数据管理：数据备份、数据更新。</w:t>
      </w:r>
    </w:p>
    <w:p>
      <w:pPr>
        <w:rPr>
          <w:rFonts w:hint="eastAsia" w:asciiTheme="majorEastAsia" w:hAnsiTheme="majorEastAsia" w:eastAsiaTheme="majorEastAsia" w:cstheme="majorEastAsia"/>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67942"/>
    <w:rsid w:val="3D314CFD"/>
    <w:rsid w:val="4EDB02C9"/>
    <w:rsid w:val="596128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GW-正文"/>
    <w:basedOn w:val="1"/>
    <w:qFormat/>
    <w:uiPriority w:val="0"/>
    <w:pPr>
      <w:tabs>
        <w:tab w:val="left" w:pos="3255"/>
      </w:tabs>
      <w:spacing w:before="30" w:beforeLines="30" w:after="30" w:afterLines="30" w:line="360" w:lineRule="auto"/>
      <w:ind w:firstLine="200" w:firstLineChars="200"/>
      <w:jc w:val="left"/>
    </w:pPr>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wuchuanzi</dc:creator>
  <cp:lastModifiedBy>wuchuanzi</cp:lastModifiedBy>
  <dcterms:modified xsi:type="dcterms:W3CDTF">2017-04-28T06:38:57Z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