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60"/>
        </w:tabs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磁盘管理和文件系统</w:t>
      </w:r>
    </w:p>
    <w:p>
      <w:pPr>
        <w:tabs>
          <w:tab w:val="left" w:pos="1260"/>
        </w:tabs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>磁盘从添加到使用经过的步骤：</w:t>
      </w:r>
    </w:p>
    <w:p>
      <w:pPr>
        <w:tabs>
          <w:tab w:val="left" w:pos="1260"/>
        </w:tabs>
        <w:rPr>
          <w:rFonts w:hint="default"/>
          <w:b/>
          <w:bCs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添加磁盘、磁盘分区、分区格式化、挂载分区、在挂载点读写磁盘</w:t>
      </w:r>
    </w:p>
    <w:p>
      <w:pPr>
        <w:tabs>
          <w:tab w:val="left" w:pos="1260"/>
        </w:tabs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1.磁盘管理</w:t>
      </w:r>
    </w:p>
    <w:p>
      <w:pPr>
        <w:tabs>
          <w:tab w:val="left" w:pos="1260"/>
        </w:tabs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 xml:space="preserve">（1）添加磁盘  </w:t>
      </w:r>
    </w:p>
    <w:p>
      <w:pPr>
        <w:tabs>
          <w:tab w:val="left" w:pos="1260"/>
        </w:tabs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设备文件: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放到/dev目录下  （device）</w:t>
      </w:r>
    </w:p>
    <w:p>
      <w:pPr>
        <w:tabs>
          <w:tab w:val="left" w:pos="1260"/>
        </w:tabs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设备分类：</w:t>
      </w:r>
    </w:p>
    <w:p>
      <w:pPr>
        <w:numPr>
          <w:ilvl w:val="0"/>
          <w:numId w:val="1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本地设备：通过设备文件来访问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 xml:space="preserve">分：字符设备  块设备 </w:t>
      </w:r>
    </w:p>
    <w:p>
      <w:pPr>
        <w:numPr>
          <w:ilvl w:val="0"/>
          <w:numId w:val="1"/>
        </w:numPr>
        <w:tabs>
          <w:tab w:val="left" w:pos="1260"/>
        </w:tabs>
        <w:ind w:left="1260" w:leftChars="0" w:firstLine="0" w:firstLineChars="0"/>
        <w:rPr>
          <w:rFonts w:hint="default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网络设备：通过IP+端口的方式</w:t>
      </w:r>
    </w:p>
    <w:p>
      <w:pPr>
        <w:tabs>
          <w:tab w:val="left" w:pos="1260"/>
        </w:tabs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磁盘设备文件：</w:t>
      </w:r>
    </w:p>
    <w:p>
      <w:pPr>
        <w:tabs>
          <w:tab w:val="left" w:pos="1260"/>
        </w:tabs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不能通过设备文件来访问磁盘</w:t>
      </w:r>
    </w:p>
    <w:p>
      <w:pPr>
        <w:tabs>
          <w:tab w:val="left" w:pos="1260"/>
        </w:tabs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磁盘设备文件的命名方式：</w:t>
      </w:r>
    </w:p>
    <w:p>
      <w:pPr>
        <w:tabs>
          <w:tab w:val="left" w:pos="1260"/>
        </w:tabs>
        <w:rPr>
          <w:rFonts w:hint="default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1）hd:IDE磁盘</w:t>
      </w:r>
    </w:p>
    <w:p>
      <w:pPr>
        <w:tabs>
          <w:tab w:val="left" w:pos="1260"/>
        </w:tabs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2）sd:SCSI、SATA磁盘</w:t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</w:p>
    <w:p>
      <w:pPr>
        <w:tabs>
          <w:tab w:val="left" w:pos="1260"/>
        </w:tabs>
        <w:rPr>
          <w:rFonts w:hint="default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/dev/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sda2</w:t>
      </w:r>
    </w:p>
    <w:p>
      <w:pPr>
        <w:tabs>
          <w:tab w:val="left" w:pos="1260"/>
        </w:tabs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sd</w:t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:表示该磁盘是SCSI或SATA磁盘</w:t>
      </w: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ab/>
      </w:r>
    </w:p>
    <w:p>
      <w:pPr>
        <w:tabs>
          <w:tab w:val="left" w:pos="1260"/>
        </w:tabs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a:</w:t>
      </w:r>
      <w:r>
        <w:rPr>
          <w:rFonts w:hint="eastAsia"/>
          <w:b/>
          <w:bCs/>
          <w:color w:val="auto"/>
          <w:sz w:val="24"/>
          <w:szCs w:val="32"/>
          <w:vertAlign w:val="baseline"/>
          <w:lang w:val="en-US" w:eastAsia="zh-CN"/>
        </w:rPr>
        <w:t>表示是第1块</w:t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SCSI或SATA磁盘</w:t>
      </w:r>
    </w:p>
    <w:p>
      <w:pPr>
        <w:tabs>
          <w:tab w:val="left" w:pos="1260"/>
        </w:tabs>
        <w:rPr>
          <w:rFonts w:hint="default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2</w:t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：表示是磁盘的第2个分区</w:t>
      </w:r>
    </w:p>
    <w:p>
      <w:pPr>
        <w:numPr>
          <w:ilvl w:val="0"/>
          <w:numId w:val="2"/>
        </w:numPr>
        <w:tabs>
          <w:tab w:val="left" w:pos="1260"/>
        </w:tabs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磁盘分区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>1）磁盘分区的类型：3种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1个磁盘容量=主分区的容量+扩展分区的内容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分区的个数：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主分区+扩展分区最多4个（最多一个扩展分区）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>扩展分区：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不能直接使用,必须划分成逻辑分区使用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>扩展分区的总容量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=所有逻辑分区的容量之和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>逻辑分区可以有n个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/>
          <w:bCs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ab/>
      </w:r>
      <w:r>
        <w:drawing>
          <wp:inline distT="0" distB="0" distL="114300" distR="114300">
            <wp:extent cx="3923030" cy="2080895"/>
            <wp:effectExtent l="0" t="0" r="127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08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>2）磁盘分区命令：</w:t>
      </w:r>
    </w:p>
    <w:p>
      <w:pPr>
        <w:numPr>
          <w:ilvl w:val="0"/>
          <w:numId w:val="0"/>
        </w:numPr>
        <w:tabs>
          <w:tab w:val="left" w:pos="1260"/>
        </w:tabs>
        <w:ind w:firstLine="560" w:firstLineChars="200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命令：fdisk </w:t>
      </w:r>
    </w:p>
    <w:p>
      <w:pPr>
        <w:numPr>
          <w:ilvl w:val="0"/>
          <w:numId w:val="0"/>
        </w:numPr>
        <w:tabs>
          <w:tab w:val="left" w:pos="1260"/>
        </w:tabs>
        <w:ind w:firstLine="560" w:firstLineChars="200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语法：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default"/>
          <w:b/>
          <w:bCs/>
          <w:color w:val="FF0000"/>
          <w:sz w:val="28"/>
          <w:szCs w:val="36"/>
          <w:vertAlign w:val="baseline"/>
          <w:lang w:val="en-US" w:eastAsia="zh-CN"/>
        </w:rPr>
        <w:t>fdisk [选项] &lt;磁盘&gt;    更改分区表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fdisk [选项] -l &lt;磁盘&gt; 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  </w:t>
      </w:r>
      <w:r>
        <w:rPr>
          <w:rFonts w:hint="default"/>
          <w:b/>
          <w:bCs/>
          <w:color w:val="auto"/>
          <w:sz w:val="28"/>
          <w:szCs w:val="36"/>
          <w:vertAlign w:val="baseline"/>
          <w:lang w:val="en-US" w:eastAsia="zh-CN"/>
        </w:rPr>
        <w:t>列出分区表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fdisk -s &lt;分区&gt;        </w:t>
      </w:r>
      <w:r>
        <w:rPr>
          <w:rFonts w:hint="default"/>
          <w:b/>
          <w:bCs/>
          <w:color w:val="auto"/>
          <w:sz w:val="28"/>
          <w:szCs w:val="36"/>
          <w:vertAlign w:val="baseline"/>
          <w:lang w:val="en-US" w:eastAsia="zh-CN"/>
        </w:rPr>
        <w:t>给出分区大小(块数)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   例如：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对新添加的第2块磁盘/dev/sdb进行分区，分成2个主分区，1个扩展分区，3个逻辑分区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fdisk  /dev/sdb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m:打印帮助信息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a:添加分区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d:删除分区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p:打印分区表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w:保存分区表并退出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q:直接退出不保存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查看第2块磁盘/dev/sdb的分区情况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fdisk  -l  /dev/sdb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查看第2块磁盘/dev/sdb的第1分区的大小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fdisk -s /dev/sdb1</w:t>
      </w:r>
    </w:p>
    <w:p>
      <w:pPr>
        <w:numPr>
          <w:ilvl w:val="0"/>
          <w:numId w:val="2"/>
        </w:numPr>
        <w:tabs>
          <w:tab w:val="left" w:pos="1260"/>
        </w:tabs>
        <w:ind w:left="0" w:leftChars="0" w:firstLine="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磁盘、分区格式化</w:t>
      </w:r>
    </w:p>
    <w:p>
      <w:pPr>
        <w:numPr>
          <w:ilvl w:val="0"/>
          <w:numId w:val="4"/>
        </w:numPr>
        <w:tabs>
          <w:tab w:val="left" w:pos="1260"/>
        </w:tabs>
        <w:ind w:left="420" w:leftChars="0" w:firstLine="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格式化的原理：就是为分区或者整个磁盘创建文件系统</w:t>
      </w:r>
    </w:p>
    <w:p>
      <w:pPr>
        <w:numPr>
          <w:ilvl w:val="0"/>
          <w:numId w:val="4"/>
        </w:numPr>
        <w:tabs>
          <w:tab w:val="left" w:pos="1260"/>
        </w:tabs>
        <w:ind w:left="420" w:leftChars="0" w:firstLine="0" w:firstLineChars="0"/>
        <w:rPr>
          <w:rFonts w:hint="default"/>
          <w:b/>
          <w:bCs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>格式化的命令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语法：mkfs  -t  文件系统的类型  分区/磁盘</w:t>
      </w:r>
    </w:p>
    <w:p>
      <w:pPr>
        <w:numPr>
          <w:ilvl w:val="0"/>
          <w:numId w:val="4"/>
        </w:numPr>
        <w:tabs>
          <w:tab w:val="left" w:pos="1260"/>
        </w:tabs>
        <w:ind w:left="420" w:leftChars="0" w:firstLine="0" w:firstLineChars="0"/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>文件系统的功能：管理和存储文件</w:t>
      </w:r>
    </w:p>
    <w:p>
      <w:pPr>
        <w:numPr>
          <w:ilvl w:val="0"/>
          <w:numId w:val="4"/>
        </w:numPr>
        <w:tabs>
          <w:tab w:val="left" w:pos="1260"/>
        </w:tabs>
        <w:ind w:left="420" w:leftChars="0" w:firstLine="0" w:firstLineChars="0"/>
        <w:rPr>
          <w:rFonts w:hint="default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文件系统的分类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default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 xml:space="preserve"> ext系列（ext/ext2/ext3/</w:t>
      </w: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>ext4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/ext5）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,swap,vfat,NFS，SMB,iso9660</w:t>
      </w:r>
    </w:p>
    <w:p>
      <w:pPr>
        <w:numPr>
          <w:ilvl w:val="0"/>
          <w:numId w:val="4"/>
        </w:numPr>
        <w:tabs>
          <w:tab w:val="left" w:pos="1260"/>
        </w:tabs>
        <w:ind w:left="420" w:leftChars="0" w:firstLine="0" w:firstLineChars="0"/>
        <w:rPr>
          <w:rFonts w:hint="default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分区/磁盘的格式化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例如：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1）对/dev/sdb磁盘的第一个分区进行格式化，格式化所使用的文件系统为ext4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格式化命令：mkfs  -t  ext4  /dev/sdb1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default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 xml:space="preserve">      查看分区的格式化结果：lsblk  -f  </w:t>
      </w:r>
    </w:p>
    <w:p>
      <w:pPr>
        <w:tabs>
          <w:tab w:val="left" w:pos="1260"/>
        </w:tabs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（4）挂载磁盘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挂载的条件：</w:t>
      </w:r>
    </w:p>
    <w:p>
      <w:pPr>
        <w:numPr>
          <w:ilvl w:val="0"/>
          <w:numId w:val="5"/>
        </w:numPr>
        <w:tabs>
          <w:tab w:val="left" w:pos="1260"/>
        </w:tabs>
        <w:ind w:left="1260" w:leftChars="0" w:hanging="420" w:firstLine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分区或者磁盘已经格式化</w:t>
      </w:r>
    </w:p>
    <w:p>
      <w:pPr>
        <w:numPr>
          <w:ilvl w:val="0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创建一个目录作为挂载点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1）手动挂载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语法：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mount [选项] 分区或磁盘 挂载点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 xml:space="preserve">      选项：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-t  文件系统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-o  挂载选项    （指定挂载的方式）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 xml:space="preserve">      例如：</w:t>
      </w:r>
    </w:p>
    <w:p>
      <w:pPr>
        <w:numPr>
          <w:ilvl w:val="0"/>
          <w:numId w:val="6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把/dev/sdb1挂载到/mnt/sdb_1目录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ab/>
        <w:t xml:space="preserve">创建挂载目录：mkdir   /mnt/sdb_1 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ab/>
        <w:t xml:space="preserve">挂载：mount  /dev/sdb1   /mnt/sdb_1  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 xml:space="preserve">   查看挂载结果：lsblk  -f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 xml:space="preserve">   查看分区使用情况：df  -k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分区的卸载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语法：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umount  分区设备文件名 或 挂载点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2）自动挂载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需要修改配置文件：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/etc/fstab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32"/>
          <w:szCs w:val="40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文件格式：</w:t>
      </w:r>
      <w:r>
        <w:rPr>
          <w:rFonts w:hint="eastAsia"/>
          <w:b w:val="0"/>
          <w:bCs w:val="0"/>
          <w:sz w:val="32"/>
          <w:szCs w:val="40"/>
          <w:vertAlign w:val="baseline"/>
          <w:lang w:val="en-US" w:eastAsia="zh-CN"/>
        </w:rPr>
        <w:t xml:space="preserve"> 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vertAlign w:val="baseline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分区或磁盘的设备文件名 挂载点  文件系统  挂载选项  dump功能 是否检查文件系统以及检查次序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</w:t>
      </w:r>
    </w:p>
    <w:p>
      <w:pPr>
        <w:tabs>
          <w:tab w:val="left" w:pos="1260"/>
        </w:tabs>
        <w:ind w:firstLine="42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例如：对/dev/sdb1分区进行自动挂载，挂载到/mnt/sdb_1目录</w:t>
      </w:r>
    </w:p>
    <w:p>
      <w:pPr>
        <w:tabs>
          <w:tab w:val="left" w:pos="1260"/>
        </w:tabs>
        <w:ind w:firstLine="42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>第一步：创建挂载点  mkdir  /mnt/sdb_1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  第二步：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修改/etc/fstab配置文件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，添加/dev/sdb1分区挂载信息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  第三步：重启验证是否实现了自动挂载  shutdown -r 0</w:t>
      </w:r>
    </w:p>
    <w:p>
      <w:pPr>
        <w:tabs>
          <w:tab w:val="left" w:pos="1260"/>
        </w:tabs>
        <w:ind w:firstLine="42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（5）磁盘配额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>概念：磁盘配额就是限制某个用户或者用户组对磁盘或者分区的使用量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  配额类型：</w:t>
      </w:r>
    </w:p>
    <w:p>
      <w:pPr>
        <w:tabs>
          <w:tab w:val="left" w:pos="1260"/>
        </w:tabs>
        <w:ind w:firstLine="42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block限制（块限制）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：使用的空间大小限制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inode限制（节点限制）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：可以创建的文件个数的限制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  配额值：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软限制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：警告值，用户或者用户组使用的空间或者创建的文件大于软限制时，会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 xml:space="preserve"> 进行警告。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硬限制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：最大值，用户或者用户组最多可以使用多大的空间或者最多可以创建多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 xml:space="preserve"> 少个文件。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 </w:t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配额的设置</w:t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>：</w:t>
      </w: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修改/etc/fstab配置文件，为对应的分区加上配额选项（usrquota,grpquota）</w:t>
      </w: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重新挂载分区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>mount  -o  remount  /mnt/sdb_1</w:t>
      </w: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创建配额数据文件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>quotacheck  -cug  /mnt/sdb_1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查看配额文件是否创建成功：ls  /mnt/sdb_1</w:t>
      </w: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设置用户或组的配额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>第一方法：通过命令，编辑文件设置配额</w:t>
      </w:r>
      <w:bookmarkStart w:id="0" w:name="_GoBack"/>
      <w:bookmarkEnd w:id="0"/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>edquota  -u  用户名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>edquota  -g  组名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启动配额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>quotaon  挂载点</w:t>
      </w: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查看配额使用情况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>repquota  -a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</w:t>
      </w:r>
    </w:p>
    <w:p>
      <w:pPr>
        <w:numPr>
          <w:numId w:val="0"/>
        </w:numPr>
        <w:tabs>
          <w:tab w:val="left" w:pos="1260"/>
        </w:tabs>
        <w:ind w:left="1260" w:leftChars="0" w:firstLine="480"/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给哪个用户设置的配额，就用哪个用户去验证。</w:t>
      </w:r>
    </w:p>
    <w:p>
      <w:pPr>
        <w:numPr>
          <w:numId w:val="0"/>
        </w:numPr>
        <w:tabs>
          <w:tab w:val="left" w:pos="1260"/>
        </w:tabs>
        <w:ind w:left="1260" w:leftChars="0" w:firstLine="480"/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</w:p>
    <w:p>
      <w:pPr>
        <w:numPr>
          <w:numId w:val="0"/>
        </w:numPr>
        <w:tabs>
          <w:tab w:val="left" w:pos="1260"/>
        </w:tabs>
        <w:ind w:left="1260" w:leftChars="0" w:firstLine="480"/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验证时，如果提示挂载目录没有操作权限，修改挂载目录的权限。chmod o+rwx 挂载目录</w:t>
      </w:r>
    </w:p>
    <w:p>
      <w:pPr>
        <w:numPr>
          <w:numId w:val="0"/>
        </w:numPr>
        <w:tabs>
          <w:tab w:val="left" w:pos="1260"/>
        </w:tabs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</w:p>
    <w:p>
      <w:pPr>
        <w:tabs>
          <w:tab w:val="left" w:pos="1260"/>
        </w:tabs>
        <w:ind w:firstLine="42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D5E1DF"/>
    <w:multiLevelType w:val="singleLevel"/>
    <w:tmpl w:val="B4D5E1DF"/>
    <w:lvl w:ilvl="0" w:tentative="0">
      <w:start w:val="1"/>
      <w:numFmt w:val="decimal"/>
      <w:suff w:val="nothing"/>
      <w:lvlText w:val="%1）"/>
      <w:lvlJc w:val="left"/>
      <w:pPr>
        <w:ind w:left="1260" w:leftChars="0" w:firstLine="0" w:firstLineChars="0"/>
      </w:pPr>
    </w:lvl>
  </w:abstractNum>
  <w:abstractNum w:abstractNumId="1">
    <w:nsid w:val="BA17F108"/>
    <w:multiLevelType w:val="singleLevel"/>
    <w:tmpl w:val="BA17F108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2">
    <w:nsid w:val="BFC4763F"/>
    <w:multiLevelType w:val="singleLevel"/>
    <w:tmpl w:val="BFC4763F"/>
    <w:lvl w:ilvl="0" w:tentative="0">
      <w:start w:val="1"/>
      <w:numFmt w:val="decimal"/>
      <w:lvlText w:val="%1）"/>
      <w:lvlJc w:val="left"/>
      <w:pPr>
        <w:ind w:left="1260" w:leftChars="0" w:firstLine="0" w:firstLineChars="0"/>
      </w:pPr>
    </w:lvl>
  </w:abstractNum>
  <w:abstractNum w:abstractNumId="3">
    <w:nsid w:val="E9342CAB"/>
    <w:multiLevelType w:val="singleLevel"/>
    <w:tmpl w:val="E9342CAB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EADD86C"/>
    <w:multiLevelType w:val="singleLevel"/>
    <w:tmpl w:val="5EADD86C"/>
    <w:lvl w:ilvl="0" w:tentative="0">
      <w:start w:val="1"/>
      <w:numFmt w:val="decimal"/>
      <w:suff w:val="nothing"/>
      <w:lvlText w:val="%1）"/>
      <w:lvlJc w:val="left"/>
      <w:pPr>
        <w:ind w:left="1260" w:leftChars="0" w:firstLine="0" w:firstLineChars="0"/>
      </w:pPr>
    </w:lvl>
  </w:abstractNum>
  <w:abstractNum w:abstractNumId="5">
    <w:nsid w:val="61A4F581"/>
    <w:multiLevelType w:val="singleLevel"/>
    <w:tmpl w:val="61A4F581"/>
    <w:lvl w:ilvl="0" w:tentative="0">
      <w:start w:val="1"/>
      <w:numFmt w:val="decimal"/>
      <w:suff w:val="nothing"/>
      <w:lvlText w:val="%1）"/>
      <w:lvlJc w:val="left"/>
      <w:pPr>
        <w:ind w:left="1260" w:leftChars="0" w:firstLine="0" w:firstLineChars="0"/>
      </w:pPr>
    </w:lvl>
  </w:abstractNum>
  <w:abstractNum w:abstractNumId="6">
    <w:nsid w:val="70BF0B47"/>
    <w:multiLevelType w:val="singleLevel"/>
    <w:tmpl w:val="70BF0B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117DF"/>
    <w:rsid w:val="1FE05360"/>
    <w:rsid w:val="534F65FA"/>
    <w:rsid w:val="74F5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李力</cp:lastModifiedBy>
  <dcterms:modified xsi:type="dcterms:W3CDTF">2020-05-06T03:54:35Z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