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云服务器部署web项目</w:t>
      </w:r>
    </w:p>
    <w:p>
      <w:r w:rsidR="00A77B3E">
        <w:rPr>
          <w:rFonts w:ascii="Arial" w:eastAsia="Arial" w:hAnsi="Arial" w:cs="Arial"/>
          <w:b/>
          <w:color w:val="0000FF"/>
          <w:sz w:val="20"/>
        </w:rPr>
        <w:fldChar w:fldCharType="begin"/>
      </w:r>
      <w:r w:rsidR="00A77B3E">
        <w:rPr>
          <w:rFonts w:ascii="Arial" w:eastAsia="Arial" w:hAnsi="Arial" w:cs="Arial"/>
          <w:b/>
          <w:color w:val="0000FF"/>
          <w:sz w:val="20"/>
        </w:rPr>
        <w:instrText xml:space="preserve"> HYPERLINK "https://www.bilibili.com/video/BV1Kz4y1X7Dw" </w:instrText>
      </w:r>
      <w:r w:rsidR="00A77B3E">
        <w:rPr>
          <w:rFonts w:ascii="Arial" w:eastAsia="Arial" w:hAnsi="Arial" w:cs="Arial"/>
          <w:b/>
          <w:color w:val="0000FF"/>
          <w:sz w:val="20"/>
        </w:rPr>
        <w:fldChar w:fldCharType="separate"/>
      </w:r>
      <w:r w:rsidR="00A77B3E">
        <w:rPr>
          <w:rFonts w:ascii="Arial" w:eastAsia="Arial" w:hAnsi="Arial" w:cs="Arial"/>
          <w:b/>
          <w:color w:val="0000FF"/>
          <w:sz w:val="20"/>
        </w:rPr>
        <w:t xml:space="preserve">B站教程 </w:t>
      </w:r>
      <w:r w:rsidR="00A77B3E">
        <w:rPr>
          <w:rFonts w:ascii="Arial" w:eastAsia="Arial" w:hAnsi="Arial" w:cs="Arial"/>
          <w:b/>
          <w:color w:val="0000FF"/>
          <w:sz w:val="20"/>
        </w:rPr>
        <w:fldChar w:fldCharType="end"/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准备工作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云服务器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阿里云</w:t>
      </w:r>
    </w:p>
    <w:p>
      <w:pPr>
        <w:numPr>
          <w:ilvl w:val="2"/>
          <w:numId w:val="1"/>
        </w:numPr>
        <w:jc w:val="left"/>
      </w:pPr>
      <w:r>
        <w:rPr>
          <w:rFonts w:ascii="Arial" w:eastAsia="Arial" w:hAnsi="Arial" w:cs="Arial"/>
          <w:b w:val="0"/>
          <w:color w:val="0000FF"/>
          <w:sz w:val="20"/>
        </w:rPr>
        <w:fldChar w:fldCharType="begin"/>
      </w:r>
      <w:r>
        <w:rPr>
          <w:rFonts w:ascii="Arial" w:eastAsia="Arial" w:hAnsi="Arial" w:cs="Arial"/>
          <w:b w:val="0"/>
          <w:color w:val="0000FF"/>
          <w:sz w:val="20"/>
        </w:rPr>
        <w:instrText xml:space="preserve"> HYPERLINK "https://cn.aliyun.com/" </w:instrText>
      </w:r>
      <w:r>
        <w:rPr>
          <w:rFonts w:ascii="Arial" w:eastAsia="Arial" w:hAnsi="Arial" w:cs="Arial"/>
          <w:b w:val="0"/>
          <w:color w:val="0000FF"/>
          <w:sz w:val="20"/>
        </w:rPr>
        <w:fldChar w:fldCharType="separate"/>
      </w:r>
      <w:r>
        <w:rPr>
          <w:rFonts w:ascii="Arial" w:eastAsia="Arial" w:hAnsi="Arial" w:cs="Arial"/>
          <w:b w:val="0"/>
          <w:color w:val="0000FF"/>
          <w:sz w:val="20"/>
        </w:rPr>
        <w:t xml:space="preserve">超链接  </w:t>
      </w:r>
      <w:r>
        <w:rPr>
          <w:rFonts w:ascii="Arial" w:eastAsia="Arial" w:hAnsi="Arial" w:cs="Arial"/>
          <w:b w:val="0"/>
          <w:color w:val="0000FF"/>
          <w:sz w:val="20"/>
        </w:rPr>
        <w:fldChar w:fldCharType="end"/>
      </w:r>
      <w:r>
        <w:t>华为云</w:t>
      </w:r>
    </w:p>
    <w:p>
      <w:pPr>
        <w:numPr>
          <w:ilvl w:val="2"/>
          <w:numId w:val="1"/>
        </w:numPr>
        <w:jc w:val="left"/>
      </w:pPr>
      <w:r>
        <w:rPr>
          <w:rFonts w:ascii="Arial" w:eastAsia="Arial" w:hAnsi="Arial" w:cs="Arial"/>
          <w:color w:val="0000FF"/>
          <w:sz w:val="20"/>
        </w:rPr>
        <w:fldChar w:fldCharType="begin"/>
      </w:r>
      <w:r>
        <w:rPr>
          <w:rFonts w:ascii="Arial" w:eastAsia="Arial" w:hAnsi="Arial" w:cs="Arial"/>
          <w:color w:val="0000FF"/>
          <w:sz w:val="20"/>
        </w:rPr>
        <w:instrText xml:space="preserve"> HYPERLINK "https://www.huaweicloud.com/" </w:instrText>
      </w:r>
      <w:r>
        <w:rPr>
          <w:rFonts w:ascii="Arial" w:eastAsia="Arial" w:hAnsi="Arial" w:cs="Arial"/>
          <w:color w:val="0000FF"/>
          <w:sz w:val="20"/>
        </w:rPr>
        <w:fldChar w:fldCharType="separate"/>
      </w:r>
      <w:r>
        <w:rPr>
          <w:rFonts w:ascii="Arial" w:eastAsia="Arial" w:hAnsi="Arial" w:cs="Arial"/>
          <w:color w:val="0000FF"/>
          <w:sz w:val="20"/>
        </w:rPr>
        <w:t xml:space="preserve">超链接  </w:t>
      </w:r>
      <w:r>
        <w:rPr>
          <w:rFonts w:ascii="Arial" w:eastAsia="Arial" w:hAnsi="Arial" w:cs="Arial"/>
          <w:color w:val="0000FF"/>
          <w:sz w:val="20"/>
        </w:rPr>
        <w:fldChar w:fldCharType="end"/>
      </w:r>
      <w:r>
        <w:t>腾讯云</w:t>
      </w:r>
    </w:p>
    <w:p>
      <w:pPr>
        <w:numPr>
          <w:ilvl w:val="1"/>
          <w:numId w:val="1"/>
        </w:numPr>
        <w:jc w:val="left"/>
      </w:pPr>
      <w:r>
        <w:rPr>
          <w:rFonts w:ascii="Arial" w:eastAsia="Arial" w:hAnsi="Arial" w:cs="Arial"/>
          <w:color w:val="0000FF"/>
          <w:sz w:val="20"/>
        </w:rPr>
        <w:fldChar w:fldCharType="begin"/>
      </w:r>
      <w:r>
        <w:rPr>
          <w:rFonts w:ascii="Arial" w:eastAsia="Arial" w:hAnsi="Arial" w:cs="Arial"/>
          <w:color w:val="0000FF"/>
          <w:sz w:val="20"/>
        </w:rPr>
        <w:instrText xml:space="preserve"> HYPERLINK "https://cloud.tencent.com/" </w:instrText>
      </w:r>
      <w:r>
        <w:rPr>
          <w:rFonts w:ascii="Arial" w:eastAsia="Arial" w:hAnsi="Arial" w:cs="Arial"/>
          <w:color w:val="0000FF"/>
          <w:sz w:val="20"/>
        </w:rPr>
        <w:fldChar w:fldCharType="separate"/>
      </w:r>
      <w:r>
        <w:rPr>
          <w:rFonts w:ascii="Arial" w:eastAsia="Arial" w:hAnsi="Arial" w:cs="Arial"/>
          <w:color w:val="0000FF"/>
          <w:sz w:val="20"/>
        </w:rPr>
        <w:t xml:space="preserve">超链接  </w:t>
      </w:r>
      <w:r>
        <w:rPr>
          <w:rFonts w:ascii="Arial" w:eastAsia="Arial" w:hAnsi="Arial" w:cs="Arial"/>
          <w:color w:val="0000FF"/>
          <w:sz w:val="20"/>
        </w:rPr>
        <w:fldChar w:fldCharType="end"/>
      </w:r>
      <w:r>
        <w:t>Xshell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访问远程服务器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WinSCP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FF"/>
          <w:sz w:val="20"/>
        </w:rPr>
        <w:fldChar w:fldCharType="begin"/>
      </w:r>
      <w:r>
        <w:rPr>
          <w:rFonts w:ascii="Arial" w:eastAsia="Arial" w:hAnsi="Arial" w:cs="Arial"/>
          <w:b w:val="0"/>
          <w:color w:val="0000FF"/>
          <w:sz w:val="20"/>
        </w:rPr>
        <w:instrText xml:space="preserve"> HYPERLINK "https://winscp.net/eng/docs/lang:chs" </w:instrText>
      </w:r>
      <w:r>
        <w:rPr>
          <w:rFonts w:ascii="Arial" w:eastAsia="Arial" w:hAnsi="Arial" w:cs="Arial"/>
          <w:b w:val="0"/>
          <w:color w:val="0000FF"/>
          <w:sz w:val="20"/>
        </w:rPr>
        <w:fldChar w:fldCharType="separate"/>
      </w:r>
      <w:r>
        <w:rPr>
          <w:rFonts w:ascii="Arial" w:eastAsia="Arial" w:hAnsi="Arial" w:cs="Arial"/>
          <w:b w:val="0"/>
          <w:color w:val="0000FF"/>
          <w:sz w:val="20"/>
        </w:rPr>
        <w:t xml:space="preserve">超链接  </w:t>
      </w:r>
      <w:r>
        <w:rPr>
          <w:rFonts w:ascii="Arial" w:eastAsia="Arial" w:hAnsi="Arial" w:cs="Arial"/>
          <w:b w:val="0"/>
          <w:color w:val="0000FF"/>
          <w:sz w:val="20"/>
        </w:rPr>
        <w:fldChar w:fldCharType="end"/>
      </w:r>
      <w:r>
        <w:rPr>
          <w:rFonts w:ascii="Arial" w:eastAsia="Arial" w:hAnsi="Arial" w:cs="Arial"/>
          <w:b w:val="0"/>
          <w:color w:val="000000"/>
          <w:sz w:val="28"/>
        </w:rPr>
        <w:t>本地与远程服务器互传文件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Navicat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连接远程数据库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安装JDK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下载地址</w:t>
      </w:r>
    </w:p>
    <w:p>
      <w:pPr>
        <w:numPr>
          <w:ilvl w:val="1"/>
          <w:numId w:val="1"/>
        </w:numPr>
        <w:jc w:val="left"/>
      </w:pPr>
      <w:r>
        <w:rPr>
          <w:rFonts w:ascii="Arial" w:eastAsia="Arial" w:hAnsi="Arial" w:cs="Arial"/>
          <w:b w:val="0"/>
          <w:color w:val="0000FF"/>
          <w:sz w:val="20"/>
        </w:rPr>
        <w:fldChar w:fldCharType="begin"/>
      </w:r>
      <w:r>
        <w:rPr>
          <w:rFonts w:ascii="Arial" w:eastAsia="Arial" w:hAnsi="Arial" w:cs="Arial"/>
          <w:b w:val="0"/>
          <w:color w:val="0000FF"/>
          <w:sz w:val="20"/>
        </w:rPr>
        <w:instrText xml:space="preserve"> HYPERLINK "https://www.oracle.com/java/technologies/javase/javase-jdk8-downloads.html" </w:instrText>
      </w:r>
      <w:r>
        <w:rPr>
          <w:rFonts w:ascii="Arial" w:eastAsia="Arial" w:hAnsi="Arial" w:cs="Arial"/>
          <w:b w:val="0"/>
          <w:color w:val="0000FF"/>
          <w:sz w:val="20"/>
        </w:rPr>
        <w:fldChar w:fldCharType="separate"/>
      </w:r>
      <w:r>
        <w:rPr>
          <w:rFonts w:ascii="Arial" w:eastAsia="Arial" w:hAnsi="Arial" w:cs="Arial"/>
          <w:b w:val="0"/>
          <w:color w:val="0000FF"/>
          <w:sz w:val="20"/>
        </w:rPr>
        <w:t xml:space="preserve">超链接  </w:t>
      </w:r>
      <w:r>
        <w:rPr>
          <w:rFonts w:ascii="Arial" w:eastAsia="Arial" w:hAnsi="Arial" w:cs="Arial"/>
          <w:b w:val="0"/>
          <w:color w:val="0000FF"/>
          <w:sz w:val="20"/>
        </w:rPr>
        <w:fldChar w:fldCharType="end"/>
      </w:r>
      <w:r>
        <w:t>配置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tar -zxvf ***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mkdir /usr/local/java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mv *** /usr/local/java/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vim /etc/profile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export JAVA_HOME=/usr/local/java/***export CLASSPATH=.:$JAVA_HOME/lib/dt.jar:$JAVA_HOME/lib/tools.jarexport PATH=$PATH:$JAVA_HOME/bin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source /etc/profile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安装Tomcat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下载地址</w:t>
      </w:r>
    </w:p>
    <w:p>
      <w:pPr>
        <w:numPr>
          <w:ilvl w:val="1"/>
          <w:numId w:val="1"/>
        </w:numPr>
        <w:jc w:val="left"/>
      </w:pPr>
      <w:r>
        <w:rPr>
          <w:rFonts w:ascii="Arial" w:eastAsia="Arial" w:hAnsi="Arial" w:cs="Arial"/>
          <w:b w:val="0"/>
          <w:color w:val="0000FF"/>
          <w:sz w:val="20"/>
        </w:rPr>
        <w:fldChar w:fldCharType="begin"/>
      </w:r>
      <w:r>
        <w:rPr>
          <w:rFonts w:ascii="Arial" w:eastAsia="Arial" w:hAnsi="Arial" w:cs="Arial"/>
          <w:b w:val="0"/>
          <w:color w:val="0000FF"/>
          <w:sz w:val="20"/>
        </w:rPr>
        <w:instrText xml:space="preserve"> HYPERLINK "https://tomcat.apache.org/" </w:instrText>
      </w:r>
      <w:r>
        <w:rPr>
          <w:rFonts w:ascii="Arial" w:eastAsia="Arial" w:hAnsi="Arial" w:cs="Arial"/>
          <w:b w:val="0"/>
          <w:color w:val="0000FF"/>
          <w:sz w:val="20"/>
        </w:rPr>
        <w:fldChar w:fldCharType="separate"/>
      </w:r>
      <w:r>
        <w:rPr>
          <w:rFonts w:ascii="Arial" w:eastAsia="Arial" w:hAnsi="Arial" w:cs="Arial"/>
          <w:b w:val="0"/>
          <w:color w:val="0000FF"/>
          <w:sz w:val="20"/>
        </w:rPr>
        <w:t xml:space="preserve">超链接  </w:t>
      </w:r>
      <w:r>
        <w:rPr>
          <w:rFonts w:ascii="Arial" w:eastAsia="Arial" w:hAnsi="Arial" w:cs="Arial"/>
          <w:b w:val="0"/>
          <w:color w:val="0000FF"/>
          <w:sz w:val="20"/>
        </w:rPr>
        <w:fldChar w:fldCharType="end"/>
      </w:r>
      <w:r>
        <w:t>tar -zxvf ***</w:t>
      </w:r>
    </w:p>
    <w:p>
      <w:pPr>
        <w:numPr>
          <w:ilvl w:val="1"/>
          <w:numId w:val="1"/>
        </w:numPr>
        <w:jc w:val="left"/>
      </w:pPr>
      <w:r>
        <w:t>mkdir /usr/local/tomcat</w:t>
      </w:r>
    </w:p>
    <w:p>
      <w:pPr>
        <w:numPr>
          <w:ilvl w:val="1"/>
          <w:numId w:val="1"/>
        </w:numPr>
        <w:jc w:val="left"/>
      </w:pPr>
      <w:r>
        <w:t>mv *** /usr/local/tomcat/</w:t>
      </w:r>
    </w:p>
    <w:p>
      <w:pPr>
        <w:numPr>
          <w:ilvl w:val="0"/>
          <w:numId w:val="1"/>
        </w:numPr>
        <w:jc w:val="left"/>
      </w:pPr>
      <w:r>
        <w:t>安装MySQL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配置Mysql 8.0安装源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sudo rpm -Uvh https://dev.mysql.com/get/mysql80-community-release-el7-3.noarch.rpm 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安装Mysql 8.0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sudo yum --enablerepo=mysql80-community install mysql-community-server 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启动mysql服务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sudo service mysqld start 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查看mysql服务运行状态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service mysqld status 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查看root临时密码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grep "A temporary password" /var/log/mysqld.log 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更改临时密码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ALTER USER root@localhost IDENTIFIED  BY '密码';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配置远程访问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use mysql;select host,user from user;update user set host='%' where user='root';flush privileges;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配置防火墙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查看firewall服务状态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systemctl status firewalld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查看firewall的状态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firewall-cmd --state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开启、重启、关闭、firewalld.service服务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# 开启service firewalld start# 重启service firewalld restart# 关闭service firewalld stop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查看防火墙规则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firewall-cmd --list-all 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查询、开放、关闭端口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# 查询端口是否开放firewall-cmd --query-port=8080/tcp# 开放80端口firewall-cmd --permanent --add-port=80/tcp# 移除端口firewall-cmd --permanent --remove-port=8080/tcp#重启防火墙(修改配置后要重启防火墙)firewall-cmd --reload# 参数解释1、firwall-cmd：是Linux提供的操作firewall的一个工具；2、--permanent：表示设置为持久；3、--add-port：标识添加的端口；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配置云服务器安全组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Tomcat不加项目名直接访问系统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更改默认端口为80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&lt;Context docBase="/usr/local/tomcat/***/webapps/项目名" path="" reloadable="false"/&gt; 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