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D85" w:rsidRPr="00EE2B60" w:rsidRDefault="00845D85" w:rsidP="00CB7F0E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 w:cs="SimSun" w:hint="eastAsia"/>
          <w:b/>
          <w:kern w:val="0"/>
          <w:sz w:val="24"/>
          <w:szCs w:val="24"/>
        </w:rPr>
      </w:pPr>
      <w:r w:rsidRPr="00CB7F0E">
        <w:rPr>
          <w:rFonts w:ascii="SimSun" w:eastAsia="SimSun" w:hAnsi="SimSun" w:cs="SimSun" w:hint="eastAsia"/>
          <w:kern w:val="0"/>
          <w:sz w:val="24"/>
          <w:szCs w:val="24"/>
        </w:rPr>
        <w:t>2</w:t>
      </w:r>
      <w:r w:rsidRPr="00CB7F0E">
        <w:rPr>
          <w:rFonts w:asciiTheme="minorEastAsia" w:hAnsiTheme="minorEastAsia" w:cs="SimSun" w:hint="eastAsia"/>
          <w:kern w:val="0"/>
          <w:sz w:val="24"/>
          <w:szCs w:val="24"/>
        </w:rPr>
        <w:t>003ACC_Tuning文中</w:t>
      </w:r>
      <w:r w:rsidR="006D2434" w:rsidRPr="00CB7F0E">
        <w:rPr>
          <w:rFonts w:asciiTheme="minorEastAsia" w:hAnsiTheme="minorEastAsia" w:cs="SimSun" w:hint="eastAsia"/>
          <w:kern w:val="0"/>
          <w:sz w:val="24"/>
          <w:szCs w:val="24"/>
        </w:rPr>
        <w:t>，</w:t>
      </w:r>
      <w:r w:rsidR="006D2434" w:rsidRPr="00CB7F0E">
        <w:rPr>
          <w:rFonts w:asciiTheme="minorEastAsia" w:hAnsiTheme="minorEastAsia" w:cs="Times New Roman"/>
          <w:kern w:val="0"/>
          <w:sz w:val="24"/>
          <w:szCs w:val="24"/>
        </w:rPr>
        <w:t>Figure 3.2</w:t>
      </w:r>
      <w:r w:rsidR="00BF3C72" w:rsidRPr="00CB7F0E">
        <w:rPr>
          <w:rFonts w:asciiTheme="minorEastAsia" w:hAnsiTheme="minorEastAsia" w:cs="Times New Roman" w:hint="eastAsia"/>
          <w:kern w:val="0"/>
          <w:sz w:val="24"/>
          <w:szCs w:val="24"/>
        </w:rPr>
        <w:t>框图中参考输入</w:t>
      </w:r>
      <w:r w:rsidR="00BF3C72" w:rsidRPr="00BF3C72">
        <w:rPr>
          <w:position w:val="-4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75pt;height:10pt" o:ole="">
            <v:imagedata r:id="rId6" o:title=""/>
          </v:shape>
          <o:OLEObject Type="Embed" ProgID="Equation.DSMT4" ShapeID="_x0000_i1025" DrawAspect="Content" ObjectID="_1459929364" r:id="rId7"/>
        </w:object>
      </w:r>
      <w:r w:rsidR="00BF3C72" w:rsidRPr="00CB7F0E">
        <w:rPr>
          <w:rFonts w:asciiTheme="minorEastAsia" w:hAnsiTheme="minorEastAsia" w:hint="eastAsia"/>
          <w:sz w:val="24"/>
          <w:szCs w:val="24"/>
        </w:rPr>
        <w:t>后面为什么要放transient profile generator呢？对于什么情况下的参考输入需要加transient profile generator呢？我们以前学的教科书中好像都没有transient profile generator，直接给出</w:t>
      </w:r>
      <w:r w:rsidR="00BF3C72" w:rsidRPr="00BF3C72">
        <w:rPr>
          <w:position w:val="-4"/>
        </w:rPr>
        <w:object w:dxaOrig="180" w:dyaOrig="200">
          <v:shape id="_x0000_i1026" type="#_x0000_t75" style="width:8.75pt;height:10pt" o:ole="">
            <v:imagedata r:id="rId6" o:title=""/>
          </v:shape>
          <o:OLEObject Type="Embed" ProgID="Equation.DSMT4" ShapeID="_x0000_i1026" DrawAspect="Content" ObjectID="_1459929365" r:id="rId8"/>
        </w:object>
      </w:r>
      <w:r w:rsidR="00BF3C72" w:rsidRPr="00CB7F0E">
        <w:rPr>
          <w:rFonts w:asciiTheme="minorEastAsia" w:hAnsiTheme="minorEastAsia" w:hint="eastAsia"/>
          <w:sz w:val="24"/>
          <w:szCs w:val="24"/>
        </w:rPr>
        <w:t>为方波、三角波、正弦波等。而且为什么</w:t>
      </w:r>
      <w:r w:rsidR="00CB7F0E" w:rsidRPr="00CB7F0E">
        <w:rPr>
          <w:rFonts w:asciiTheme="minorEastAsia" w:hAnsiTheme="minorEastAsia" w:hint="eastAsia"/>
          <w:sz w:val="24"/>
          <w:szCs w:val="24"/>
        </w:rPr>
        <w:t>又要考虑transient profile的带宽</w:t>
      </w:r>
      <w:r w:rsidR="00CB7F0E" w:rsidRPr="00CB7F0E">
        <w:rPr>
          <w:position w:val="-12"/>
        </w:rPr>
        <w:object w:dxaOrig="300" w:dyaOrig="360">
          <v:shape id="_x0000_i1027" type="#_x0000_t75" style="width:15.05pt;height:18.15pt" o:ole="">
            <v:imagedata r:id="rId9" o:title=""/>
          </v:shape>
          <o:OLEObject Type="Embed" ProgID="Equation.DSMT4" ShapeID="_x0000_i1027" DrawAspect="Content" ObjectID="_1459929366" r:id="rId10"/>
        </w:object>
      </w:r>
      <w:r w:rsidR="00CB7F0E" w:rsidRPr="00CB7F0E">
        <w:rPr>
          <w:rFonts w:asciiTheme="minorEastAsia" w:hAnsiTheme="minorEastAsia" w:hint="eastAsia"/>
          <w:sz w:val="24"/>
          <w:szCs w:val="24"/>
        </w:rPr>
        <w:t>？</w:t>
      </w:r>
      <w:r w:rsidR="00CB7F0E" w:rsidRPr="00CB7F0E">
        <w:rPr>
          <w:position w:val="-12"/>
        </w:rPr>
        <w:object w:dxaOrig="300" w:dyaOrig="360">
          <v:shape id="_x0000_i1028" type="#_x0000_t75" style="width:15.05pt;height:18.15pt" o:ole="">
            <v:imagedata r:id="rId9" o:title=""/>
          </v:shape>
          <o:OLEObject Type="Embed" ProgID="Equation.DSMT4" ShapeID="_x0000_i1028" DrawAspect="Content" ObjectID="_1459929367" r:id="rId11"/>
        </w:object>
      </w:r>
      <w:r w:rsidR="00CB7F0E" w:rsidRPr="00CB7F0E">
        <w:rPr>
          <w:rFonts w:asciiTheme="minorEastAsia" w:hAnsiTheme="minorEastAsia" w:hint="eastAsia"/>
          <w:sz w:val="24"/>
          <w:szCs w:val="24"/>
        </w:rPr>
        <w:t>又是怎么确定的呢？从</w:t>
      </w:r>
      <w:proofErr w:type="gramStart"/>
      <w:r w:rsidR="00CB7F0E" w:rsidRPr="00CB7F0E">
        <w:rPr>
          <w:rFonts w:asciiTheme="minorEastAsia" w:hAnsiTheme="minorEastAsia" w:cs="Times New Roman"/>
          <w:b/>
          <w:bCs/>
          <w:kern w:val="0"/>
          <w:sz w:val="24"/>
          <w:szCs w:val="24"/>
        </w:rPr>
        <w:t xml:space="preserve">4.4 </w:t>
      </w:r>
      <w:r w:rsidR="00CB7F0E">
        <w:rPr>
          <w:rFonts w:asciiTheme="minorEastAsia" w:hAnsiTheme="minorEastAsia" w:cs="Times New Roman" w:hint="eastAsia"/>
          <w:b/>
          <w:bCs/>
          <w:kern w:val="0"/>
          <w:sz w:val="24"/>
          <w:szCs w:val="24"/>
        </w:rPr>
        <w:t xml:space="preserve"> </w:t>
      </w:r>
      <w:r w:rsidR="00CB7F0E" w:rsidRPr="00CB7F0E">
        <w:rPr>
          <w:rFonts w:asciiTheme="minorEastAsia" w:hAnsiTheme="minorEastAsia" w:cs="Times New Roman"/>
          <w:b/>
          <w:bCs/>
          <w:kern w:val="0"/>
          <w:sz w:val="24"/>
          <w:szCs w:val="24"/>
        </w:rPr>
        <w:t>Optimization</w:t>
      </w:r>
      <w:proofErr w:type="gramEnd"/>
      <w:r w:rsidR="00CB7F0E" w:rsidRPr="00CB7F0E">
        <w:rPr>
          <w:rFonts w:asciiTheme="minorEastAsia" w:hAnsiTheme="minorEastAsia" w:cs="Times New Roman"/>
          <w:b/>
          <w:bCs/>
          <w:kern w:val="0"/>
          <w:sz w:val="24"/>
          <w:szCs w:val="24"/>
        </w:rPr>
        <w:t xml:space="preserve"> of LADRC</w:t>
      </w:r>
      <w:r w:rsidR="00CB7F0E" w:rsidRPr="00CB7F0E">
        <w:rPr>
          <w:rFonts w:asciiTheme="minorEastAsia" w:hAnsiTheme="minorEastAsia" w:cs="Times New Roman" w:hint="eastAsia"/>
          <w:b/>
          <w:bCs/>
          <w:kern w:val="0"/>
          <w:sz w:val="24"/>
          <w:szCs w:val="24"/>
        </w:rPr>
        <w:t xml:space="preserve"> </w:t>
      </w:r>
      <w:r w:rsidR="00CB7F0E" w:rsidRPr="00CB7F0E">
        <w:rPr>
          <w:rFonts w:asciiTheme="minorEastAsia" w:hAnsiTheme="minorEastAsia" w:cs="Times New Roman" w:hint="eastAsia"/>
          <w:bCs/>
          <w:kern w:val="0"/>
          <w:sz w:val="24"/>
          <w:szCs w:val="24"/>
        </w:rPr>
        <w:t>步骤中看出</w:t>
      </w:r>
      <w:r w:rsidR="00CB7F0E" w:rsidRPr="00CB7F0E">
        <w:rPr>
          <w:rFonts w:asciiTheme="minorEastAsia" w:hAnsiTheme="minorEastAsia" w:cs="Times New Roman" w:hint="eastAsia"/>
          <w:b/>
          <w:bCs/>
          <w:kern w:val="0"/>
          <w:sz w:val="24"/>
          <w:szCs w:val="24"/>
        </w:rPr>
        <w:t>，</w:t>
      </w:r>
      <w:r w:rsidR="00CB7F0E" w:rsidRPr="00CB7F0E">
        <w:rPr>
          <w:rFonts w:asciiTheme="minorEastAsia" w:hAnsiTheme="minorEastAsia" w:hint="eastAsia"/>
          <w:sz w:val="24"/>
          <w:szCs w:val="24"/>
        </w:rPr>
        <w:t>先是给出</w:t>
      </w:r>
      <w:r w:rsidR="00CB7F0E" w:rsidRPr="00CB7F0E">
        <w:rPr>
          <w:rFonts w:asciiTheme="minorEastAsia" w:hAnsiTheme="minorEastAsia" w:cs="SimSun" w:hint="eastAsia"/>
          <w:kern w:val="0"/>
          <w:sz w:val="24"/>
          <w:szCs w:val="24"/>
        </w:rPr>
        <w:t xml:space="preserve"> </w:t>
      </w:r>
      <w:r w:rsidR="00CB7F0E" w:rsidRPr="00CB7F0E">
        <w:rPr>
          <w:position w:val="-12"/>
        </w:rPr>
        <w:object w:dxaOrig="300" w:dyaOrig="360">
          <v:shape id="_x0000_i1029" type="#_x0000_t75" style="width:15.05pt;height:18.15pt" o:ole="">
            <v:imagedata r:id="rId9" o:title=""/>
          </v:shape>
          <o:OLEObject Type="Embed" ProgID="Equation.DSMT4" ShapeID="_x0000_i1029" DrawAspect="Content" ObjectID="_1459929368" r:id="rId12"/>
        </w:object>
      </w:r>
      <w:r w:rsidR="00CB7F0E" w:rsidRPr="00CB7F0E">
        <w:rPr>
          <w:rFonts w:asciiTheme="minorEastAsia" w:hAnsiTheme="minorEastAsia" w:hint="eastAsia"/>
          <w:sz w:val="24"/>
          <w:szCs w:val="24"/>
        </w:rPr>
        <w:t>，而后确定</w:t>
      </w:r>
      <w:r w:rsidR="00CB7F0E" w:rsidRPr="00CB7F0E">
        <w:rPr>
          <w:position w:val="-12"/>
        </w:rPr>
        <w:object w:dxaOrig="300" w:dyaOrig="360">
          <v:shape id="_x0000_i1030" type="#_x0000_t75" style="width:15.05pt;height:18.15pt" o:ole="">
            <v:imagedata r:id="rId13" o:title=""/>
          </v:shape>
          <o:OLEObject Type="Embed" ProgID="Equation.DSMT4" ShapeID="_x0000_i1030" DrawAspect="Content" ObjectID="_1459929369" r:id="rId14"/>
        </w:object>
      </w:r>
      <w:r w:rsidR="00CB7F0E" w:rsidRPr="00CB7F0E">
        <w:rPr>
          <w:rFonts w:asciiTheme="minorEastAsia" w:hAnsiTheme="minorEastAsia" w:hint="eastAsia"/>
          <w:sz w:val="24"/>
          <w:szCs w:val="24"/>
        </w:rPr>
        <w:t>，最后是</w:t>
      </w:r>
      <w:r w:rsidR="00CB7F0E" w:rsidRPr="00CB7F0E">
        <w:rPr>
          <w:position w:val="-12"/>
        </w:rPr>
        <w:object w:dxaOrig="300" w:dyaOrig="360">
          <v:shape id="_x0000_i1031" type="#_x0000_t75" style="width:15.05pt;height:18.15pt" o:ole="">
            <v:imagedata r:id="rId15" o:title=""/>
          </v:shape>
          <o:OLEObject Type="Embed" ProgID="Equation.DSMT4" ShapeID="_x0000_i1031" DrawAspect="Content" ObjectID="_1459929370" r:id="rId16"/>
        </w:object>
      </w:r>
      <w:r w:rsidR="00CB7F0E" w:rsidRPr="00CB7F0E">
        <w:rPr>
          <w:rFonts w:asciiTheme="minorEastAsia" w:hAnsiTheme="minorEastAsia" w:hint="eastAsia"/>
          <w:sz w:val="24"/>
          <w:szCs w:val="24"/>
        </w:rPr>
        <w:t>。</w:t>
      </w:r>
    </w:p>
    <w:p w:rsidR="00EE2B60" w:rsidRPr="00CB7F0E" w:rsidRDefault="00EE2B60" w:rsidP="00EE2B60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SimSun"/>
          <w:b/>
          <w:kern w:val="0"/>
          <w:sz w:val="24"/>
          <w:szCs w:val="24"/>
        </w:rPr>
      </w:pPr>
    </w:p>
    <w:p w:rsidR="00845D85" w:rsidRDefault="00EE2B60" w:rsidP="006A34CE">
      <w:pPr>
        <w:widowControl/>
        <w:jc w:val="left"/>
        <w:rPr>
          <w:rFonts w:ascii="SimSun" w:eastAsia="SimSun" w:hAnsi="SimSun" w:cs="SimSun" w:hint="eastAsia"/>
          <w:b/>
          <w:color w:val="17365D" w:themeColor="text2" w:themeShade="BF"/>
          <w:kern w:val="0"/>
          <w:sz w:val="24"/>
          <w:szCs w:val="24"/>
        </w:rPr>
      </w:pPr>
      <w:r w:rsidRPr="00EE2B60">
        <w:rPr>
          <w:rFonts w:ascii="SimSun" w:eastAsia="SimSun" w:hAnsi="SimSun" w:cs="SimSun" w:hint="eastAsia"/>
          <w:b/>
          <w:color w:val="17365D" w:themeColor="text2" w:themeShade="BF"/>
          <w:kern w:val="0"/>
          <w:sz w:val="24"/>
          <w:szCs w:val="24"/>
        </w:rPr>
        <w:t>答：</w:t>
      </w:r>
      <w:r>
        <w:rPr>
          <w:rFonts w:ascii="SimSun" w:eastAsia="SimSun" w:hAnsi="SimSun" w:cs="SimSun" w:hint="eastAsia"/>
          <w:b/>
          <w:color w:val="17365D" w:themeColor="text2" w:themeShade="BF"/>
          <w:kern w:val="0"/>
          <w:sz w:val="24"/>
          <w:szCs w:val="24"/>
        </w:rPr>
        <w:t>这是工业上，特别是motion control常用的工具。它和韩老师的TD的功能相似：给定理想的过度过程。它的快慢也可以用带宽来描述。</w:t>
      </w:r>
    </w:p>
    <w:p w:rsidR="00EE2B60" w:rsidRPr="00EE2B60" w:rsidRDefault="00EE2B60" w:rsidP="006A34CE">
      <w:pPr>
        <w:widowControl/>
        <w:jc w:val="left"/>
        <w:rPr>
          <w:rFonts w:ascii="SimSun" w:eastAsia="SimSun" w:hAnsi="SimSun" w:cs="SimSun" w:hint="eastAsia"/>
          <w:b/>
          <w:color w:val="17365D" w:themeColor="text2" w:themeShade="BF"/>
          <w:kern w:val="0"/>
          <w:sz w:val="24"/>
          <w:szCs w:val="24"/>
        </w:rPr>
      </w:pPr>
    </w:p>
    <w:p w:rsidR="006A34CE" w:rsidRPr="00EE2B60" w:rsidRDefault="00845D85" w:rsidP="00CB7F0E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SimSun" w:eastAsia="SimSun" w:hAnsi="SimSun" w:cs="SimSun" w:hint="eastAsia"/>
          <w:kern w:val="0"/>
          <w:sz w:val="24"/>
          <w:szCs w:val="24"/>
        </w:rPr>
      </w:pPr>
      <w:r w:rsidRPr="00CB7F0E">
        <w:rPr>
          <w:rFonts w:ascii="SimSun" w:eastAsia="SimSun" w:hAnsi="SimSun" w:cs="SimSun" w:hint="eastAsia"/>
          <w:kern w:val="0"/>
          <w:sz w:val="24"/>
          <w:szCs w:val="24"/>
        </w:rPr>
        <w:t>2003ACC_Tuning文中，</w:t>
      </w:r>
      <w:r w:rsidR="006A34CE" w:rsidRPr="00CB7F0E">
        <w:rPr>
          <w:rFonts w:ascii="SimSun" w:eastAsia="SimSun" w:hAnsi="SimSun" w:cs="SimSun" w:hint="eastAsia"/>
          <w:kern w:val="0"/>
          <w:sz w:val="24"/>
          <w:szCs w:val="24"/>
        </w:rPr>
        <w:t>LADRC中控制器带宽</w:t>
      </w:r>
      <w:r w:rsidR="00CD0B36" w:rsidRPr="00CB7F0E">
        <w:rPr>
          <w:position w:val="-12"/>
        </w:rPr>
        <w:object w:dxaOrig="300" w:dyaOrig="360">
          <v:shape id="_x0000_i1032" type="#_x0000_t75" style="width:15.05pt;height:18.15pt" o:ole="">
            <v:imagedata r:id="rId15" o:title=""/>
          </v:shape>
          <o:OLEObject Type="Embed" ProgID="Equation.DSMT4" ShapeID="_x0000_i1032" DrawAspect="Content" ObjectID="_1459929371" r:id="rId17"/>
        </w:object>
      </w:r>
      <w:r w:rsidR="006A34CE" w:rsidRPr="00CB7F0E">
        <w:rPr>
          <w:rFonts w:ascii="SimSun" w:eastAsia="SimSun" w:hAnsi="SimSun" w:cs="SimSun" w:hint="eastAsia"/>
          <w:kern w:val="0"/>
          <w:sz w:val="24"/>
          <w:szCs w:val="24"/>
        </w:rPr>
        <w:t>参数化通过简化等效后的闭环系统传函极点配置方法实现的，观测器带宽</w:t>
      </w:r>
      <w:r w:rsidR="00CD0B36" w:rsidRPr="00CB7F0E">
        <w:rPr>
          <w:position w:val="-12"/>
        </w:rPr>
        <w:object w:dxaOrig="300" w:dyaOrig="360">
          <v:shape id="_x0000_i1033" type="#_x0000_t75" style="width:15.05pt;height:18.15pt" o:ole="">
            <v:imagedata r:id="rId13" o:title=""/>
          </v:shape>
          <o:OLEObject Type="Embed" ProgID="Equation.DSMT4" ShapeID="_x0000_i1033" DrawAspect="Content" ObjectID="_1459929372" r:id="rId18"/>
        </w:object>
      </w:r>
      <w:r w:rsidR="006A34CE" w:rsidRPr="00CB7F0E">
        <w:rPr>
          <w:rFonts w:ascii="SimSun" w:eastAsia="SimSun" w:hAnsi="SimSun" w:cs="SimSun" w:hint="eastAsia"/>
          <w:kern w:val="0"/>
          <w:sz w:val="24"/>
          <w:szCs w:val="24"/>
        </w:rPr>
        <w:t>参数化通过误差（对象和观测器状态误差）系统的BIBO稳定性得到。上述参数化过程是假设</w:t>
      </w:r>
      <w:r w:rsidR="006A34CE" w:rsidRPr="005A3038">
        <w:rPr>
          <w:position w:val="-12"/>
        </w:rPr>
        <w:object w:dxaOrig="620" w:dyaOrig="360">
          <v:shape id="_x0000_i1034" type="#_x0000_t75" style="width:31.3pt;height:18.15pt" o:ole="">
            <v:imagedata r:id="rId19" o:title=""/>
          </v:shape>
          <o:OLEObject Type="Embed" ProgID="Equation.DSMT4" ShapeID="_x0000_i1034" DrawAspect="Content" ObjectID="_1459929373" r:id="rId20"/>
        </w:object>
      </w:r>
      <w:r w:rsidR="006A34CE">
        <w:rPr>
          <w:rFonts w:hint="eastAsia"/>
        </w:rPr>
        <w:t>的前提得到的，如果</w:t>
      </w:r>
      <w:r w:rsidR="006A34CE" w:rsidRPr="005A3038">
        <w:rPr>
          <w:position w:val="-12"/>
        </w:rPr>
        <w:object w:dxaOrig="639" w:dyaOrig="360">
          <v:shape id="_x0000_i1035" type="#_x0000_t75" style="width:31.95pt;height:18.15pt" o:ole="">
            <v:imagedata r:id="rId21" o:title=""/>
          </v:shape>
          <o:OLEObject Type="Embed" ProgID="Equation.DSMT4" ShapeID="_x0000_i1035" DrawAspect="Content" ObjectID="_1459929374" r:id="rId22"/>
        </w:object>
      </w:r>
      <w:r w:rsidR="006A34CE">
        <w:rPr>
          <w:rFonts w:hint="eastAsia"/>
        </w:rPr>
        <w:t>或者</w:t>
      </w:r>
      <w:r w:rsidR="006A34CE" w:rsidRPr="005A3038">
        <w:rPr>
          <w:position w:val="-12"/>
        </w:rPr>
        <w:object w:dxaOrig="960" w:dyaOrig="360">
          <v:shape id="_x0000_i1036" type="#_x0000_t75" style="width:48.2pt;height:18.15pt" o:ole="">
            <v:imagedata r:id="rId23" o:title=""/>
          </v:shape>
          <o:OLEObject Type="Embed" ProgID="Equation.DSMT4" ShapeID="_x0000_i1036" DrawAspect="Content" ObjectID="_1459929375" r:id="rId24"/>
        </w:object>
      </w:r>
      <w:r w:rsidR="006A34CE">
        <w:rPr>
          <w:rFonts w:hint="eastAsia"/>
        </w:rPr>
        <w:t>等其他情况，那么此时的</w:t>
      </w:r>
      <w:r w:rsidR="006A34CE" w:rsidRPr="005A3038">
        <w:rPr>
          <w:position w:val="-12"/>
        </w:rPr>
        <w:object w:dxaOrig="260" w:dyaOrig="360">
          <v:shape id="_x0000_i1037" type="#_x0000_t75" style="width:13.15pt;height:18.15pt" o:ole="">
            <v:imagedata r:id="rId25" o:title=""/>
          </v:shape>
          <o:OLEObject Type="Embed" ProgID="Equation.DSMT4" ShapeID="_x0000_i1037" DrawAspect="Content" ObjectID="_1459929376" r:id="rId26"/>
        </w:object>
      </w:r>
      <w:r w:rsidR="006A34CE">
        <w:rPr>
          <w:rFonts w:hint="eastAsia"/>
        </w:rPr>
        <w:t>该怎么取呢？此时的控制器和观测器的带宽参数化又该怎么实现呢？</w:t>
      </w:r>
    </w:p>
    <w:p w:rsidR="00EE2B60" w:rsidRDefault="00EE2B60" w:rsidP="00EE2B60">
      <w:pPr>
        <w:widowControl/>
        <w:jc w:val="left"/>
        <w:rPr>
          <w:rFonts w:ascii="SimSun" w:eastAsia="SimSun" w:hAnsi="SimSun" w:cs="SimSun" w:hint="eastAsia"/>
          <w:kern w:val="0"/>
          <w:sz w:val="24"/>
          <w:szCs w:val="24"/>
        </w:rPr>
      </w:pPr>
    </w:p>
    <w:p w:rsidR="00EE2B60" w:rsidRPr="00EE2B60" w:rsidRDefault="00EE2B60" w:rsidP="00EE2B60">
      <w:pPr>
        <w:widowControl/>
        <w:jc w:val="left"/>
        <w:rPr>
          <w:rFonts w:ascii="SimSun" w:eastAsia="SimSun" w:hAnsi="SimSun" w:cs="SimSun"/>
          <w:b/>
          <w:color w:val="17365D" w:themeColor="text2" w:themeShade="BF"/>
          <w:kern w:val="0"/>
          <w:sz w:val="24"/>
          <w:szCs w:val="24"/>
        </w:rPr>
      </w:pPr>
      <w:r w:rsidRPr="00EE2B60">
        <w:rPr>
          <w:rFonts w:ascii="SimSun" w:eastAsia="SimSun" w:hAnsi="SimSun" w:cs="SimSun" w:hint="eastAsia"/>
          <w:b/>
          <w:color w:val="17365D" w:themeColor="text2" w:themeShade="BF"/>
          <w:kern w:val="0"/>
          <w:sz w:val="24"/>
          <w:szCs w:val="24"/>
        </w:rPr>
        <w:t>答：</w:t>
      </w:r>
      <w:r>
        <w:rPr>
          <w:rFonts w:ascii="SimSun" w:eastAsia="SimSun" w:hAnsi="SimSun" w:cs="SimSun" w:hint="eastAsia"/>
          <w:b/>
          <w:color w:val="17365D" w:themeColor="text2" w:themeShade="BF"/>
          <w:kern w:val="0"/>
          <w:sz w:val="24"/>
          <w:szCs w:val="24"/>
        </w:rPr>
        <w:t>ADRC是从y的微分方程推导</w:t>
      </w:r>
      <w:r w:rsidR="00146798">
        <w:rPr>
          <w:rFonts w:ascii="SimSun" w:eastAsia="SimSun" w:hAnsi="SimSun" w:cs="SimSun" w:hint="eastAsia"/>
          <w:b/>
          <w:color w:val="17365D" w:themeColor="text2" w:themeShade="BF"/>
          <w:kern w:val="0"/>
          <w:sz w:val="24"/>
          <w:szCs w:val="24"/>
        </w:rPr>
        <w:t>出来的，它的状态空间形式一般选为</w:t>
      </w:r>
      <w:r w:rsidR="00146798" w:rsidRPr="005A3038">
        <w:rPr>
          <w:position w:val="-12"/>
        </w:rPr>
        <w:object w:dxaOrig="639" w:dyaOrig="360">
          <v:shape id="_x0000_i1040" type="#_x0000_t75" style="width:32.55pt;height:18.15pt" o:ole="">
            <v:imagedata r:id="rId27" o:title=""/>
          </v:shape>
          <o:OLEObject Type="Embed" ProgID="Equation.DSMT4" ShapeID="_x0000_i1040" DrawAspect="Content" ObjectID="_1459929377" r:id="rId28"/>
        </w:object>
      </w:r>
      <w:r w:rsidR="00146798">
        <w:rPr>
          <w:rFonts w:ascii="SimSun" w:eastAsia="SimSun" w:hAnsi="SimSun" w:cs="SimSun" w:hint="eastAsia"/>
          <w:b/>
          <w:color w:val="17365D" w:themeColor="text2" w:themeShade="BF"/>
          <w:kern w:val="0"/>
          <w:sz w:val="24"/>
          <w:szCs w:val="24"/>
        </w:rPr>
        <w:t>。</w:t>
      </w:r>
    </w:p>
    <w:p w:rsidR="006A34CE" w:rsidRPr="00714765" w:rsidRDefault="006A34CE" w:rsidP="006A34CE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:rsidR="006A34CE" w:rsidRPr="00CB7F0E" w:rsidRDefault="006A34CE" w:rsidP="00CB7F0E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CB7F0E">
        <w:rPr>
          <w:rFonts w:ascii="SimSun" w:eastAsia="SimSun" w:hAnsi="SimSun" w:cs="SimSun" w:hint="eastAsia"/>
          <w:kern w:val="0"/>
          <w:sz w:val="24"/>
          <w:szCs w:val="24"/>
        </w:rPr>
        <w:t>2003ACC_Tuning文中公式（4.9）中为了避免闭环传递函数出现零点，取PD控制器为</w:t>
      </w:r>
      <w:r w:rsidRPr="00714765">
        <w:rPr>
          <w:position w:val="-14"/>
        </w:rPr>
        <w:object w:dxaOrig="2020" w:dyaOrig="380">
          <v:shape id="_x0000_i1038" type="#_x0000_t75" style="width:100.8pt;height:18.8pt" o:ole="">
            <v:imagedata r:id="rId29" o:title=""/>
          </v:shape>
          <o:OLEObject Type="Embed" ProgID="Equation.DSMT4" ShapeID="_x0000_i1038" DrawAspect="Content" ObjectID="_1459929378" r:id="rId30"/>
        </w:object>
      </w:r>
      <w:r>
        <w:rPr>
          <w:rFonts w:hint="eastAsia"/>
        </w:rPr>
        <w:t>，</w:t>
      </w:r>
      <w:r w:rsidRPr="00CB7F0E">
        <w:rPr>
          <w:rFonts w:ascii="SimSun" w:eastAsia="SimSun" w:hAnsi="SimSun" w:cs="SimSun" w:hint="eastAsia"/>
          <w:kern w:val="0"/>
          <w:sz w:val="24"/>
          <w:szCs w:val="24"/>
        </w:rPr>
        <w:t>问题是为什么要避免闭环传递函数出现零点呢？出现零点会对系统性能有什么影响呢？</w:t>
      </w:r>
    </w:p>
    <w:p w:rsidR="006A34CE" w:rsidRDefault="006A34CE" w:rsidP="006A34CE">
      <w:pPr>
        <w:widowControl/>
        <w:jc w:val="left"/>
        <w:rPr>
          <w:rFonts w:ascii="SimSun" w:eastAsia="SimSun" w:hAnsi="SimSun" w:cs="SimSun" w:hint="eastAsia"/>
          <w:kern w:val="0"/>
          <w:sz w:val="24"/>
          <w:szCs w:val="24"/>
        </w:rPr>
      </w:pPr>
    </w:p>
    <w:p w:rsidR="00146798" w:rsidRPr="00146798" w:rsidRDefault="00146798" w:rsidP="00146798">
      <w:pPr>
        <w:widowControl/>
        <w:jc w:val="left"/>
        <w:rPr>
          <w:rFonts w:ascii="SimSun" w:eastAsia="SimSun" w:hAnsi="SimSun" w:cs="SimSun"/>
          <w:b/>
          <w:color w:val="17365D" w:themeColor="text2" w:themeShade="BF"/>
          <w:kern w:val="0"/>
          <w:sz w:val="24"/>
          <w:szCs w:val="24"/>
        </w:rPr>
      </w:pPr>
      <w:r w:rsidRPr="00146798">
        <w:rPr>
          <w:rFonts w:ascii="SimSun" w:eastAsia="SimSun" w:hAnsi="SimSun" w:cs="SimSun" w:hint="eastAsia"/>
          <w:b/>
          <w:color w:val="17365D" w:themeColor="text2" w:themeShade="BF"/>
          <w:kern w:val="0"/>
          <w:sz w:val="24"/>
          <w:szCs w:val="24"/>
        </w:rPr>
        <w:t>答：</w:t>
      </w:r>
      <w:r>
        <w:rPr>
          <w:rFonts w:ascii="SimSun" w:eastAsia="SimSun" w:hAnsi="SimSun" w:cs="SimSun" w:hint="eastAsia"/>
          <w:b/>
          <w:color w:val="17365D" w:themeColor="text2" w:themeShade="BF"/>
          <w:kern w:val="0"/>
          <w:sz w:val="24"/>
          <w:szCs w:val="24"/>
        </w:rPr>
        <w:t>原因是简便，使</w:t>
      </w:r>
      <w:r>
        <w:rPr>
          <w:rFonts w:ascii="Symbol" w:eastAsia="SimSun" w:hAnsi="Symbol" w:cs="SimSun"/>
          <w:b/>
          <w:color w:val="17365D" w:themeColor="text2" w:themeShade="BF"/>
          <w:kern w:val="0"/>
          <w:sz w:val="24"/>
          <w:szCs w:val="24"/>
        </w:rPr>
        <w:t></w:t>
      </w:r>
      <w:r>
        <w:rPr>
          <w:rFonts w:ascii="SimSun" w:eastAsia="SimSun" w:hAnsi="SimSun" w:cs="SimSun"/>
          <w:b/>
          <w:color w:val="17365D" w:themeColor="text2" w:themeShade="BF"/>
          <w:kern w:val="0"/>
          <w:sz w:val="24"/>
          <w:szCs w:val="24"/>
          <w:vertAlign w:val="subscript"/>
        </w:rPr>
        <w:t>c</w:t>
      </w:r>
      <w:r>
        <w:rPr>
          <w:rFonts w:ascii="SimSun" w:eastAsia="SimSun" w:hAnsi="SimSun" w:cs="SimSun"/>
          <w:b/>
          <w:color w:val="17365D" w:themeColor="text2" w:themeShade="BF"/>
          <w:kern w:val="0"/>
          <w:sz w:val="24"/>
          <w:szCs w:val="24"/>
        </w:rPr>
        <w:t xml:space="preserve"> </w:t>
      </w:r>
      <w:r>
        <w:rPr>
          <w:rFonts w:ascii="SimSun" w:eastAsia="SimSun" w:hAnsi="SimSun" w:cs="SimSun" w:hint="eastAsia"/>
          <w:b/>
          <w:color w:val="17365D" w:themeColor="text2" w:themeShade="BF"/>
          <w:kern w:val="0"/>
          <w:sz w:val="24"/>
          <w:szCs w:val="24"/>
        </w:rPr>
        <w:t>唯一地决定闭环响应。但</w:t>
      </w:r>
      <w:r w:rsidRPr="00146798">
        <w:rPr>
          <w:rFonts w:ascii="SimSun" w:eastAsia="SimSun" w:hAnsi="SimSun" w:cs="SimSun" w:hint="eastAsia"/>
          <w:b/>
          <w:color w:val="17365D" w:themeColor="text2" w:themeShade="BF"/>
          <w:kern w:val="0"/>
          <w:sz w:val="24"/>
          <w:szCs w:val="24"/>
        </w:rPr>
        <w:t>这不是主要问题</w:t>
      </w:r>
      <w:r w:rsidRPr="00146798">
        <w:rPr>
          <w:rFonts w:ascii="SimSun" w:eastAsia="SimSun" w:hAnsi="SimSun" w:cs="SimSun" w:hint="eastAsia"/>
          <w:b/>
          <w:color w:val="17365D" w:themeColor="text2" w:themeShade="BF"/>
          <w:kern w:val="0"/>
          <w:sz w:val="24"/>
          <w:szCs w:val="24"/>
        </w:rPr>
        <w:t>。</w:t>
      </w:r>
      <w:r w:rsidRPr="00146798">
        <w:rPr>
          <w:b/>
          <w:color w:val="17365D" w:themeColor="text2" w:themeShade="BF"/>
          <w:position w:val="-14"/>
        </w:rPr>
        <w:object w:dxaOrig="2880" w:dyaOrig="380">
          <v:shape id="_x0000_i1041" type="#_x0000_t75" style="width:2in;height:18.8pt" o:ole="">
            <v:imagedata r:id="rId31" o:title=""/>
          </v:shape>
          <o:OLEObject Type="Embed" ProgID="Equation.DSMT4" ShapeID="_x0000_i1041" DrawAspect="Content" ObjectID="_1459929379" r:id="rId32"/>
        </w:object>
      </w:r>
      <w:r w:rsidRPr="00146798">
        <w:rPr>
          <w:rFonts w:hint="eastAsia"/>
          <w:b/>
          <w:color w:val="17365D" w:themeColor="text2" w:themeShade="BF"/>
        </w:rPr>
        <w:t>应该</w:t>
      </w:r>
      <w:r w:rsidR="002E488A">
        <w:rPr>
          <w:rFonts w:hint="eastAsia"/>
          <w:b/>
          <w:color w:val="17365D" w:themeColor="text2" w:themeShade="BF"/>
        </w:rPr>
        <w:t>效果</w:t>
      </w:r>
      <w:r w:rsidRPr="00146798">
        <w:rPr>
          <w:rFonts w:hint="eastAsia"/>
          <w:b/>
          <w:color w:val="17365D" w:themeColor="text2" w:themeShade="BF"/>
        </w:rPr>
        <w:t>更好</w:t>
      </w:r>
    </w:p>
    <w:p w:rsidR="006A34CE" w:rsidRDefault="006A34CE" w:rsidP="006A34CE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:rsidR="006A34CE" w:rsidRPr="00146798" w:rsidRDefault="006A34CE" w:rsidP="00CB7F0E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SimSun" w:eastAsia="SimSun" w:hAnsi="SimSun" w:cs="SimSun" w:hint="eastAsia"/>
          <w:kern w:val="0"/>
          <w:sz w:val="24"/>
          <w:szCs w:val="24"/>
        </w:rPr>
      </w:pPr>
      <w:r w:rsidRPr="00CB7F0E">
        <w:rPr>
          <w:rFonts w:ascii="SimSun" w:eastAsia="SimSun" w:hAnsi="SimSun" w:cs="SimSun" w:hint="eastAsia"/>
          <w:kern w:val="0"/>
          <w:sz w:val="24"/>
          <w:szCs w:val="24"/>
        </w:rPr>
        <w:t>2007MSC_ADRC中Fig. 1给出了二阶系统LADRC的传递函数框图，但是不理解这个框图是怎么从下图中等效出来的？对于下图中的Process应该就是</w:t>
      </w:r>
      <w:r w:rsidRPr="00714765">
        <w:rPr>
          <w:position w:val="-14"/>
        </w:rPr>
        <w:object w:dxaOrig="620" w:dyaOrig="380">
          <v:shape id="_x0000_i1039" type="#_x0000_t75" style="width:31.3pt;height:18.8pt" o:ole="">
            <v:imagedata r:id="rId33" o:title=""/>
          </v:shape>
          <o:OLEObject Type="Embed" ProgID="Equation.DSMT4" ShapeID="_x0000_i1039" DrawAspect="Content" ObjectID="_1459929380" r:id="rId34"/>
        </w:object>
      </w:r>
      <w:r>
        <w:rPr>
          <w:rFonts w:hint="eastAsia"/>
        </w:rPr>
        <w:t>，那么</w:t>
      </w:r>
      <w:r w:rsidR="00845D85">
        <w:rPr>
          <w:rFonts w:hint="eastAsia"/>
        </w:rPr>
        <w:t>下图</w:t>
      </w:r>
      <w:r>
        <w:rPr>
          <w:rFonts w:hint="eastAsia"/>
        </w:rPr>
        <w:t>中的</w:t>
      </w:r>
      <w:r>
        <w:rPr>
          <w:rFonts w:hint="eastAsia"/>
        </w:rPr>
        <w:t>observer</w:t>
      </w:r>
      <w:r>
        <w:rPr>
          <w:rFonts w:hint="eastAsia"/>
        </w:rPr>
        <w:t>的传函又怎么表示呢？</w:t>
      </w:r>
    </w:p>
    <w:p w:rsidR="00596818" w:rsidRDefault="00146798" w:rsidP="00146798">
      <w:pPr>
        <w:widowControl/>
        <w:jc w:val="left"/>
        <w:rPr>
          <w:rFonts w:ascii="SimSun" w:eastAsia="SimSun" w:hAnsi="SimSun" w:cs="SimSun" w:hint="eastAsia"/>
          <w:b/>
          <w:color w:val="17365D" w:themeColor="text2" w:themeShade="BF"/>
          <w:kern w:val="0"/>
          <w:sz w:val="24"/>
          <w:szCs w:val="24"/>
        </w:rPr>
      </w:pPr>
      <w:r w:rsidRPr="00146798">
        <w:rPr>
          <w:rFonts w:ascii="SimSun" w:eastAsia="SimSun" w:hAnsi="SimSun" w:cs="SimSun" w:hint="eastAsia"/>
          <w:b/>
          <w:color w:val="17365D" w:themeColor="text2" w:themeShade="BF"/>
          <w:kern w:val="0"/>
          <w:sz w:val="24"/>
          <w:szCs w:val="24"/>
        </w:rPr>
        <w:t>答：</w:t>
      </w:r>
      <w:r>
        <w:rPr>
          <w:rFonts w:ascii="SimSun" w:eastAsia="SimSun" w:hAnsi="SimSun" w:cs="SimSun" w:hint="eastAsia"/>
          <w:b/>
          <w:color w:val="17365D" w:themeColor="text2" w:themeShade="BF"/>
          <w:kern w:val="0"/>
          <w:sz w:val="24"/>
          <w:szCs w:val="24"/>
        </w:rPr>
        <w:t>应该不难。你自己推导一下更好些。把ESO的输出在s-域用它们的拉氏变换表示为u和y的函数</w:t>
      </w:r>
      <w:r w:rsidR="002E488A">
        <w:rPr>
          <w:rFonts w:ascii="SimSun" w:eastAsia="SimSun" w:hAnsi="SimSun" w:cs="SimSun" w:hint="eastAsia"/>
          <w:b/>
          <w:color w:val="17365D" w:themeColor="text2" w:themeShade="BF"/>
          <w:kern w:val="0"/>
          <w:sz w:val="24"/>
          <w:szCs w:val="24"/>
        </w:rPr>
        <w:t>，然后把控制器简化为传函形式</w:t>
      </w:r>
      <w:r>
        <w:rPr>
          <w:rFonts w:ascii="SimSun" w:eastAsia="SimSun" w:hAnsi="SimSun" w:cs="SimSun" w:hint="eastAsia"/>
          <w:b/>
          <w:color w:val="17365D" w:themeColor="text2" w:themeShade="BF"/>
          <w:kern w:val="0"/>
          <w:sz w:val="24"/>
          <w:szCs w:val="24"/>
        </w:rPr>
        <w:t>。</w:t>
      </w:r>
      <w:r w:rsidR="00596818">
        <w:rPr>
          <w:rFonts w:ascii="SimSun" w:eastAsia="SimSun" w:hAnsi="SimSun" w:cs="SimSun" w:hint="eastAsia"/>
          <w:b/>
          <w:color w:val="17365D" w:themeColor="text2" w:themeShade="BF"/>
          <w:kern w:val="0"/>
          <w:sz w:val="24"/>
          <w:szCs w:val="24"/>
        </w:rPr>
        <w:t>见2013 CCC文章：</w:t>
      </w:r>
    </w:p>
    <w:p w:rsidR="00146798" w:rsidRDefault="00596818" w:rsidP="00146798">
      <w:pPr>
        <w:widowControl/>
        <w:jc w:val="left"/>
        <w:rPr>
          <w:rFonts w:eastAsia="SimSun" w:hint="eastAsia"/>
        </w:rPr>
      </w:pPr>
      <w:r>
        <w:lastRenderedPageBreak/>
        <w:t>“</w:t>
      </w:r>
      <w:r w:rsidRPr="00110765">
        <w:rPr>
          <w:rFonts w:eastAsia="Times New Roman"/>
          <w:bCs/>
        </w:rPr>
        <w:t>On Frequency Analysis of Linear Active Disturbance Rejection Control</w:t>
      </w:r>
      <w:r>
        <w:t xml:space="preserve">”, </w:t>
      </w:r>
      <w:proofErr w:type="spellStart"/>
      <w:r>
        <w:rPr>
          <w:rFonts w:hint="eastAsia"/>
        </w:rPr>
        <w:t>Congzhi</w:t>
      </w:r>
      <w:proofErr w:type="spellEnd"/>
      <w:r>
        <w:t xml:space="preserve"> Huang and </w:t>
      </w:r>
      <w:bookmarkStart w:id="0" w:name="_GoBack"/>
      <w:bookmarkEnd w:id="0"/>
      <w:proofErr w:type="spellStart"/>
      <w:r>
        <w:t>Zhiqiang</w:t>
      </w:r>
      <w:proofErr w:type="spellEnd"/>
      <w:r>
        <w:t xml:space="preserve"> Gao, Proceedings of the </w:t>
      </w:r>
      <w:r>
        <w:rPr>
          <w:rFonts w:eastAsia="SimSun" w:hint="eastAsia"/>
        </w:rPr>
        <w:t>3</w:t>
      </w:r>
      <w:r>
        <w:rPr>
          <w:rFonts w:eastAsia="SimSun"/>
        </w:rPr>
        <w:t>2</w:t>
      </w:r>
      <w:r>
        <w:rPr>
          <w:rFonts w:eastAsia="SimSun"/>
          <w:vertAlign w:val="superscript"/>
        </w:rPr>
        <w:t>nd</w:t>
      </w:r>
      <w:r>
        <w:t xml:space="preserve"> Chinese Control Conference, pp. 72-77, </w:t>
      </w:r>
      <w:r>
        <w:rPr>
          <w:rFonts w:eastAsia="SimSun"/>
        </w:rPr>
        <w:t>Xi’an</w:t>
      </w:r>
      <w:r>
        <w:t>, China. July 2</w:t>
      </w:r>
      <w:r>
        <w:rPr>
          <w:rFonts w:eastAsia="SimSun"/>
        </w:rPr>
        <w:t>6-28</w:t>
      </w:r>
      <w:r>
        <w:t xml:space="preserve">, </w:t>
      </w:r>
      <w:r>
        <w:rPr>
          <w:rFonts w:eastAsia="SimSun" w:hint="eastAsia"/>
        </w:rPr>
        <w:t>201</w:t>
      </w:r>
      <w:r>
        <w:rPr>
          <w:rFonts w:eastAsia="SimSun"/>
        </w:rPr>
        <w:t>3.</w:t>
      </w:r>
    </w:p>
    <w:p w:rsidR="00596818" w:rsidRPr="00146798" w:rsidRDefault="00596818" w:rsidP="00146798">
      <w:pPr>
        <w:widowControl/>
        <w:jc w:val="left"/>
        <w:rPr>
          <w:rFonts w:ascii="SimSun" w:eastAsia="SimSun" w:hAnsi="SimSun" w:cs="SimSun" w:hint="eastAsia"/>
          <w:kern w:val="0"/>
          <w:sz w:val="24"/>
          <w:szCs w:val="24"/>
        </w:rPr>
      </w:pPr>
    </w:p>
    <w:p w:rsidR="006A34CE" w:rsidRDefault="006A34CE" w:rsidP="006A34CE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 w:hint="eastAsia"/>
          <w:noProof/>
          <w:kern w:val="0"/>
          <w:sz w:val="24"/>
          <w:szCs w:val="24"/>
        </w:rPr>
        <w:drawing>
          <wp:inline distT="0" distB="0" distL="0" distR="0">
            <wp:extent cx="5274310" cy="1546225"/>
            <wp:effectExtent l="19050" t="0" r="2540" b="0"/>
            <wp:docPr id="2" name="图片 0" descr="QQ截图201404250938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425093836.jp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F7C" w:rsidRDefault="00D64F7C"/>
    <w:p w:rsidR="00845D85" w:rsidRDefault="00845D85"/>
    <w:sectPr w:rsidR="00845D85" w:rsidSect="004571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5044A"/>
    <w:multiLevelType w:val="hybridMultilevel"/>
    <w:tmpl w:val="36AE3318"/>
    <w:lvl w:ilvl="0" w:tplc="10F4E51E">
      <w:start w:val="1"/>
      <w:numFmt w:val="decimal"/>
      <w:lvlText w:val="%1."/>
      <w:lvlJc w:val="left"/>
      <w:pPr>
        <w:ind w:left="360" w:hanging="360"/>
      </w:pPr>
      <w:rPr>
        <w:rFonts w:ascii="SimSun" w:eastAsia="SimSun" w:hAnsi="SimSu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A34CE"/>
    <w:rsid w:val="000E0BFA"/>
    <w:rsid w:val="000F10D5"/>
    <w:rsid w:val="00106AB0"/>
    <w:rsid w:val="00114E03"/>
    <w:rsid w:val="00146798"/>
    <w:rsid w:val="00160E2A"/>
    <w:rsid w:val="00182DE8"/>
    <w:rsid w:val="001E7B11"/>
    <w:rsid w:val="00204893"/>
    <w:rsid w:val="00266C45"/>
    <w:rsid w:val="00270636"/>
    <w:rsid w:val="002E488A"/>
    <w:rsid w:val="003254ED"/>
    <w:rsid w:val="003E0A19"/>
    <w:rsid w:val="00424C8F"/>
    <w:rsid w:val="0045489B"/>
    <w:rsid w:val="00457142"/>
    <w:rsid w:val="005513A8"/>
    <w:rsid w:val="00562144"/>
    <w:rsid w:val="00566355"/>
    <w:rsid w:val="005768FC"/>
    <w:rsid w:val="00596818"/>
    <w:rsid w:val="005B47C1"/>
    <w:rsid w:val="005F3DC6"/>
    <w:rsid w:val="006A0364"/>
    <w:rsid w:val="006A34CE"/>
    <w:rsid w:val="006B6D1E"/>
    <w:rsid w:val="006D2434"/>
    <w:rsid w:val="00720D97"/>
    <w:rsid w:val="00741CD1"/>
    <w:rsid w:val="00845D85"/>
    <w:rsid w:val="008B6751"/>
    <w:rsid w:val="009A1CA2"/>
    <w:rsid w:val="009C774E"/>
    <w:rsid w:val="009D0405"/>
    <w:rsid w:val="009E697A"/>
    <w:rsid w:val="009F4799"/>
    <w:rsid w:val="00AF2D09"/>
    <w:rsid w:val="00B55399"/>
    <w:rsid w:val="00B73C9B"/>
    <w:rsid w:val="00BB0CAC"/>
    <w:rsid w:val="00BE4A17"/>
    <w:rsid w:val="00BF3C72"/>
    <w:rsid w:val="00C262E8"/>
    <w:rsid w:val="00C37BBD"/>
    <w:rsid w:val="00CB7F0E"/>
    <w:rsid w:val="00CD0B36"/>
    <w:rsid w:val="00D64F7C"/>
    <w:rsid w:val="00DB5DF6"/>
    <w:rsid w:val="00DE5187"/>
    <w:rsid w:val="00E526BB"/>
    <w:rsid w:val="00E544EB"/>
    <w:rsid w:val="00EE2B60"/>
    <w:rsid w:val="00F51A30"/>
    <w:rsid w:val="00F6405E"/>
    <w:rsid w:val="00FA188C"/>
    <w:rsid w:val="00FB5911"/>
    <w:rsid w:val="00FF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34C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A34C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A34C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CB7F0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3.wmf"/><Relationship Id="rId18" Type="http://schemas.openxmlformats.org/officeDocument/2006/relationships/oleObject" Target="embeddings/oleObject9.bin"/><Relationship Id="rId26" Type="http://schemas.openxmlformats.org/officeDocument/2006/relationships/oleObject" Target="embeddings/oleObject13.bin"/><Relationship Id="rId3" Type="http://schemas.microsoft.com/office/2007/relationships/stylesWithEffects" Target="stylesWithEffects.xml"/><Relationship Id="rId21" Type="http://schemas.openxmlformats.org/officeDocument/2006/relationships/image" Target="media/image6.wmf"/><Relationship Id="rId34" Type="http://schemas.openxmlformats.org/officeDocument/2006/relationships/oleObject" Target="embeddings/oleObject17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8.bin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0.bin"/><Relationship Id="rId29" Type="http://schemas.openxmlformats.org/officeDocument/2006/relationships/image" Target="media/image10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6.bin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7.wmf"/><Relationship Id="rId28" Type="http://schemas.openxmlformats.org/officeDocument/2006/relationships/oleObject" Target="embeddings/oleObject14.bin"/><Relationship Id="rId36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5.wmf"/><Relationship Id="rId31" Type="http://schemas.openxmlformats.org/officeDocument/2006/relationships/image" Target="media/image11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1.bin"/><Relationship Id="rId27" Type="http://schemas.openxmlformats.org/officeDocument/2006/relationships/image" Target="media/image9.wmf"/><Relationship Id="rId30" Type="http://schemas.openxmlformats.org/officeDocument/2006/relationships/oleObject" Target="embeddings/oleObject15.bin"/><Relationship Id="rId35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Cleveland State University</cp:lastModifiedBy>
  <cp:revision>5</cp:revision>
  <dcterms:created xsi:type="dcterms:W3CDTF">2014-04-25T01:43:00Z</dcterms:created>
  <dcterms:modified xsi:type="dcterms:W3CDTF">2014-04-25T15:08:00Z</dcterms:modified>
</cp:coreProperties>
</file>