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8732" w14:textId="3CF4032F" w:rsidR="00142AEE" w:rsidRPr="003C64A9" w:rsidRDefault="00DD3D5B" w:rsidP="000741AC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研 究 进 展</w:t>
      </w:r>
    </w:p>
    <w:p w14:paraId="199FCD70" w14:textId="7D9099BD" w:rsidR="00DD3D5B" w:rsidRPr="000741AC" w:rsidRDefault="005141E8" w:rsidP="000741A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汇报内容：</w:t>
      </w:r>
      <w:r w:rsidR="00E908A5">
        <w:rPr>
          <w:rFonts w:ascii="宋体" w:eastAsia="宋体" w:hAnsi="宋体" w:hint="eastAsia"/>
          <w:sz w:val="28"/>
          <w:szCs w:val="28"/>
        </w:rPr>
        <w:t>实验进展</w:t>
      </w:r>
      <w:r w:rsidRPr="000741AC">
        <w:rPr>
          <w:rFonts w:ascii="宋体" w:eastAsia="宋体" w:hAnsi="宋体"/>
          <w:sz w:val="28"/>
          <w:szCs w:val="28"/>
        </w:rPr>
        <w:t xml:space="preserve"> </w:t>
      </w:r>
    </w:p>
    <w:p w14:paraId="5C4D03B8" w14:textId="4939B46D" w:rsidR="00DD3D5B" w:rsidRPr="000741AC" w:rsidRDefault="005141E8" w:rsidP="000741A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汇报人：</w:t>
      </w:r>
      <w:r w:rsidR="00E908A5">
        <w:rPr>
          <w:rFonts w:ascii="宋体" w:eastAsia="宋体" w:hAnsi="宋体" w:hint="eastAsia"/>
          <w:sz w:val="28"/>
          <w:szCs w:val="28"/>
        </w:rPr>
        <w:t>宋琪</w:t>
      </w:r>
      <w:r w:rsidRPr="000741AC">
        <w:rPr>
          <w:rFonts w:ascii="宋体" w:eastAsia="宋体" w:hAnsi="宋体"/>
          <w:sz w:val="28"/>
          <w:szCs w:val="28"/>
        </w:rPr>
        <w:t xml:space="preserve">       </w:t>
      </w:r>
    </w:p>
    <w:p w14:paraId="069F44A9" w14:textId="18ECBF74" w:rsidR="005141E8" w:rsidRPr="000741AC" w:rsidRDefault="00DD3D5B" w:rsidP="000741A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工作时间</w:t>
      </w:r>
      <w:r w:rsidR="005141E8" w:rsidRPr="000741AC">
        <w:rPr>
          <w:rFonts w:ascii="宋体" w:eastAsia="宋体" w:hAnsi="宋体" w:hint="eastAsia"/>
          <w:sz w:val="28"/>
          <w:szCs w:val="28"/>
        </w:rPr>
        <w:t>:</w:t>
      </w:r>
      <w:r w:rsidR="00E908A5">
        <w:rPr>
          <w:rFonts w:ascii="宋体" w:eastAsia="宋体" w:hAnsi="宋体" w:hint="eastAsia"/>
          <w:sz w:val="28"/>
          <w:szCs w:val="28"/>
        </w:rPr>
        <w:t>2023.10.</w:t>
      </w:r>
      <w:r w:rsidR="00E404FF">
        <w:rPr>
          <w:rFonts w:ascii="宋体" w:eastAsia="宋体" w:hAnsi="宋体" w:hint="eastAsia"/>
          <w:sz w:val="28"/>
          <w:szCs w:val="28"/>
        </w:rPr>
        <w:t>23</w:t>
      </w:r>
      <w:r w:rsidR="00E908A5">
        <w:rPr>
          <w:rFonts w:ascii="宋体" w:eastAsia="宋体" w:hAnsi="宋体" w:hint="eastAsia"/>
          <w:sz w:val="28"/>
          <w:szCs w:val="28"/>
        </w:rPr>
        <w:t>-2023.10.</w:t>
      </w:r>
      <w:r w:rsidR="00733215">
        <w:rPr>
          <w:rFonts w:ascii="宋体" w:eastAsia="宋体" w:hAnsi="宋体" w:hint="eastAsia"/>
          <w:sz w:val="28"/>
          <w:szCs w:val="28"/>
        </w:rPr>
        <w:t>2</w:t>
      </w:r>
      <w:r w:rsidR="00E404FF">
        <w:rPr>
          <w:rFonts w:ascii="宋体" w:eastAsia="宋体" w:hAnsi="宋体" w:hint="eastAsia"/>
          <w:sz w:val="28"/>
          <w:szCs w:val="28"/>
        </w:rPr>
        <w:t>9</w:t>
      </w:r>
      <w:r w:rsidRPr="000741AC">
        <w:rPr>
          <w:rFonts w:ascii="宋体" w:eastAsia="宋体" w:hAnsi="宋体"/>
          <w:sz w:val="28"/>
          <w:szCs w:val="28"/>
        </w:rPr>
        <w:t xml:space="preserve"> </w:t>
      </w:r>
      <w:r w:rsidRPr="000741AC">
        <w:rPr>
          <w:rFonts w:ascii="宋体" w:eastAsia="宋体" w:hAnsi="宋体" w:hint="eastAsia"/>
          <w:sz w:val="28"/>
          <w:szCs w:val="28"/>
        </w:rPr>
        <w:t>（</w:t>
      </w:r>
      <w:r w:rsidR="00D57123">
        <w:rPr>
          <w:rFonts w:ascii="宋体" w:eastAsia="宋体" w:hAnsi="宋体" w:hint="eastAsia"/>
          <w:sz w:val="28"/>
          <w:szCs w:val="28"/>
        </w:rPr>
        <w:t>第</w:t>
      </w:r>
      <w:r w:rsidR="005D5134">
        <w:rPr>
          <w:rFonts w:ascii="宋体" w:eastAsia="宋体" w:hAnsi="宋体" w:hint="eastAsia"/>
          <w:sz w:val="28"/>
          <w:szCs w:val="28"/>
        </w:rPr>
        <w:t>8</w:t>
      </w:r>
      <w:r w:rsidRPr="000741AC">
        <w:rPr>
          <w:rFonts w:ascii="宋体" w:eastAsia="宋体" w:hAnsi="宋体" w:hint="eastAsia"/>
          <w:sz w:val="28"/>
          <w:szCs w:val="28"/>
        </w:rPr>
        <w:t>周）</w:t>
      </w:r>
    </w:p>
    <w:p w14:paraId="3F3098E6" w14:textId="257CAE87" w:rsidR="00DD3D5B" w:rsidRPr="000741AC" w:rsidRDefault="00DD3D5B" w:rsidP="000741A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提交时间：2</w:t>
      </w:r>
      <w:r w:rsidRPr="000741AC">
        <w:rPr>
          <w:rFonts w:ascii="宋体" w:eastAsia="宋体" w:hAnsi="宋体"/>
          <w:sz w:val="28"/>
          <w:szCs w:val="28"/>
        </w:rPr>
        <w:t>02</w:t>
      </w:r>
      <w:r w:rsidR="00E908A5">
        <w:rPr>
          <w:rFonts w:ascii="宋体" w:eastAsia="宋体" w:hAnsi="宋体" w:hint="eastAsia"/>
          <w:sz w:val="28"/>
          <w:szCs w:val="28"/>
        </w:rPr>
        <w:t>3.10.</w:t>
      </w:r>
      <w:r w:rsidR="00733215">
        <w:rPr>
          <w:rFonts w:ascii="宋体" w:eastAsia="宋体" w:hAnsi="宋体" w:hint="eastAsia"/>
          <w:sz w:val="28"/>
          <w:szCs w:val="28"/>
        </w:rPr>
        <w:t>2</w:t>
      </w:r>
      <w:r w:rsidR="00E404FF">
        <w:rPr>
          <w:rFonts w:ascii="宋体" w:eastAsia="宋体" w:hAnsi="宋体" w:hint="eastAsia"/>
          <w:sz w:val="28"/>
          <w:szCs w:val="28"/>
        </w:rPr>
        <w:t>9</w:t>
      </w:r>
    </w:p>
    <w:p w14:paraId="56CC5987" w14:textId="77777777" w:rsidR="00E908A5" w:rsidRDefault="00DD3D5B" w:rsidP="00E908A5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一周总结：</w:t>
      </w:r>
      <w:r w:rsidR="00CA1DA3" w:rsidRPr="000741AC">
        <w:rPr>
          <w:rFonts w:ascii="宋体" w:eastAsia="宋体" w:hAnsi="宋体" w:hint="eastAsia"/>
          <w:sz w:val="28"/>
          <w:szCs w:val="28"/>
        </w:rPr>
        <w:t>简要</w:t>
      </w:r>
      <w:r w:rsidRPr="000741AC">
        <w:rPr>
          <w:rFonts w:ascii="宋体" w:eastAsia="宋体" w:hAnsi="宋体" w:hint="eastAsia"/>
          <w:sz w:val="28"/>
          <w:szCs w:val="28"/>
        </w:rPr>
        <w:t>归纳总结本周</w:t>
      </w:r>
      <w:r w:rsidR="00CA1DA3" w:rsidRPr="000741AC">
        <w:rPr>
          <w:rFonts w:ascii="宋体" w:eastAsia="宋体" w:hAnsi="宋体" w:hint="eastAsia"/>
          <w:sz w:val="28"/>
          <w:szCs w:val="28"/>
        </w:rPr>
        <w:t>核心</w:t>
      </w:r>
      <w:r w:rsidRPr="000741AC">
        <w:rPr>
          <w:rFonts w:ascii="宋体" w:eastAsia="宋体" w:hAnsi="宋体" w:hint="eastAsia"/>
          <w:sz w:val="28"/>
          <w:szCs w:val="28"/>
        </w:rPr>
        <w:t>研究进展</w:t>
      </w:r>
    </w:p>
    <w:p w14:paraId="2719C36A" w14:textId="6AB9039C" w:rsidR="005141E8" w:rsidRDefault="00890677" w:rsidP="00E908A5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研究/</w:t>
      </w:r>
      <w:r w:rsidR="005141E8" w:rsidRPr="007F247F">
        <w:rPr>
          <w:rFonts w:ascii="宋体" w:eastAsia="宋体" w:hAnsi="宋体" w:hint="eastAsia"/>
          <w:b/>
          <w:sz w:val="28"/>
          <w:szCs w:val="28"/>
        </w:rPr>
        <w:t>实验目的</w:t>
      </w:r>
      <w:r w:rsidR="005141E8" w:rsidRPr="007F247F">
        <w:rPr>
          <w:rFonts w:ascii="宋体" w:eastAsia="宋体" w:hAnsi="宋体"/>
          <w:b/>
          <w:sz w:val="28"/>
          <w:szCs w:val="28"/>
        </w:rPr>
        <w:t>/</w:t>
      </w:r>
      <w:r w:rsidR="005141E8" w:rsidRPr="007F247F">
        <w:rPr>
          <w:rFonts w:ascii="宋体" w:eastAsia="宋体" w:hAnsi="宋体" w:hint="eastAsia"/>
          <w:b/>
          <w:sz w:val="28"/>
          <w:szCs w:val="28"/>
        </w:rPr>
        <w:t>文献阅读目的</w:t>
      </w:r>
    </w:p>
    <w:p w14:paraId="187869B6" w14:textId="23F0734B" w:rsidR="00733215" w:rsidRDefault="00E404FF" w:rsidP="000741AC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阅读文献，了解进展、背景。</w:t>
      </w:r>
    </w:p>
    <w:p w14:paraId="64CDDF62" w14:textId="2B4BB809" w:rsidR="00080EAD" w:rsidRPr="00080EAD" w:rsidRDefault="00A37480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080EAD">
        <w:rPr>
          <w:rFonts w:ascii="宋体" w:eastAsia="宋体" w:hAnsi="宋体" w:hint="eastAsia"/>
          <w:b/>
          <w:sz w:val="28"/>
          <w:szCs w:val="28"/>
        </w:rPr>
        <w:t>研究</w:t>
      </w:r>
      <w:r w:rsidR="005141E8" w:rsidRPr="00080EAD">
        <w:rPr>
          <w:rFonts w:ascii="宋体" w:eastAsia="宋体" w:hAnsi="宋体" w:hint="eastAsia"/>
          <w:b/>
          <w:sz w:val="28"/>
          <w:szCs w:val="28"/>
        </w:rPr>
        <w:t>内容</w:t>
      </w:r>
    </w:p>
    <w:p w14:paraId="04A2B773" w14:textId="0F06F176" w:rsidR="00733215" w:rsidRDefault="00E404FF" w:rsidP="00733215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和师姐一起采样。</w:t>
      </w:r>
    </w:p>
    <w:p w14:paraId="3534DBF1" w14:textId="2630C917" w:rsidR="00E404FF" w:rsidRPr="00080EAD" w:rsidRDefault="00E404FF" w:rsidP="00733215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阅读文献</w:t>
      </w:r>
      <w:r w:rsidRPr="00E404FF">
        <w:rPr>
          <w:rFonts w:ascii="Times New Roman" w:eastAsia="宋体" w:hAnsi="Times New Roman" w:cs="Times New Roman"/>
          <w:i/>
          <w:iCs/>
          <w:szCs w:val="21"/>
        </w:rPr>
        <w:t>Differential effects of wastewater treatment plant effluents on the antibiotic resistomes of diverse river habitats</w:t>
      </w:r>
      <w:r>
        <w:rPr>
          <w:rFonts w:ascii="宋体" w:eastAsia="宋体" w:hAnsi="宋体" w:hint="eastAsia"/>
          <w:szCs w:val="21"/>
        </w:rPr>
        <w:t>。</w:t>
      </w:r>
    </w:p>
    <w:p w14:paraId="2574D113" w14:textId="77777777" w:rsidR="00A86FC1" w:rsidRDefault="00A86FC1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7F247F">
        <w:rPr>
          <w:rFonts w:ascii="宋体" w:eastAsia="宋体" w:hAnsi="宋体" w:hint="eastAsia"/>
          <w:b/>
          <w:sz w:val="28"/>
          <w:szCs w:val="28"/>
        </w:rPr>
        <w:t>实验结果及结果解读（即，实验所得图表及对图表的解读分析）</w:t>
      </w:r>
    </w:p>
    <w:p w14:paraId="68E624E8" w14:textId="4A1B3C86" w:rsidR="00FF6A96" w:rsidRDefault="00E404FF" w:rsidP="00E908A5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文献</w:t>
      </w:r>
      <w:r w:rsidRPr="00E404FF">
        <w:rPr>
          <w:rFonts w:ascii="Times New Roman" w:eastAsia="宋体" w:hAnsi="Times New Roman" w:cs="Times New Roman"/>
          <w:i/>
          <w:iCs/>
          <w:szCs w:val="21"/>
        </w:rPr>
        <w:t>Differential effects of wastewater treatment plant effluents on the antibiotic resistomes of diverse river habitats</w:t>
      </w:r>
      <w:r>
        <w:rPr>
          <w:rFonts w:ascii="宋体" w:eastAsia="宋体" w:hAnsi="宋体" w:hint="eastAsia"/>
          <w:szCs w:val="21"/>
        </w:rPr>
        <w:t>主要关注污水对河水水体、悬浮颗粒、石壁生物膜、沉积物四种生境下抗生素耐药性的影响，选取了</w:t>
      </w:r>
      <w:r w:rsidR="00EE6355">
        <w:rPr>
          <w:rFonts w:ascii="宋体" w:eastAsia="宋体" w:hAnsi="宋体" w:hint="eastAsia"/>
          <w:szCs w:val="21"/>
        </w:rPr>
        <w:t>9</w:t>
      </w:r>
      <w:r>
        <w:rPr>
          <w:rFonts w:ascii="宋体" w:eastAsia="宋体" w:hAnsi="宋体" w:hint="eastAsia"/>
          <w:szCs w:val="21"/>
        </w:rPr>
        <w:t>个位点</w:t>
      </w:r>
      <w:r w:rsidR="00EE6355">
        <w:rPr>
          <w:rFonts w:ascii="宋体" w:eastAsia="宋体" w:hAnsi="宋体" w:hint="eastAsia"/>
          <w:szCs w:val="21"/>
        </w:rPr>
        <w:t>，4组数据</w:t>
      </w:r>
      <w:r>
        <w:rPr>
          <w:rFonts w:ascii="宋体" w:eastAsia="宋体" w:hAnsi="宋体" w:hint="eastAsia"/>
          <w:szCs w:val="21"/>
        </w:rPr>
        <w:t>。</w:t>
      </w:r>
    </w:p>
    <w:p w14:paraId="680DD281" w14:textId="6F58F37D" w:rsidR="00EE6355" w:rsidRDefault="00EE6355" w:rsidP="00E908A5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 w:rsidRPr="00EE6355">
        <w:rPr>
          <w:rFonts w:ascii="宋体" w:eastAsia="宋体" w:hAnsi="宋体" w:hint="eastAsia"/>
          <w:b/>
          <w:bCs/>
          <w:szCs w:val="21"/>
        </w:rPr>
        <w:t>水体理化部分</w:t>
      </w:r>
      <w:r>
        <w:rPr>
          <w:rFonts w:ascii="宋体" w:eastAsia="宋体" w:hAnsi="宋体" w:hint="eastAsia"/>
          <w:szCs w:val="21"/>
        </w:rPr>
        <w:t>：测定了</w:t>
      </w:r>
      <w:r w:rsidRPr="00EE6355">
        <w:rPr>
          <w:rFonts w:ascii="宋体" w:eastAsia="宋体" w:hAnsi="宋体" w:hint="eastAsia"/>
          <w:szCs w:val="21"/>
        </w:rPr>
        <w:t>硫酸盐</w:t>
      </w:r>
      <w:r>
        <w:rPr>
          <w:rFonts w:ascii="宋体" w:eastAsia="宋体" w:hAnsi="宋体" w:hint="eastAsia"/>
          <w:szCs w:val="21"/>
        </w:rPr>
        <w:t>、</w:t>
      </w:r>
      <w:r w:rsidRPr="00EE6355">
        <w:rPr>
          <w:rFonts w:ascii="宋体" w:eastAsia="宋体" w:hAnsi="宋体"/>
          <w:szCs w:val="21"/>
        </w:rPr>
        <w:t>氯离子含量（离子色谱</w:t>
      </w:r>
      <w:r>
        <w:rPr>
          <w:rFonts w:ascii="宋体" w:eastAsia="宋体" w:hAnsi="宋体" w:hint="eastAsia"/>
          <w:szCs w:val="21"/>
        </w:rPr>
        <w:t>方法</w:t>
      </w:r>
      <w:r w:rsidRPr="00EE6355"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，</w:t>
      </w:r>
      <w:r w:rsidRPr="00EE6355">
        <w:rPr>
          <w:rFonts w:ascii="宋体" w:eastAsia="宋体" w:hAnsi="宋体"/>
          <w:szCs w:val="21"/>
        </w:rPr>
        <w:t>温度</w:t>
      </w:r>
      <w:r>
        <w:rPr>
          <w:rFonts w:ascii="宋体" w:eastAsia="宋体" w:hAnsi="宋体" w:hint="eastAsia"/>
          <w:szCs w:val="21"/>
        </w:rPr>
        <w:t>、</w:t>
      </w:r>
      <w:r w:rsidRPr="00EE6355">
        <w:rPr>
          <w:rFonts w:ascii="宋体" w:eastAsia="宋体" w:hAnsi="宋体"/>
          <w:szCs w:val="21"/>
        </w:rPr>
        <w:t>pH</w:t>
      </w:r>
      <w:r>
        <w:rPr>
          <w:rFonts w:ascii="宋体" w:eastAsia="宋体" w:hAnsi="宋体" w:hint="eastAsia"/>
          <w:szCs w:val="21"/>
        </w:rPr>
        <w:t>、</w:t>
      </w:r>
      <w:r w:rsidRPr="00EE6355">
        <w:rPr>
          <w:rFonts w:ascii="宋体" w:eastAsia="宋体" w:hAnsi="宋体"/>
          <w:szCs w:val="21"/>
        </w:rPr>
        <w:t>溶解氧</w:t>
      </w:r>
      <w:r>
        <w:rPr>
          <w:rFonts w:ascii="宋体" w:eastAsia="宋体" w:hAnsi="宋体" w:hint="eastAsia"/>
          <w:szCs w:val="21"/>
        </w:rPr>
        <w:t>、</w:t>
      </w:r>
      <w:r w:rsidRPr="00EE6355">
        <w:rPr>
          <w:rFonts w:ascii="宋体" w:eastAsia="宋体" w:hAnsi="宋体"/>
          <w:szCs w:val="21"/>
        </w:rPr>
        <w:t>电导率</w:t>
      </w:r>
      <w:r>
        <w:rPr>
          <w:rFonts w:ascii="宋体" w:eastAsia="宋体" w:hAnsi="宋体" w:hint="eastAsia"/>
          <w:szCs w:val="21"/>
        </w:rPr>
        <w:t>（探头）。</w:t>
      </w:r>
    </w:p>
    <w:p w14:paraId="0D133C2B" w14:textId="0E2EC07F" w:rsidR="00EE6355" w:rsidRDefault="00EE6355" w:rsidP="00E908A5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 w:rsidRPr="00EE6355">
        <w:rPr>
          <w:rFonts w:ascii="宋体" w:eastAsia="宋体" w:hAnsi="宋体" w:hint="eastAsia"/>
          <w:b/>
          <w:bCs/>
          <w:szCs w:val="21"/>
        </w:rPr>
        <w:t>微生物获取</w:t>
      </w:r>
      <w:r>
        <w:rPr>
          <w:rFonts w:ascii="宋体" w:eastAsia="宋体" w:hAnsi="宋体" w:hint="eastAsia"/>
          <w:szCs w:val="21"/>
        </w:rPr>
        <w:t>：水样依次过5微米和0.22微米膜，沉积物在16000xg下离心5min。用不同的试剂盒提取D</w:t>
      </w:r>
      <w:r>
        <w:rPr>
          <w:rFonts w:ascii="宋体" w:eastAsia="宋体" w:hAnsi="宋体"/>
          <w:szCs w:val="21"/>
        </w:rPr>
        <w:t>NA</w:t>
      </w:r>
      <w:r>
        <w:rPr>
          <w:rFonts w:ascii="宋体" w:eastAsia="宋体" w:hAnsi="宋体" w:hint="eastAsia"/>
          <w:szCs w:val="21"/>
        </w:rPr>
        <w:t>（Power</w:t>
      </w:r>
      <w:r>
        <w:rPr>
          <w:rFonts w:ascii="宋体" w:eastAsia="宋体" w:hAnsi="宋体"/>
          <w:szCs w:val="21"/>
        </w:rPr>
        <w:t>W</w:t>
      </w:r>
      <w:r>
        <w:rPr>
          <w:rFonts w:ascii="宋体" w:eastAsia="宋体" w:hAnsi="宋体" w:hint="eastAsia"/>
          <w:szCs w:val="21"/>
        </w:rPr>
        <w:t>ater</w:t>
      </w:r>
      <w:r>
        <w:rPr>
          <w:rFonts w:ascii="宋体" w:eastAsia="宋体" w:hAnsi="宋体"/>
          <w:szCs w:val="21"/>
        </w:rPr>
        <w:t>?,PowerMax</w:t>
      </w:r>
      <w:r>
        <w:rPr>
          <w:rFonts w:ascii="宋体" w:eastAsia="宋体" w:hAnsi="宋体" w:hint="eastAsia"/>
          <w:szCs w:val="21"/>
        </w:rPr>
        <w:t>）。在2x150bp下测序。</w:t>
      </w:r>
    </w:p>
    <w:p w14:paraId="3DC2DCEE" w14:textId="1A37F750" w:rsidR="00EE6355" w:rsidRPr="00EE6355" w:rsidRDefault="00EE6355" w:rsidP="00EE6355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Cs w:val="21"/>
        </w:rPr>
      </w:pPr>
      <w:r w:rsidRPr="00EE6355">
        <w:rPr>
          <w:rFonts w:ascii="宋体" w:eastAsia="宋体" w:hAnsi="宋体" w:hint="eastAsia"/>
          <w:b/>
          <w:bCs/>
          <w:szCs w:val="21"/>
        </w:rPr>
        <w:t>数据分析</w:t>
      </w:r>
      <w:r>
        <w:rPr>
          <w:rFonts w:ascii="宋体" w:eastAsia="宋体" w:hAnsi="宋体" w:hint="eastAsia"/>
          <w:szCs w:val="21"/>
        </w:rPr>
        <w:t>：A</w:t>
      </w:r>
      <w:r>
        <w:rPr>
          <w:rFonts w:ascii="宋体" w:eastAsia="宋体" w:hAnsi="宋体"/>
          <w:szCs w:val="21"/>
        </w:rPr>
        <w:t xml:space="preserve">RGOAP </w:t>
      </w:r>
      <w:r>
        <w:rPr>
          <w:rFonts w:ascii="宋体" w:eastAsia="宋体" w:hAnsi="宋体" w:hint="eastAsia"/>
          <w:szCs w:val="21"/>
        </w:rPr>
        <w:t>v2.2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标注A</w:t>
      </w:r>
      <w:r>
        <w:rPr>
          <w:rFonts w:ascii="宋体" w:eastAsia="宋体" w:hAnsi="宋体"/>
          <w:szCs w:val="21"/>
        </w:rPr>
        <w:t>RG</w:t>
      </w:r>
      <w:r>
        <w:rPr>
          <w:rFonts w:ascii="宋体" w:eastAsia="宋体" w:hAnsi="宋体" w:hint="eastAsia"/>
          <w:szCs w:val="21"/>
        </w:rPr>
        <w:t>s；依据样本量的大小，对样本耐药性进行不同检验（</w:t>
      </w:r>
      <w:r>
        <w:t>signed-rank test</w:t>
      </w:r>
      <w:r>
        <w:t xml:space="preserve">, </w:t>
      </w:r>
      <w:r>
        <w:t>rank-sum test</w:t>
      </w:r>
      <w:r>
        <w:rPr>
          <w:rFonts w:ascii="宋体" w:eastAsia="宋体" w:hAnsi="宋体" w:hint="eastAsia"/>
          <w:szCs w:val="21"/>
        </w:rPr>
        <w:t>）；用N</w:t>
      </w:r>
      <w:r>
        <w:rPr>
          <w:rFonts w:ascii="宋体" w:eastAsia="宋体" w:hAnsi="宋体"/>
          <w:szCs w:val="21"/>
        </w:rPr>
        <w:t>SDM</w:t>
      </w:r>
      <w:r>
        <w:rPr>
          <w:rFonts w:ascii="宋体" w:eastAsia="宋体" w:hAnsi="宋体" w:hint="eastAsia"/>
          <w:szCs w:val="21"/>
        </w:rPr>
        <w:t>分析和普氏分析来分析抗性基因和微生物组结构的异同和相关性。</w:t>
      </w:r>
    </w:p>
    <w:p w14:paraId="558584C9" w14:textId="77777777" w:rsidR="00A86FC1" w:rsidRPr="007F247F" w:rsidRDefault="00A86FC1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7F247F">
        <w:rPr>
          <w:rFonts w:ascii="宋体" w:eastAsia="宋体" w:hAnsi="宋体" w:hint="eastAsia"/>
          <w:b/>
          <w:sz w:val="28"/>
          <w:szCs w:val="28"/>
        </w:rPr>
        <w:t>实验结论及遇到的问题</w:t>
      </w:r>
    </w:p>
    <w:p w14:paraId="635E8D16" w14:textId="62681C67" w:rsidR="00566A0B" w:rsidRPr="00566A0B" w:rsidRDefault="00FF6A96" w:rsidP="000741AC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问题：</w:t>
      </w:r>
      <w:r w:rsidR="00EE6355">
        <w:rPr>
          <w:rFonts w:ascii="宋体" w:eastAsia="宋体" w:hAnsi="宋体" w:hint="eastAsia"/>
          <w:szCs w:val="21"/>
        </w:rPr>
        <w:t>阅读文献时图看起来很费劲，而且一些分析方法（如N</w:t>
      </w:r>
      <w:r w:rsidR="00EE6355">
        <w:rPr>
          <w:rFonts w:ascii="宋体" w:eastAsia="宋体" w:hAnsi="宋体"/>
          <w:szCs w:val="21"/>
        </w:rPr>
        <w:t>SDM</w:t>
      </w:r>
      <w:r w:rsidR="00EE6355">
        <w:rPr>
          <w:rFonts w:ascii="宋体" w:eastAsia="宋体" w:hAnsi="宋体" w:hint="eastAsia"/>
          <w:szCs w:val="21"/>
        </w:rPr>
        <w:t>、</w:t>
      </w:r>
      <w:r w:rsidR="00EE6355">
        <w:rPr>
          <w:rFonts w:ascii="宋体" w:eastAsia="宋体" w:hAnsi="宋体"/>
          <w:szCs w:val="21"/>
        </w:rPr>
        <w:t>PCA</w:t>
      </w:r>
      <w:r w:rsidR="00EE6355">
        <w:rPr>
          <w:rFonts w:ascii="宋体" w:eastAsia="宋体" w:hAnsi="宋体" w:hint="eastAsia"/>
          <w:szCs w:val="21"/>
        </w:rPr>
        <w:t>、普氏分析等）可依赖R包实现，但还不懂原理、</w:t>
      </w:r>
      <w:r w:rsidR="009D79A5">
        <w:rPr>
          <w:rFonts w:ascii="宋体" w:eastAsia="宋体" w:hAnsi="宋体" w:hint="eastAsia"/>
          <w:szCs w:val="21"/>
        </w:rPr>
        <w:t>适</w:t>
      </w:r>
      <w:r w:rsidR="00EE6355">
        <w:rPr>
          <w:rFonts w:ascii="宋体" w:eastAsia="宋体" w:hAnsi="宋体" w:hint="eastAsia"/>
          <w:szCs w:val="21"/>
        </w:rPr>
        <w:t>用情况和解决的问题，还得去进一步学习。</w:t>
      </w:r>
    </w:p>
    <w:p w14:paraId="133253F0" w14:textId="2D4C740F" w:rsidR="00A86FC1" w:rsidRPr="007F247F" w:rsidRDefault="00283B7B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下周</w:t>
      </w:r>
      <w:r w:rsidR="00A86FC1" w:rsidRPr="007F247F">
        <w:rPr>
          <w:rFonts w:ascii="宋体" w:eastAsia="宋体" w:hAnsi="宋体" w:hint="eastAsia"/>
          <w:b/>
          <w:sz w:val="28"/>
          <w:szCs w:val="28"/>
        </w:rPr>
        <w:t>计划</w:t>
      </w:r>
    </w:p>
    <w:p w14:paraId="5E8D114C" w14:textId="6D83C52B" w:rsidR="009D79A5" w:rsidRPr="009D79A5" w:rsidRDefault="00A66D60" w:rsidP="000802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9D79A5">
        <w:rPr>
          <w:rFonts w:ascii="宋体" w:eastAsia="宋体" w:hAnsi="宋体" w:hint="eastAsia"/>
          <w:sz w:val="28"/>
          <w:szCs w:val="28"/>
        </w:rPr>
        <w:t>阅读文献</w:t>
      </w:r>
      <w:r w:rsidR="009D79A5" w:rsidRPr="009D79A5">
        <w:rPr>
          <w:rFonts w:ascii="Times New Roman" w:eastAsia="宋体" w:hAnsi="Times New Roman" w:cs="Times New Roman"/>
          <w:i/>
          <w:iCs/>
          <w:sz w:val="28"/>
          <w:szCs w:val="28"/>
        </w:rPr>
        <w:t>Riverine Antibiotics from Animal Production and Wastewater</w:t>
      </w:r>
      <w:r w:rsidR="009D79A5">
        <w:rPr>
          <w:rFonts w:ascii="Times New Roman" w:eastAsia="宋体" w:hAnsi="Times New Roman" w:cs="Times New Roman" w:hint="eastAsia"/>
          <w:i/>
          <w:iCs/>
          <w:sz w:val="28"/>
          <w:szCs w:val="28"/>
        </w:rPr>
        <w:t>、</w:t>
      </w:r>
      <w:r w:rsidR="009D79A5" w:rsidRPr="009D79A5">
        <w:rPr>
          <w:rFonts w:ascii="Times New Roman" w:eastAsia="宋体" w:hAnsi="Times New Roman" w:cs="Times New Roman"/>
          <w:i/>
          <w:iCs/>
          <w:sz w:val="28"/>
          <w:szCs w:val="28"/>
        </w:rPr>
        <w:t>Candidate biomarkers of antibiotic resistance for the monitoring of wastewater and the downstream environment</w:t>
      </w:r>
      <w:r w:rsidR="009D79A5">
        <w:rPr>
          <w:rFonts w:ascii="Times New Roman" w:eastAsia="宋体" w:hAnsi="Times New Roman" w:cs="Times New Roman" w:hint="eastAsia"/>
          <w:i/>
          <w:iCs/>
          <w:sz w:val="28"/>
          <w:szCs w:val="28"/>
        </w:rPr>
        <w:t>、</w:t>
      </w:r>
      <w:r w:rsidR="009D79A5" w:rsidRPr="009D79A5">
        <w:rPr>
          <w:rFonts w:ascii="Times New Roman" w:eastAsia="宋体" w:hAnsi="Times New Roman" w:cs="Times New Roman"/>
          <w:i/>
          <w:iCs/>
          <w:sz w:val="28"/>
          <w:szCs w:val="28"/>
        </w:rPr>
        <w:t>Characterising the Munida Microbial Observatory Time Series DNA Virome</w:t>
      </w:r>
    </w:p>
    <w:p w14:paraId="66D26D1B" w14:textId="3C6089A3" w:rsidR="0021127A" w:rsidRPr="009D79A5" w:rsidRDefault="00A66D60" w:rsidP="000802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9D79A5">
        <w:rPr>
          <w:rFonts w:ascii="宋体" w:eastAsia="宋体" w:hAnsi="宋体" w:hint="eastAsia"/>
          <w:sz w:val="28"/>
          <w:szCs w:val="28"/>
        </w:rPr>
        <w:t>协同师姐数据分析。</w:t>
      </w:r>
    </w:p>
    <w:sectPr w:rsidR="0021127A" w:rsidRPr="009D79A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4973" w14:textId="77777777" w:rsidR="00445F2E" w:rsidRDefault="00445F2E" w:rsidP="003C64A9">
      <w:r>
        <w:separator/>
      </w:r>
    </w:p>
  </w:endnote>
  <w:endnote w:type="continuationSeparator" w:id="0">
    <w:p w14:paraId="38B64258" w14:textId="77777777" w:rsidR="00445F2E" w:rsidRDefault="00445F2E" w:rsidP="003C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83929638"/>
      <w:docPartObj>
        <w:docPartGallery w:val="Page Numbers (Bottom of Page)"/>
        <w:docPartUnique/>
      </w:docPartObj>
    </w:sdtPr>
    <w:sdtContent>
      <w:p w14:paraId="60801B14" w14:textId="1C4FC9DE" w:rsidR="009829BB" w:rsidRPr="009829BB" w:rsidRDefault="004D45DE" w:rsidP="004D45DE">
        <w:pPr>
          <w:pStyle w:val="a6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2</w:t>
        </w:r>
      </w:p>
    </w:sdtContent>
  </w:sdt>
  <w:p w14:paraId="2D9BAF13" w14:textId="77777777" w:rsidR="009829BB" w:rsidRDefault="009829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579AB" w14:textId="77777777" w:rsidR="00445F2E" w:rsidRDefault="00445F2E" w:rsidP="003C64A9">
      <w:r>
        <w:separator/>
      </w:r>
    </w:p>
  </w:footnote>
  <w:footnote w:type="continuationSeparator" w:id="0">
    <w:p w14:paraId="580DC319" w14:textId="77777777" w:rsidR="00445F2E" w:rsidRDefault="00445F2E" w:rsidP="003C6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7311F" w14:textId="77777777" w:rsidR="009829BB" w:rsidRDefault="009829BB" w:rsidP="009829BB">
    <w:pPr>
      <w:pBdr>
        <w:bottom w:val="single" w:sz="6" w:space="1" w:color="auto"/>
      </w:pBdr>
      <w:jc w:val="center"/>
    </w:pPr>
    <w:r>
      <w:rPr>
        <w:rFonts w:hint="eastAsia"/>
      </w:rPr>
      <w:t>兰州大学泛第三极环境中心 生物地球化学循环团队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3B6"/>
    <w:multiLevelType w:val="hybridMultilevel"/>
    <w:tmpl w:val="A810EB34"/>
    <w:lvl w:ilvl="0" w:tplc="AC4EAA7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D745FC"/>
    <w:multiLevelType w:val="hybridMultilevel"/>
    <w:tmpl w:val="277628DC"/>
    <w:lvl w:ilvl="0" w:tplc="E1889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938411759">
    <w:abstractNumId w:val="0"/>
  </w:num>
  <w:num w:numId="2" w16cid:durableId="1408961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E8"/>
    <w:rsid w:val="000342AF"/>
    <w:rsid w:val="000741AC"/>
    <w:rsid w:val="00080EAD"/>
    <w:rsid w:val="000879B0"/>
    <w:rsid w:val="000A3BB5"/>
    <w:rsid w:val="00142AEE"/>
    <w:rsid w:val="0021127A"/>
    <w:rsid w:val="00283B7B"/>
    <w:rsid w:val="002F6021"/>
    <w:rsid w:val="003203F0"/>
    <w:rsid w:val="00333AC9"/>
    <w:rsid w:val="00371DAF"/>
    <w:rsid w:val="003C64A9"/>
    <w:rsid w:val="00416AF5"/>
    <w:rsid w:val="0042102A"/>
    <w:rsid w:val="00445F2E"/>
    <w:rsid w:val="004909EE"/>
    <w:rsid w:val="004C2309"/>
    <w:rsid w:val="004D45DE"/>
    <w:rsid w:val="005141E8"/>
    <w:rsid w:val="00566A0B"/>
    <w:rsid w:val="005D5134"/>
    <w:rsid w:val="006001DE"/>
    <w:rsid w:val="00726759"/>
    <w:rsid w:val="00733215"/>
    <w:rsid w:val="007576F5"/>
    <w:rsid w:val="00764957"/>
    <w:rsid w:val="007F247F"/>
    <w:rsid w:val="00890677"/>
    <w:rsid w:val="009721EB"/>
    <w:rsid w:val="009829BB"/>
    <w:rsid w:val="009C6839"/>
    <w:rsid w:val="009D79A5"/>
    <w:rsid w:val="00A37480"/>
    <w:rsid w:val="00A66D60"/>
    <w:rsid w:val="00A86FC1"/>
    <w:rsid w:val="00AF57EB"/>
    <w:rsid w:val="00BC0C40"/>
    <w:rsid w:val="00CA1DA3"/>
    <w:rsid w:val="00D57123"/>
    <w:rsid w:val="00DB56D3"/>
    <w:rsid w:val="00DD3D5B"/>
    <w:rsid w:val="00E404FF"/>
    <w:rsid w:val="00E908A5"/>
    <w:rsid w:val="00EE6355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9A70E"/>
  <w15:docId w15:val="{27933B48-DEA5-4922-899F-FB5B4B65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1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6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64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6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64A9"/>
    <w:rPr>
      <w:sz w:val="18"/>
      <w:szCs w:val="18"/>
    </w:rPr>
  </w:style>
  <w:style w:type="paragraph" w:styleId="a8">
    <w:name w:val="Revision"/>
    <w:hidden/>
    <w:uiPriority w:val="99"/>
    <w:semiHidden/>
    <w:rsid w:val="00DD3D5B"/>
  </w:style>
  <w:style w:type="paragraph" w:styleId="a9">
    <w:name w:val="Balloon Text"/>
    <w:basedOn w:val="a"/>
    <w:link w:val="aa"/>
    <w:uiPriority w:val="99"/>
    <w:semiHidden/>
    <w:unhideWhenUsed/>
    <w:rsid w:val="009721E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721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琪 宋</cp:lastModifiedBy>
  <cp:revision>6</cp:revision>
  <dcterms:created xsi:type="dcterms:W3CDTF">2023-10-16T03:22:00Z</dcterms:created>
  <dcterms:modified xsi:type="dcterms:W3CDTF">2023-10-29T05:34:00Z</dcterms:modified>
</cp:coreProperties>
</file>