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color w:val="1F3B63"/>
          <w:sz w:val="36"/>
        </w:rPr>
        <w:t>《防线》W2 周工作汇报 · 成员 C（玩法程序 / 交互 / UI）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汇报人</w:t>
      </w:r>
      <w:r>
        <w:rPr>
          <w:rFonts w:ascii="微软雅黑" w:hAnsi="微软雅黑" w:eastAsia="微软雅黑"/>
          <w:b w:val="0"/>
          <w:sz w:val="21"/>
        </w:rPr>
        <w:t>：成员 C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汇报日期</w:t>
      </w:r>
      <w:r>
        <w:rPr>
          <w:rFonts w:ascii="微软雅黑" w:hAnsi="微软雅黑" w:eastAsia="微软雅黑"/>
          <w:b w:val="0"/>
          <w:sz w:val="21"/>
        </w:rPr>
        <w:t>：2026-08-23（周日）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本周</w:t>
      </w:r>
      <w:r>
        <w:rPr>
          <w:rFonts w:ascii="微软雅黑" w:hAnsi="微软雅黑" w:eastAsia="微软雅黑"/>
          <w:b w:val="0"/>
          <w:sz w:val="21"/>
        </w:rPr>
        <w:t>：W2（8/17 - 8/23）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一、成果总览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本周四项交付物全部完成并已在引擎中验证跑通：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面向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 UI 系统 v0.1（chat_app + visual_novel）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已跑通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 / 团队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 1 可探索区域（咖啡店 / 教室）+ 淡入淡出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已跑通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/ 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场景交互触发器接口文档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已交付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原「第一人称控制器」项 → 按 W1 确认的纯 2D 方案交付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已跑通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额外完成：A 对话 JSON 格式对接、B 记忆锚点系统集成、团队集成决策清单。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二、详细成果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1. 对话 UI 系统 v0.1（C 独立模块）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交付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DialogManager</w:t>
      </w:r>
      <w:r>
        <w:rPr>
          <w:rFonts w:ascii="微软雅黑" w:hAnsi="微软雅黑" w:eastAsia="微软雅黑"/>
          <w:b w:val="0"/>
          <w:sz w:val="21"/>
        </w:rPr>
        <w:t xml:space="preserve">（Autoload 状态机）+ </w:t>
      </w:r>
      <w:r>
        <w:rPr>
          <w:rFonts w:ascii="Consolas" w:hAnsi="Consolas" w:eastAsia="微软雅黑"/>
          <w:b w:val="0"/>
          <w:sz w:val="21"/>
        </w:rPr>
        <w:t>chat_ui.gd</w:t>
      </w:r>
      <w:r>
        <w:rPr>
          <w:rFonts w:ascii="微软雅黑" w:hAnsi="微软雅黑" w:eastAsia="微软雅黑"/>
          <w:b w:val="0"/>
          <w:sz w:val="21"/>
        </w:rPr>
        <w:t xml:space="preserve">（AI 聊天 App）+ </w:t>
      </w:r>
      <w:r>
        <w:rPr>
          <w:rFonts w:ascii="Consolas" w:hAnsi="Consolas" w:eastAsia="微软雅黑"/>
          <w:b w:val="0"/>
          <w:sz w:val="21"/>
        </w:rPr>
        <w:t>visual_novel_ui.gd</w:t>
      </w:r>
      <w:r>
        <w:rPr>
          <w:rFonts w:ascii="微软雅黑" w:hAnsi="微软雅黑" w:eastAsia="微软雅黑"/>
          <w:b w:val="0"/>
          <w:sz w:val="21"/>
        </w:rPr>
        <w:t>（旧友视觉小说）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 xml:space="preserve">：读对话 JSON → 打字机逐字显示 → 选项分支 → 多段对话串联；一套代码按 </w:t>
      </w:r>
      <w:r>
        <w:rPr>
          <w:rFonts w:ascii="Consolas" w:hAnsi="Consolas" w:eastAsia="微软雅黑"/>
          <w:b w:val="0"/>
          <w:sz w:val="21"/>
        </w:rPr>
        <w:t>mode</w:t>
      </w:r>
      <w:r>
        <w:rPr>
          <w:rFonts w:ascii="微软雅黑" w:hAnsi="微软雅黑" w:eastAsia="微软雅黑"/>
          <w:b w:val="0"/>
          <w:sz w:val="21"/>
        </w:rPr>
        <w:t xml:space="preserve"> 字段切换 UI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已验证</w:t>
      </w:r>
      <w:r>
        <w:rPr>
          <w:rFonts w:ascii="微软雅黑" w:hAnsi="微软雅黑" w:eastAsia="微软雅黑"/>
          <w:b w:val="0"/>
          <w:sz w:val="21"/>
        </w:rPr>
        <w:t>：完整流程「进对话 → 逐字 → 选项 → 下一段 → 结束返回场景」跑通，含验收修复（状态栏可见性 / 对话结束界面隐藏）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对接 A</w:t>
      </w:r>
      <w:r>
        <w:rPr>
          <w:rFonts w:ascii="微软雅黑" w:hAnsi="微软雅黑" w:eastAsia="微软雅黑"/>
          <w:b w:val="0"/>
          <w:sz w:val="21"/>
        </w:rPr>
        <w:t xml:space="preserve">：对话数据格式见 </w:t>
      </w:r>
      <w:r>
        <w:rPr>
          <w:rFonts w:ascii="Consolas" w:hAnsi="Consolas" w:eastAsia="微软雅黑"/>
          <w:b w:val="0"/>
          <w:sz w:val="21"/>
        </w:rPr>
        <w:t>dialogue_json_format.docx</w:t>
      </w:r>
      <w:r>
        <w:rPr>
          <w:rFonts w:ascii="微软雅黑" w:hAnsi="微软雅黑" w:eastAsia="微软雅黑"/>
          <w:b w:val="0"/>
          <w:sz w:val="21"/>
        </w:rPr>
        <w:t xml:space="preserve">，A 的 LLM 输出字段已映射进 JSON </w:t>
      </w:r>
      <w:r>
        <w:rPr>
          <w:rFonts w:ascii="Consolas" w:hAnsi="Consolas" w:eastAsia="微软雅黑"/>
          <w:b w:val="0"/>
          <w:sz w:val="21"/>
        </w:rPr>
        <w:t>lines[].meta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2. 场景 1 可探索区域（C 独立模块）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交付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coffee_shop.tscn</w:t>
      </w:r>
      <w:r>
        <w:rPr>
          <w:rFonts w:ascii="微软雅黑" w:hAnsi="微软雅黑" w:eastAsia="微软雅黑"/>
          <w:b w:val="0"/>
          <w:sz w:val="21"/>
        </w:rPr>
        <w:t xml:space="preserve">（CF_PHOTO_01 + 出口）+ </w:t>
      </w:r>
      <w:r>
        <w:rPr>
          <w:rFonts w:ascii="Consolas" w:hAnsi="Consolas" w:eastAsia="微软雅黑"/>
          <w:b w:val="0"/>
          <w:sz w:val="21"/>
        </w:rPr>
        <w:t>classroom.tscn</w:t>
      </w:r>
      <w:r>
        <w:rPr>
          <w:rFonts w:ascii="微软雅黑" w:hAnsi="微软雅黑" w:eastAsia="微软雅黑"/>
          <w:b w:val="0"/>
          <w:sz w:val="21"/>
        </w:rPr>
        <w:t>（CR_SMS_01 + 出口）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：悬停热点→微光、点击热点→触发事件、点出口→淡入淡出切场景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已验证</w:t>
      </w:r>
      <w:r>
        <w:rPr>
          <w:rFonts w:ascii="微软雅黑" w:hAnsi="微软雅黑" w:eastAsia="微软雅黑"/>
          <w:b w:val="0"/>
          <w:sz w:val="21"/>
        </w:rPr>
        <w:t>：咖啡店 ↔ 教室来回切换正常；锚点弹框自适应视口居中，不再溢出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3. 场景交互触发器接口文档（C → B）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 事件契约：</w:t>
      </w:r>
      <w:r>
        <w:rPr>
          <w:rFonts w:ascii="Consolas" w:hAnsi="Consolas" w:eastAsia="微软雅黑"/>
          <w:b w:val="0"/>
          <w:sz w:val="21"/>
        </w:rPr>
        <w:t>OnObjectApproach / OnObjectInteract / OnObjectLeave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sz w:val="21"/>
        </w:rPr>
        <w:t>object_id</w:t>
      </w:r>
      <w:r>
        <w:rPr>
          <w:rFonts w:ascii="微软雅黑" w:hAnsi="微软雅黑" w:eastAsia="微软雅黑"/>
          <w:b w:val="0"/>
          <w:sz w:val="21"/>
        </w:rPr>
        <w:t xml:space="preserve"> 命名规范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B 接入方式</w:t>
      </w:r>
      <w:r>
        <w:rPr>
          <w:rFonts w:ascii="微软雅黑" w:hAnsi="微软雅黑" w:eastAsia="微软雅黑"/>
          <w:b w:val="0"/>
          <w:sz w:val="21"/>
        </w:rPr>
        <w:t xml:space="preserve">：只需订阅 </w:t>
      </w:r>
      <w:r>
        <w:rPr>
          <w:rFonts w:ascii="Consolas" w:hAnsi="Consolas" w:eastAsia="微软雅黑"/>
          <w:b w:val="0"/>
          <w:sz w:val="21"/>
        </w:rPr>
        <w:t>EventBus</w:t>
      </w:r>
      <w:r>
        <w:rPr>
          <w:rFonts w:ascii="微软雅黑" w:hAnsi="微软雅黑" w:eastAsia="微软雅黑"/>
          <w:b w:val="0"/>
          <w:sz w:val="21"/>
        </w:rPr>
        <w:t xml:space="preserve"> 3 个信号，无需改动 C 的任何代码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4. 记忆锚点系统集成（C ↔ B，额外项）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C 侧契约实现 </w:t>
      </w:r>
      <w:r>
        <w:rPr>
          <w:rFonts w:ascii="Consolas" w:hAnsi="Consolas" w:eastAsia="微软雅黑"/>
          <w:b w:val="0"/>
          <w:sz w:val="21"/>
        </w:rPr>
        <w:t>memory_anchor_ui.gd</w:t>
      </w:r>
      <w:r>
        <w:rPr>
          <w:rFonts w:ascii="微软雅黑" w:hAnsi="微软雅黑" w:eastAsia="微软雅黑"/>
          <w:b w:val="0"/>
          <w:sz w:val="21"/>
        </w:rPr>
        <w:t xml:space="preserve">（Autoload）：点热点 → 范本弹框 → 3 情感选项 → 发 </w:t>
      </w:r>
      <w:r>
        <w:rPr>
          <w:rFonts w:ascii="Consolas" w:hAnsi="Consolas" w:eastAsia="微软雅黑"/>
          <w:b w:val="0"/>
          <w:sz w:val="21"/>
        </w:rPr>
        <w:t>anchor_resolved(object_id, emotion)</w:t>
      </w:r>
      <w:r>
        <w:rPr>
          <w:rFonts w:ascii="微软雅黑" w:hAnsi="微软雅黑" w:eastAsia="微软雅黑"/>
          <w:b w:val="0"/>
          <w:sz w:val="21"/>
        </w:rPr>
        <w:t xml:space="preserve"> 信号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统一交互链路文档：</w:t>
      </w:r>
      <w:r>
        <w:rPr>
          <w:rFonts w:ascii="Consolas" w:hAnsi="Consolas" w:eastAsia="微软雅黑"/>
          <w:b w:val="0"/>
          <w:sz w:val="21"/>
        </w:rPr>
        <w:t>memory_anchor_integration.docx</w:t>
      </w:r>
      <w:r>
        <w:rPr>
          <w:rFonts w:ascii="微软雅黑" w:hAnsi="微软雅黑" w:eastAsia="微软雅黑"/>
          <w:b w:val="0"/>
          <w:sz w:val="21"/>
        </w:rPr>
        <w:t>（含 12 个 object_id 映射草案 + 4 个待 A 确认问题）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5. 集成决策清单（额外项）</w:t>
      </w:r>
    </w:p>
    <w:p>
      <w:pPr>
        <w:pStyle w:val="ListBullet"/>
      </w:pPr>
      <w:r>
        <w:rPr>
          <w:rFonts w:ascii="Consolas" w:hAnsi="Consolas" w:eastAsia="微软雅黑"/>
          <w:b w:val="0"/>
          <w:sz w:val="21"/>
        </w:rPr>
        <w:t>integration_decisions.docx</w:t>
      </w:r>
      <w:r>
        <w:rPr>
          <w:rFonts w:ascii="微软雅黑" w:hAnsi="微软雅黑" w:eastAsia="微软雅黑"/>
          <w:b w:val="0"/>
          <w:sz w:val="21"/>
        </w:rPr>
        <w:t>：9 个冲突点（技术 5 + 内容 4），均给出方案 A/B + 已选方案，供 A/B 快速确认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三、完成度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核心开发：</w:t>
      </w:r>
      <w:r>
        <w:rPr>
          <w:rFonts w:ascii="微软雅黑" w:hAnsi="微软雅黑" w:eastAsia="微软雅黑"/>
          <w:b/>
          <w:sz w:val="21"/>
        </w:rPr>
        <w:t>100%</w:t>
      </w:r>
      <w:r>
        <w:rPr>
          <w:rFonts w:ascii="微软雅黑" w:hAnsi="微软雅黑" w:eastAsia="微软雅黑"/>
          <w:b w:val="0"/>
          <w:sz w:val="21"/>
        </w:rPr>
        <w:t>（对话系统 + 场景 1 + 双对接全部成型并跑通）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整体（含推送 / 集成测试 / 周报）：</w:t>
      </w:r>
      <w:r>
        <w:rPr>
          <w:rFonts w:ascii="微软雅黑" w:hAnsi="微软雅黑" w:eastAsia="微软雅黑"/>
          <w:b/>
          <w:sz w:val="21"/>
        </w:rPr>
        <w:t>约 90%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四、下周（W3）计划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1. AI 消息界面完整实现（在 chat_app 基础上深化：新消息提示 + 输入框可输入 + 对接 A 的 LLM 对话引擎）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 场景 2-3 可探索区域搭建（含触发器点位标记）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3. 旧友「偶遇」事件脚本 ×3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4. 场景淡入淡出过渡已在 W2 提前完成 ✅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五、需要支持 /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依赖方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代码推送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本地已完成 8 个 W2 提交，待 B 提供共享仓库远程 URL 后 push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对话起始链路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场景对话如何触发（AI 主动推消息 vs 点热点）待确认，决定 AI 消息界面接入方式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锚点物确认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CF_PHOTO_01 是「照片」还是「蛋糕」；类型枚举扩容（CAKE/FOOD/…）待确认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美术资源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角色线稿 / 场景 1 概念稿 / AI 界面风格定稿（W2 末交付），W3 场景 2-3 搭建需要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引擎版本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开发用 Steam Godot 4.7.2，最终提交前需用 MagicAI 竞赛版再验证一次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六、附：git 提交记录（本周）</w:t>
      </w:r>
    </w:p>
    <w:p>
      <w:pPr>
        <w:spacing w:after="120"/>
        <w:ind w:left="288"/>
      </w:pPr>
      <w:r>
        <w:rPr>
          <w:rFonts w:ascii="Consolas" w:hAnsi="Consolas" w:eastAsia="微软雅黑"/>
          <w:sz w:val="19"/>
        </w:rPr>
        <w:t>130fb1a  [场景] 教室补 CR_SMS_01 手机锚点热点</w:t>
      </w:r>
      <w:r>
        <w:br/>
      </w:r>
      <w:r>
        <w:rPr>
          <w:rFonts w:ascii="Consolas" w:hAnsi="Consolas" w:eastAsia="微软雅黑"/>
          <w:sz w:val="19"/>
        </w:rPr>
        <w:t>26d8aaf  [场景] 场景切换淡入淡出过渡</w:t>
      </w:r>
      <w:r>
        <w:br/>
      </w:r>
      <w:r>
        <w:rPr>
          <w:rFonts w:ascii="Consolas" w:hAnsi="Consolas" w:eastAsia="微软雅黑"/>
          <w:sz w:val="19"/>
        </w:rPr>
        <w:t>89d814f  [对话] 对话系统 visual_novel 模式</w:t>
      </w:r>
      <w:r>
        <w:br/>
      </w:r>
      <w:r>
        <w:rPr>
          <w:rFonts w:ascii="Consolas" w:hAnsi="Consolas" w:eastAsia="微软雅黑"/>
          <w:sz w:val="19"/>
        </w:rPr>
        <w:t>ca01ad3  [对话] 对话系统框架（DialogManager + chat_app）</w:t>
      </w:r>
      <w:r>
        <w:br/>
      </w:r>
      <w:r>
        <w:rPr>
          <w:rFonts w:ascii="Consolas" w:hAnsi="Consolas" w:eastAsia="微软雅黑"/>
          <w:sz w:val="19"/>
        </w:rPr>
        <w:t>7734c7b  [文档] 补交 W1 交付文档与 UI 设计规范</w:t>
      </w:r>
      <w:r>
        <w:br/>
      </w:r>
      <w:r>
        <w:rPr>
          <w:rFonts w:ascii="Consolas" w:hAnsi="Consolas" w:eastAsia="微软雅黑"/>
          <w:sz w:val="19"/>
        </w:rPr>
        <w:t>ec6a280  [文档] W2交付：团队文档转docx + 触发器接口 + 对话格式 + 锚点集成 + 决策清单</w:t>
      </w:r>
      <w:r>
        <w:br/>
      </w:r>
      <w:r>
        <w:rPr>
          <w:rFonts w:ascii="Consolas" w:hAnsi="Consolas" w:eastAsia="微软雅黑"/>
          <w:sz w:val="19"/>
        </w:rPr>
        <w:t>c371fa5  [锚点] 记忆锚点集成：EventBus.anchor_resolved信号 + MemoryAnchorUI autoload弹框</w:t>
      </w:r>
      <w:r>
        <w:br/>
      </w:r>
      <w:r>
        <w:rPr>
          <w:rFonts w:ascii="Consolas" w:hAnsi="Consolas" w:eastAsia="微软雅黑"/>
          <w:sz w:val="19"/>
        </w:rPr>
        <w:t>02fc60a  [交互][对话] 验收修复：悬停打印 / 弹框自适应居中 / 对话结束隐藏UI / 状态栏可见性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