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2B25E">
      <w:pPr>
        <w:spacing w:before="1120"/>
      </w:pPr>
      <w:r>
        <w:rPr>
          <w:rFonts w:ascii="Aptos" w:hAnsi="Aptos" w:eastAsia="微软雅黑"/>
          <w:b/>
          <w:i w:val="0"/>
          <w:color w:val="18324A"/>
          <w:sz w:val="60"/>
        </w:rPr>
        <w:t>医院患者路径</w:t>
      </w:r>
    </w:p>
    <w:p w14:paraId="7922B67D">
      <w:pPr>
        <w:spacing w:after="60"/>
      </w:pPr>
      <w:r>
        <w:rPr>
          <w:rFonts w:ascii="Aptos" w:hAnsi="Aptos" w:eastAsia="微软雅黑"/>
          <w:b/>
          <w:i w:val="0"/>
          <w:color w:val="166F7C"/>
          <w:sz w:val="40"/>
        </w:rPr>
        <w:t>BPMN 全流程、表单与 Java Worker 逐步讲解</w:t>
      </w:r>
    </w:p>
    <w:p w14:paraId="74912F62">
      <w:r>
        <w:rPr>
          <w:rFonts w:ascii="Aptos" w:hAnsi="Aptos" w:eastAsia="微软雅黑"/>
          <w:b w:val="0"/>
          <w:i w:val="0"/>
          <w:color w:val="607281"/>
          <w:sz w:val="24"/>
        </w:rPr>
        <w:t>面向流程汇报与代码讲解的中文说明文档</w:t>
      </w:r>
    </w:p>
    <w:p w14:paraId="6C30AB4B">
      <w:r>
        <w:t>本说明按实际 BPMN 模型逐节点梳理 17 个阶段，解释人工任务与自动任务分别由谁处理、表单收集什么、网关为何分支、消息和定时器等待什么，以及 Java worker 如何与流程变量和系统记录协作。流程截图取自交互式 BPMN HTML 中对应阶段。</w:t>
      </w:r>
    </w:p>
    <w:p w14:paraId="0D8E9DC5">
      <w:r>
        <w:drawing>
          <wp:inline distT="0" distB="0" distL="114300" distR="114300">
            <wp:extent cx="6172200" cy="3051810"/>
            <wp:effectExtent l="0" t="0" r="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172200" cy="3051810"/>
                    </a:xfrm>
                    <a:prstGeom prst="rect">
                      <a:avLst/>
                    </a:prstGeom>
                  </pic:spPr>
                </pic:pic>
              </a:graphicData>
            </a:graphic>
          </wp:inline>
        </w:drawing>
      </w:r>
    </w:p>
    <w:p w14:paraId="67443E94">
      <w:pPr>
        <w:pStyle w:val="15"/>
        <w:jc w:val="center"/>
      </w:pPr>
      <w:r>
        <w:t>图 1  人工任务、BPMN、Java worker 与系统记录的职责关系</w:t>
      </w:r>
    </w:p>
    <w:p w14:paraId="4259621F">
      <w:r>
        <w:t>阅读结论：17 个阶段不是一条不间断的直线。P01–P07 描绘转诊到治疗准备的主路径；P08–P11 处理治疗续期及费用结果；P12–P17 则由问询、信函、随访、监控、权限、系统中断和改期等事件触发，作为支持路径与主路径协作。</w:t>
      </w:r>
    </w:p>
    <w:p w14:paraId="2AECA630">
      <w:pPr>
        <w:spacing w:after="60"/>
      </w:pPr>
      <w:r>
        <w:rPr>
          <w:rFonts w:ascii="Aptos" w:hAnsi="Aptos" w:eastAsia="微软雅黑"/>
          <w:b/>
          <w:i w:val="0"/>
          <w:color w:val="166F7C"/>
          <w:sz w:val="17"/>
        </w:rPr>
        <w:t>模型：</w:t>
      </w:r>
      <w:r>
        <w:rPr>
          <w:rFonts w:ascii="Aptos" w:hAnsi="Aptos" w:eastAsia="微软雅黑"/>
          <w:b w:val="0"/>
          <w:i w:val="0"/>
          <w:sz w:val="17"/>
        </w:rPr>
        <w:t>Process_Hospital_Integrated：Hospital Patient Pathway - Processes 1-17</w:t>
      </w:r>
    </w:p>
    <w:p w14:paraId="05A0299B">
      <w:pPr>
        <w:spacing w:after="60"/>
      </w:pPr>
      <w:r>
        <w:rPr>
          <w:rFonts w:ascii="Aptos" w:hAnsi="Aptos" w:eastAsia="微软雅黑"/>
          <w:b/>
          <w:i w:val="0"/>
          <w:color w:val="166F7C"/>
          <w:sz w:val="17"/>
        </w:rPr>
        <w:t>本版模型统计：</w:t>
      </w:r>
      <w:r>
        <w:rPr>
          <w:rFonts w:ascii="Aptos" w:hAnsi="Aptos" w:eastAsia="微软雅黑"/>
          <w:b w:val="0"/>
          <w:i w:val="0"/>
          <w:sz w:val="17"/>
        </w:rPr>
        <w:t>17 阶段；16 个 .form 文件；70 个 BPMN 用户任务；399 条顺序流；8 条跨参与方消息流。</w:t>
      </w:r>
    </w:p>
    <w:p w14:paraId="1751BA52">
      <w:r>
        <w:br w:type="page"/>
      </w:r>
    </w:p>
    <w:p w14:paraId="60A1BFF6">
      <w:pPr>
        <w:pStyle w:val="3"/>
      </w:pPr>
      <w:r>
        <w:t>二 17 阶段总览</w:t>
      </w:r>
    </w:p>
    <w:p w14:paraId="5465B932">
      <w:r>
        <w:drawing>
          <wp:inline distT="0" distB="0" distL="114300" distR="114300">
            <wp:extent cx="6172200" cy="40119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172200" cy="4011930"/>
                    </a:xfrm>
                    <a:prstGeom prst="rect">
                      <a:avLst/>
                    </a:prstGeom>
                  </pic:spPr>
                </pic:pic>
              </a:graphicData>
            </a:graphic>
          </wp:inline>
        </w:drawing>
      </w:r>
    </w:p>
    <w:p w14:paraId="02A42DB1">
      <w:pPr>
        <w:pStyle w:val="15"/>
        <w:jc w:val="center"/>
      </w:pPr>
      <w:r>
        <w:t>图 2  阶段分组示意。P12–P17 属于支持与控制流程，其中许多路径由消息触发，并非 P11 完成后必然逐个执行。</w:t>
      </w:r>
    </w:p>
    <w:p w14:paraId="280FB413">
      <w:r>
        <w:t>第一组 P01–P07 构成最容易讲述的主线：转诊进入 → 临床审核 → 初诊预约 → 诊断和同意 → 治疗资源安排 → 费用核验 → 支付结果。之后 P08–P11 围绕疗程继续、计划变更、未到诊和退款形成生命周期回路。P12–P17 处理与主线相关、但发生时机不固定的日常问询、信函、随访、监控、权限/故障和预约变更。</w:t>
      </w:r>
    </w:p>
    <w:p w14:paraId="294574D7">
      <w:pPr>
        <w:spacing w:after="60"/>
      </w:pPr>
      <w:r>
        <w:rPr>
          <w:rFonts w:ascii="Aptos" w:hAnsi="Aptos" w:eastAsia="微软雅黑"/>
          <w:b/>
          <w:i w:val="0"/>
          <w:color w:val="166F7C"/>
          <w:sz w:val="17"/>
        </w:rPr>
        <w:t>BPMN 模型范围：</w:t>
      </w:r>
      <w:r>
        <w:rPr>
          <w:rFonts w:ascii="Aptos" w:hAnsi="Aptos" w:eastAsia="微软雅黑"/>
          <w:b w:val="0"/>
          <w:i w:val="0"/>
          <w:sz w:val="17"/>
        </w:rPr>
        <w:t>当前文件把 17 个阶段画在一个可执行流程 Process_Hospital_Integrated 中，阶段间通过顺序流、消息事件和消息流连接；该结构便于在一张模型中查看跨团队交接。</w:t>
      </w:r>
    </w:p>
    <w:p w14:paraId="60F33244">
      <w:pPr>
        <w:pStyle w:val="3"/>
      </w:pPr>
      <w:r>
        <w:t>三 表单的组织方式</w:t>
      </w:r>
    </w:p>
    <w:p w14:paraId="24AD8148">
      <w:r>
        <w:t>共享表单不是把一个阶段的所有字段一次性展示给每个用户。每个 .form 文件包含若干任务专属分区；BPMN User Task 的输入映射会把当前任务 ID 写入 hospitalFormTask，表单根据这个值只显示相应分区。任务提交后，输出映射把本次活动的字段送回流程变量。</w:t>
      </w:r>
    </w:p>
    <w:p w14:paraId="32006020">
      <w:r>
        <w:t>这样做有三点实际好处：同一阶段共享 referralId、患者姓名等上下文；每个任务只呈现该角色要完成的字段；一个任务的提交不会把同一共享表单中其他任务的空字段覆盖到流程变量。部署绑定也要求 BPMN 和它引用的 .form 文件在同一次部署中发布。</w:t>
      </w:r>
    </w:p>
    <w:tbl>
      <w:tblPr>
        <w:tblStyle w:val="32"/>
        <w:tblW w:w="0" w:type="auto"/>
        <w:jc w:val="center"/>
        <w:tblLayout w:type="fixed"/>
        <w:tblCellMar>
          <w:top w:w="0" w:type="dxa"/>
          <w:left w:w="108" w:type="dxa"/>
          <w:bottom w:w="0" w:type="dxa"/>
          <w:right w:w="108" w:type="dxa"/>
        </w:tblCellMar>
      </w:tblPr>
      <w:tblGrid>
        <w:gridCol w:w="2304"/>
        <w:gridCol w:w="2448"/>
        <w:gridCol w:w="1728"/>
        <w:gridCol w:w="4320"/>
      </w:tblGrid>
      <w:tr w14:paraId="3C0EF86D">
        <w:tblPrEx>
          <w:tblCellMar>
            <w:top w:w="0" w:type="dxa"/>
            <w:left w:w="108" w:type="dxa"/>
            <w:bottom w:w="0" w:type="dxa"/>
            <w:right w:w="108" w:type="dxa"/>
          </w:tblCellMar>
        </w:tblPrEx>
        <w:trPr>
          <w:tblHeader/>
          <w:jc w:val="center"/>
        </w:trPr>
        <w:tc>
          <w:tcPr>
            <w:tcW w:w="2473" w:type="dxa"/>
            <w:shd w:val="clear" w:color="auto" w:fill="18324A"/>
            <w:tcMar>
              <w:top w:w="80" w:type="dxa"/>
              <w:left w:w="90" w:type="dxa"/>
              <w:bottom w:w="80" w:type="dxa"/>
              <w:right w:w="90" w:type="dxa"/>
            </w:tcMar>
            <w:vAlign w:val="center"/>
          </w:tcPr>
          <w:p w14:paraId="4099B779">
            <w:pPr>
              <w:spacing w:before="0" w:after="0"/>
            </w:pPr>
            <w:r>
              <w:rPr>
                <w:rFonts w:ascii="Aptos" w:hAnsi="Aptos" w:eastAsia="微软雅黑"/>
                <w:b/>
                <w:i w:val="0"/>
                <w:color w:val="FFFFFF"/>
                <w:sz w:val="16"/>
              </w:rPr>
              <w:t>阶段</w:t>
            </w:r>
          </w:p>
        </w:tc>
        <w:tc>
          <w:tcPr>
            <w:tcW w:w="2473" w:type="dxa"/>
            <w:shd w:val="clear" w:color="auto" w:fill="18324A"/>
            <w:tcMar>
              <w:top w:w="80" w:type="dxa"/>
              <w:left w:w="90" w:type="dxa"/>
              <w:bottom w:w="80" w:type="dxa"/>
              <w:right w:w="90" w:type="dxa"/>
            </w:tcMar>
            <w:vAlign w:val="center"/>
          </w:tcPr>
          <w:p w14:paraId="7353EA26">
            <w:pPr>
              <w:spacing w:before="0" w:after="0"/>
            </w:pPr>
            <w:r>
              <w:rPr>
                <w:rFonts w:ascii="Aptos" w:hAnsi="Aptos" w:eastAsia="微软雅黑"/>
                <w:b/>
                <w:i w:val="0"/>
                <w:color w:val="FFFFFF"/>
                <w:sz w:val="16"/>
              </w:rPr>
              <w:t>.form 文件</w:t>
            </w:r>
          </w:p>
        </w:tc>
        <w:tc>
          <w:tcPr>
            <w:tcW w:w="2473" w:type="dxa"/>
            <w:shd w:val="clear" w:color="auto" w:fill="18324A"/>
            <w:tcMar>
              <w:top w:w="80" w:type="dxa"/>
              <w:left w:w="90" w:type="dxa"/>
              <w:bottom w:w="80" w:type="dxa"/>
              <w:right w:w="90" w:type="dxa"/>
            </w:tcMar>
            <w:vAlign w:val="center"/>
          </w:tcPr>
          <w:p w14:paraId="7B85E11D">
            <w:pPr>
              <w:spacing w:before="0" w:after="0"/>
            </w:pPr>
            <w:r>
              <w:rPr>
                <w:rFonts w:ascii="Aptos" w:hAnsi="Aptos" w:eastAsia="微软雅黑"/>
                <w:b/>
                <w:i w:val="0"/>
                <w:color w:val="FFFFFF"/>
                <w:sz w:val="16"/>
              </w:rPr>
              <w:t>用户任务数</w:t>
            </w:r>
          </w:p>
        </w:tc>
        <w:tc>
          <w:tcPr>
            <w:tcW w:w="2473" w:type="dxa"/>
            <w:shd w:val="clear" w:color="auto" w:fill="18324A"/>
            <w:tcMar>
              <w:top w:w="80" w:type="dxa"/>
              <w:left w:w="90" w:type="dxa"/>
              <w:bottom w:w="80" w:type="dxa"/>
              <w:right w:w="90" w:type="dxa"/>
            </w:tcMar>
            <w:vAlign w:val="center"/>
          </w:tcPr>
          <w:p w14:paraId="75C13CF7">
            <w:pPr>
              <w:spacing w:before="0" w:after="0"/>
            </w:pPr>
            <w:r>
              <w:rPr>
                <w:rFonts w:ascii="Aptos" w:hAnsi="Aptos" w:eastAsia="微软雅黑"/>
                <w:b/>
                <w:i w:val="0"/>
                <w:color w:val="FFFFFF"/>
                <w:sz w:val="16"/>
              </w:rPr>
              <w:t>典型采集内容</w:t>
            </w:r>
          </w:p>
        </w:tc>
      </w:tr>
      <w:tr w14:paraId="011D475B">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6A9EEBE6">
            <w:pPr>
              <w:spacing w:before="0" w:after="0"/>
            </w:pPr>
            <w:r>
              <w:rPr>
                <w:rFonts w:ascii="Aptos" w:hAnsi="Aptos" w:eastAsia="微软雅黑"/>
                <w:b w:val="0"/>
                <w:i w:val="0"/>
                <w:color w:val="233343"/>
                <w:sz w:val="15"/>
              </w:rPr>
              <w:t>P01 转诊接收</w:t>
            </w:r>
          </w:p>
        </w:tc>
        <w:tc>
          <w:tcPr>
            <w:tcW w:w="2448" w:type="dxa"/>
            <w:tcMar>
              <w:top w:w="80" w:type="dxa"/>
              <w:left w:w="90" w:type="dxa"/>
              <w:bottom w:w="80" w:type="dxa"/>
              <w:right w:w="90" w:type="dxa"/>
            </w:tcMar>
            <w:vAlign w:val="center"/>
          </w:tcPr>
          <w:p w14:paraId="6BF25603">
            <w:pPr>
              <w:spacing w:before="0" w:after="0"/>
            </w:pPr>
            <w:r>
              <w:rPr>
                <w:rFonts w:ascii="Aptos" w:hAnsi="Aptos" w:eastAsia="微软雅黑"/>
                <w:b w:val="0"/>
                <w:i w:val="0"/>
                <w:color w:val="233343"/>
                <w:sz w:val="15"/>
              </w:rPr>
              <w:t>01_receive_referral.form</w:t>
            </w:r>
          </w:p>
        </w:tc>
        <w:tc>
          <w:tcPr>
            <w:tcW w:w="1728" w:type="dxa"/>
            <w:tcMar>
              <w:top w:w="80" w:type="dxa"/>
              <w:left w:w="90" w:type="dxa"/>
              <w:bottom w:w="80" w:type="dxa"/>
              <w:right w:w="90" w:type="dxa"/>
            </w:tcMar>
            <w:vAlign w:val="center"/>
          </w:tcPr>
          <w:p w14:paraId="32C8BB8E">
            <w:pPr>
              <w:spacing w:before="0" w:after="0"/>
            </w:pPr>
            <w:r>
              <w:rPr>
                <w:rFonts w:ascii="Aptos" w:hAnsi="Aptos" w:eastAsia="微软雅黑"/>
                <w:b w:val="0"/>
                <w:i w:val="0"/>
                <w:color w:val="233343"/>
                <w:sz w:val="15"/>
              </w:rPr>
              <w:t>2</w:t>
            </w:r>
          </w:p>
        </w:tc>
        <w:tc>
          <w:tcPr>
            <w:tcW w:w="4320" w:type="dxa"/>
            <w:tcMar>
              <w:top w:w="80" w:type="dxa"/>
              <w:left w:w="90" w:type="dxa"/>
              <w:bottom w:w="80" w:type="dxa"/>
              <w:right w:w="90" w:type="dxa"/>
            </w:tcMar>
            <w:vAlign w:val="center"/>
          </w:tcPr>
          <w:p w14:paraId="01BB940F">
            <w:pPr>
              <w:spacing w:before="0" w:after="0"/>
            </w:pPr>
            <w:r>
              <w:rPr>
                <w:rFonts w:ascii="Aptos" w:hAnsi="Aptos" w:eastAsia="微软雅黑"/>
                <w:b w:val="0"/>
                <w:i w:val="0"/>
                <w:color w:val="233343"/>
                <w:sz w:val="15"/>
              </w:rPr>
              <w:t>轉診编号、患者及转诊方信息、材料完整度</w:t>
            </w:r>
          </w:p>
        </w:tc>
      </w:tr>
      <w:tr w14:paraId="545ADE2F">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4A8442CF">
            <w:pPr>
              <w:spacing w:before="0" w:after="0"/>
            </w:pPr>
            <w:r>
              <w:rPr>
                <w:rFonts w:ascii="Aptos" w:hAnsi="Aptos" w:eastAsia="微软雅黑"/>
                <w:b w:val="0"/>
                <w:i w:val="0"/>
                <w:color w:val="233343"/>
                <w:sz w:val="15"/>
              </w:rPr>
              <w:t>P02 转诊审核</w:t>
            </w:r>
          </w:p>
        </w:tc>
        <w:tc>
          <w:tcPr>
            <w:tcW w:w="2448" w:type="dxa"/>
            <w:tcMar>
              <w:top w:w="80" w:type="dxa"/>
              <w:left w:w="90" w:type="dxa"/>
              <w:bottom w:w="80" w:type="dxa"/>
              <w:right w:w="90" w:type="dxa"/>
            </w:tcMar>
            <w:vAlign w:val="center"/>
          </w:tcPr>
          <w:p w14:paraId="1203FC86">
            <w:pPr>
              <w:spacing w:before="0" w:after="0"/>
            </w:pPr>
            <w:r>
              <w:rPr>
                <w:rFonts w:ascii="Aptos" w:hAnsi="Aptos" w:eastAsia="微软雅黑"/>
                <w:b w:val="0"/>
                <w:i w:val="0"/>
                <w:color w:val="233343"/>
                <w:sz w:val="15"/>
              </w:rPr>
              <w:t>02_review_referral.form</w:t>
            </w:r>
          </w:p>
        </w:tc>
        <w:tc>
          <w:tcPr>
            <w:tcW w:w="1728" w:type="dxa"/>
            <w:tcMar>
              <w:top w:w="80" w:type="dxa"/>
              <w:left w:w="90" w:type="dxa"/>
              <w:bottom w:w="80" w:type="dxa"/>
              <w:right w:w="90" w:type="dxa"/>
            </w:tcMar>
            <w:vAlign w:val="center"/>
          </w:tcPr>
          <w:p w14:paraId="3A801637">
            <w:pPr>
              <w:spacing w:before="0" w:after="0"/>
            </w:pPr>
            <w:r>
              <w:rPr>
                <w:rFonts w:ascii="Aptos" w:hAnsi="Aptos" w:eastAsia="微软雅黑"/>
                <w:b w:val="0"/>
                <w:i w:val="0"/>
                <w:color w:val="233343"/>
                <w:sz w:val="15"/>
              </w:rPr>
              <w:t>2</w:t>
            </w:r>
          </w:p>
        </w:tc>
        <w:tc>
          <w:tcPr>
            <w:tcW w:w="4320" w:type="dxa"/>
            <w:tcMar>
              <w:top w:w="80" w:type="dxa"/>
              <w:left w:w="90" w:type="dxa"/>
              <w:bottom w:w="80" w:type="dxa"/>
              <w:right w:w="90" w:type="dxa"/>
            </w:tcMar>
            <w:vAlign w:val="center"/>
          </w:tcPr>
          <w:p w14:paraId="742695AE">
            <w:pPr>
              <w:spacing w:before="0" w:after="0"/>
            </w:pPr>
            <w:r>
              <w:rPr>
                <w:rFonts w:ascii="Aptos" w:hAnsi="Aptos" w:eastAsia="微软雅黑"/>
                <w:b w:val="0"/>
                <w:i w:val="0"/>
                <w:color w:val="233343"/>
                <w:sz w:val="15"/>
              </w:rPr>
              <w:t>临床适合性、优先级、拒收理由</w:t>
            </w:r>
          </w:p>
        </w:tc>
      </w:tr>
      <w:tr w14:paraId="38349032">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469FEB73">
            <w:pPr>
              <w:spacing w:before="0" w:after="0"/>
            </w:pPr>
            <w:r>
              <w:rPr>
                <w:rFonts w:ascii="Aptos" w:hAnsi="Aptos" w:eastAsia="微软雅黑"/>
                <w:b w:val="0"/>
                <w:i w:val="0"/>
                <w:color w:val="233343"/>
                <w:sz w:val="15"/>
              </w:rPr>
              <w:t>P03 初诊预约与患者联系</w:t>
            </w:r>
          </w:p>
        </w:tc>
        <w:tc>
          <w:tcPr>
            <w:tcW w:w="2448" w:type="dxa"/>
            <w:tcMar>
              <w:top w:w="80" w:type="dxa"/>
              <w:left w:w="90" w:type="dxa"/>
              <w:bottom w:w="80" w:type="dxa"/>
              <w:right w:w="90" w:type="dxa"/>
            </w:tcMar>
            <w:vAlign w:val="center"/>
          </w:tcPr>
          <w:p w14:paraId="4DBD228E">
            <w:pPr>
              <w:spacing w:before="0" w:after="0"/>
            </w:pPr>
            <w:r>
              <w:rPr>
                <w:rFonts w:ascii="Aptos" w:hAnsi="Aptos" w:eastAsia="微软雅黑"/>
                <w:b w:val="0"/>
                <w:i w:val="0"/>
                <w:color w:val="233343"/>
                <w:sz w:val="15"/>
              </w:rPr>
              <w:t>03_initial_consultation.form</w:t>
            </w:r>
          </w:p>
        </w:tc>
        <w:tc>
          <w:tcPr>
            <w:tcW w:w="1728" w:type="dxa"/>
            <w:tcMar>
              <w:top w:w="80" w:type="dxa"/>
              <w:left w:w="90" w:type="dxa"/>
              <w:bottom w:w="80" w:type="dxa"/>
              <w:right w:w="90" w:type="dxa"/>
            </w:tcMar>
            <w:vAlign w:val="center"/>
          </w:tcPr>
          <w:p w14:paraId="2B33F910">
            <w:pPr>
              <w:spacing w:before="0" w:after="0"/>
            </w:pPr>
            <w:r>
              <w:rPr>
                <w:rFonts w:ascii="Aptos" w:hAnsi="Aptos" w:eastAsia="微软雅黑"/>
                <w:b w:val="0"/>
                <w:i w:val="0"/>
                <w:color w:val="233343"/>
                <w:sz w:val="15"/>
              </w:rPr>
              <w:t>1</w:t>
            </w:r>
          </w:p>
        </w:tc>
        <w:tc>
          <w:tcPr>
            <w:tcW w:w="4320" w:type="dxa"/>
            <w:tcMar>
              <w:top w:w="80" w:type="dxa"/>
              <w:left w:w="90" w:type="dxa"/>
              <w:bottom w:w="80" w:type="dxa"/>
              <w:right w:w="90" w:type="dxa"/>
            </w:tcMar>
            <w:vAlign w:val="center"/>
          </w:tcPr>
          <w:p w14:paraId="74E09C7C">
            <w:pPr>
              <w:spacing w:before="0" w:after="0"/>
            </w:pPr>
            <w:r>
              <w:rPr>
                <w:rFonts w:ascii="Aptos" w:hAnsi="Aptos" w:eastAsia="微软雅黑"/>
                <w:b w:val="0"/>
                <w:i w:val="0"/>
                <w:color w:val="233343"/>
                <w:sz w:val="15"/>
              </w:rPr>
              <w:t>可预约日期、患者偏好和回应</w:t>
            </w:r>
          </w:p>
        </w:tc>
      </w:tr>
      <w:tr w14:paraId="454661B6">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1267B40A">
            <w:pPr>
              <w:spacing w:before="0" w:after="0"/>
            </w:pPr>
            <w:r>
              <w:rPr>
                <w:rFonts w:ascii="Aptos" w:hAnsi="Aptos" w:eastAsia="微软雅黑"/>
                <w:b w:val="0"/>
                <w:i w:val="0"/>
                <w:color w:val="233343"/>
                <w:sz w:val="15"/>
              </w:rPr>
              <w:t>P04 诊断评估与知情同意</w:t>
            </w:r>
          </w:p>
        </w:tc>
        <w:tc>
          <w:tcPr>
            <w:tcW w:w="2448" w:type="dxa"/>
            <w:tcMar>
              <w:top w:w="80" w:type="dxa"/>
              <w:left w:w="90" w:type="dxa"/>
              <w:bottom w:w="80" w:type="dxa"/>
              <w:right w:w="90" w:type="dxa"/>
            </w:tcMar>
            <w:vAlign w:val="center"/>
          </w:tcPr>
          <w:p w14:paraId="1794439F">
            <w:pPr>
              <w:spacing w:before="0" w:after="0"/>
            </w:pPr>
            <w:r>
              <w:rPr>
                <w:rFonts w:ascii="Aptos" w:hAnsi="Aptos" w:eastAsia="微软雅黑"/>
                <w:b w:val="0"/>
                <w:i w:val="0"/>
                <w:color w:val="233343"/>
                <w:sz w:val="15"/>
              </w:rPr>
              <w:t>04_diagnosis_consent.form</w:t>
            </w:r>
          </w:p>
        </w:tc>
        <w:tc>
          <w:tcPr>
            <w:tcW w:w="1728" w:type="dxa"/>
            <w:tcMar>
              <w:top w:w="80" w:type="dxa"/>
              <w:left w:w="90" w:type="dxa"/>
              <w:bottom w:w="80" w:type="dxa"/>
              <w:right w:w="90" w:type="dxa"/>
            </w:tcMar>
            <w:vAlign w:val="center"/>
          </w:tcPr>
          <w:p w14:paraId="558A611A">
            <w:pPr>
              <w:spacing w:before="0" w:after="0"/>
            </w:pPr>
            <w:r>
              <w:rPr>
                <w:rFonts w:ascii="Aptos" w:hAnsi="Aptos" w:eastAsia="微软雅黑"/>
                <w:b w:val="0"/>
                <w:i w:val="0"/>
                <w:color w:val="233343"/>
                <w:sz w:val="15"/>
              </w:rPr>
              <w:t>4</w:t>
            </w:r>
          </w:p>
        </w:tc>
        <w:tc>
          <w:tcPr>
            <w:tcW w:w="4320" w:type="dxa"/>
            <w:tcMar>
              <w:top w:w="80" w:type="dxa"/>
              <w:left w:w="90" w:type="dxa"/>
              <w:bottom w:w="80" w:type="dxa"/>
              <w:right w:w="90" w:type="dxa"/>
            </w:tcMar>
            <w:vAlign w:val="center"/>
          </w:tcPr>
          <w:p w14:paraId="259F00FE">
            <w:pPr>
              <w:spacing w:before="0" w:after="0"/>
            </w:pPr>
            <w:r>
              <w:rPr>
                <w:rFonts w:ascii="Aptos" w:hAnsi="Aptos" w:eastAsia="微软雅黑"/>
                <w:b w:val="0"/>
                <w:i w:val="0"/>
                <w:color w:val="233343"/>
                <w:sz w:val="15"/>
              </w:rPr>
              <w:t>诊断、风险/替代方案、同意证据</w:t>
            </w:r>
          </w:p>
        </w:tc>
      </w:tr>
      <w:tr w14:paraId="0CC69192">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48ED6F76">
            <w:pPr>
              <w:spacing w:before="0" w:after="0"/>
            </w:pPr>
            <w:r>
              <w:rPr>
                <w:rFonts w:ascii="Aptos" w:hAnsi="Aptos" w:eastAsia="微软雅黑"/>
                <w:b w:val="0"/>
                <w:i w:val="0"/>
                <w:color w:val="233343"/>
                <w:sz w:val="15"/>
              </w:rPr>
              <w:t>P05 治疗与外部服务安排</w:t>
            </w:r>
          </w:p>
        </w:tc>
        <w:tc>
          <w:tcPr>
            <w:tcW w:w="2448" w:type="dxa"/>
            <w:tcMar>
              <w:top w:w="80" w:type="dxa"/>
              <w:left w:w="90" w:type="dxa"/>
              <w:bottom w:w="80" w:type="dxa"/>
              <w:right w:w="90" w:type="dxa"/>
            </w:tcMar>
            <w:vAlign w:val="center"/>
          </w:tcPr>
          <w:p w14:paraId="7290F1FF">
            <w:pPr>
              <w:spacing w:before="0" w:after="0"/>
            </w:pPr>
            <w:r>
              <w:rPr>
                <w:rFonts w:ascii="Aptos" w:hAnsi="Aptos" w:eastAsia="微软雅黑"/>
                <w:b w:val="0"/>
                <w:i w:val="0"/>
                <w:color w:val="233343"/>
                <w:sz w:val="15"/>
              </w:rPr>
              <w:t>05_treatment_services.form</w:t>
            </w:r>
          </w:p>
        </w:tc>
        <w:tc>
          <w:tcPr>
            <w:tcW w:w="1728" w:type="dxa"/>
            <w:tcMar>
              <w:top w:w="80" w:type="dxa"/>
              <w:left w:w="90" w:type="dxa"/>
              <w:bottom w:w="80" w:type="dxa"/>
              <w:right w:w="90" w:type="dxa"/>
            </w:tcMar>
            <w:vAlign w:val="center"/>
          </w:tcPr>
          <w:p w14:paraId="274B19CC">
            <w:pPr>
              <w:spacing w:before="0" w:after="0"/>
            </w:pPr>
            <w:r>
              <w:rPr>
                <w:rFonts w:ascii="Aptos" w:hAnsi="Aptos" w:eastAsia="微软雅黑"/>
                <w:b w:val="0"/>
                <w:i w:val="0"/>
                <w:color w:val="233343"/>
                <w:sz w:val="15"/>
              </w:rPr>
              <w:t>4</w:t>
            </w:r>
          </w:p>
        </w:tc>
        <w:tc>
          <w:tcPr>
            <w:tcW w:w="4320" w:type="dxa"/>
            <w:tcMar>
              <w:top w:w="80" w:type="dxa"/>
              <w:left w:w="90" w:type="dxa"/>
              <w:bottom w:w="80" w:type="dxa"/>
              <w:right w:w="90" w:type="dxa"/>
            </w:tcMar>
            <w:vAlign w:val="center"/>
          </w:tcPr>
          <w:p w14:paraId="4E321FE5">
            <w:pPr>
              <w:spacing w:before="0" w:after="0"/>
            </w:pPr>
            <w:r>
              <w:rPr>
                <w:rFonts w:ascii="Aptos" w:hAnsi="Aptos" w:eastAsia="微软雅黑"/>
                <w:b w:val="0"/>
                <w:i w:val="0"/>
                <w:color w:val="233343"/>
                <w:sz w:val="15"/>
              </w:rPr>
              <w:t>治疗方案、资源、预约依赖与放行</w:t>
            </w:r>
          </w:p>
        </w:tc>
      </w:tr>
      <w:tr w14:paraId="17CEF089">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79CE60CE">
            <w:pPr>
              <w:spacing w:before="0" w:after="0"/>
            </w:pPr>
            <w:r>
              <w:rPr>
                <w:rFonts w:ascii="Aptos" w:hAnsi="Aptos" w:eastAsia="微软雅黑"/>
                <w:b w:val="0"/>
                <w:i w:val="0"/>
                <w:color w:val="233343"/>
                <w:sz w:val="15"/>
              </w:rPr>
              <w:t>P06 费用承担方式核验</w:t>
            </w:r>
          </w:p>
        </w:tc>
        <w:tc>
          <w:tcPr>
            <w:tcW w:w="2448" w:type="dxa"/>
            <w:tcMar>
              <w:top w:w="80" w:type="dxa"/>
              <w:left w:w="90" w:type="dxa"/>
              <w:bottom w:w="80" w:type="dxa"/>
              <w:right w:w="90" w:type="dxa"/>
            </w:tcMar>
            <w:vAlign w:val="center"/>
          </w:tcPr>
          <w:p w14:paraId="234ADE9B">
            <w:pPr>
              <w:spacing w:before="0" w:after="0"/>
            </w:pPr>
            <w:r>
              <w:rPr>
                <w:rFonts w:ascii="Aptos" w:hAnsi="Aptos" w:eastAsia="微软雅黑"/>
                <w:b w:val="0"/>
                <w:i w:val="0"/>
                <w:color w:val="233343"/>
                <w:sz w:val="15"/>
              </w:rPr>
              <w:t>06_cost_allocation.form</w:t>
            </w:r>
          </w:p>
        </w:tc>
        <w:tc>
          <w:tcPr>
            <w:tcW w:w="1728" w:type="dxa"/>
            <w:tcMar>
              <w:top w:w="80" w:type="dxa"/>
              <w:left w:w="90" w:type="dxa"/>
              <w:bottom w:w="80" w:type="dxa"/>
              <w:right w:w="90" w:type="dxa"/>
            </w:tcMar>
            <w:vAlign w:val="center"/>
          </w:tcPr>
          <w:p w14:paraId="410C1979">
            <w:pPr>
              <w:spacing w:before="0" w:after="0"/>
            </w:pPr>
            <w:r>
              <w:rPr>
                <w:rFonts w:ascii="Aptos" w:hAnsi="Aptos" w:eastAsia="微软雅黑"/>
                <w:b w:val="0"/>
                <w:i w:val="0"/>
                <w:color w:val="233343"/>
                <w:sz w:val="15"/>
              </w:rPr>
              <w:t>4</w:t>
            </w:r>
          </w:p>
        </w:tc>
        <w:tc>
          <w:tcPr>
            <w:tcW w:w="4320" w:type="dxa"/>
            <w:tcMar>
              <w:top w:w="80" w:type="dxa"/>
              <w:left w:w="90" w:type="dxa"/>
              <w:bottom w:w="80" w:type="dxa"/>
              <w:right w:w="90" w:type="dxa"/>
            </w:tcMar>
            <w:vAlign w:val="center"/>
          </w:tcPr>
          <w:p w14:paraId="5455CE7A">
            <w:pPr>
              <w:spacing w:before="0" w:after="0"/>
            </w:pPr>
            <w:r>
              <w:rPr>
                <w:rFonts w:ascii="Aptos" w:hAnsi="Aptos" w:eastAsia="微软雅黑"/>
                <w:b w:val="0"/>
                <w:i w:val="0"/>
                <w:color w:val="233343"/>
                <w:sz w:val="15"/>
              </w:rPr>
              <w:t>付款方、患者分担、授权额度/限制</w:t>
            </w:r>
          </w:p>
        </w:tc>
      </w:tr>
      <w:tr w14:paraId="54448156">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6A61095A">
            <w:pPr>
              <w:spacing w:before="0" w:after="0"/>
            </w:pPr>
            <w:r>
              <w:rPr>
                <w:rFonts w:ascii="Aptos" w:hAnsi="Aptos" w:eastAsia="微软雅黑"/>
                <w:b w:val="0"/>
                <w:i w:val="0"/>
                <w:color w:val="233343"/>
                <w:sz w:val="15"/>
              </w:rPr>
              <w:t>P07 支付结果处理</w:t>
            </w:r>
          </w:p>
        </w:tc>
        <w:tc>
          <w:tcPr>
            <w:tcW w:w="2448" w:type="dxa"/>
            <w:tcMar>
              <w:top w:w="80" w:type="dxa"/>
              <w:left w:w="90" w:type="dxa"/>
              <w:bottom w:w="80" w:type="dxa"/>
              <w:right w:w="90" w:type="dxa"/>
            </w:tcMar>
            <w:vAlign w:val="center"/>
          </w:tcPr>
          <w:p w14:paraId="20E58DF7">
            <w:pPr>
              <w:spacing w:before="0" w:after="0"/>
            </w:pPr>
            <w:r>
              <w:rPr>
                <w:rFonts w:ascii="Aptos" w:hAnsi="Aptos" w:eastAsia="微软雅黑"/>
                <w:b w:val="0"/>
                <w:i w:val="0"/>
                <w:color w:val="233343"/>
                <w:sz w:val="15"/>
              </w:rPr>
              <w:t>07_payment_result.form</w:t>
            </w:r>
          </w:p>
        </w:tc>
        <w:tc>
          <w:tcPr>
            <w:tcW w:w="1728" w:type="dxa"/>
            <w:tcMar>
              <w:top w:w="80" w:type="dxa"/>
              <w:left w:w="90" w:type="dxa"/>
              <w:bottom w:w="80" w:type="dxa"/>
              <w:right w:w="90" w:type="dxa"/>
            </w:tcMar>
            <w:vAlign w:val="center"/>
          </w:tcPr>
          <w:p w14:paraId="1D281B5B">
            <w:pPr>
              <w:spacing w:before="0" w:after="0"/>
            </w:pPr>
            <w:r>
              <w:rPr>
                <w:rFonts w:ascii="Aptos" w:hAnsi="Aptos" w:eastAsia="微软雅黑"/>
                <w:b w:val="0"/>
                <w:i w:val="0"/>
                <w:color w:val="233343"/>
                <w:sz w:val="15"/>
              </w:rPr>
              <w:t>4</w:t>
            </w:r>
          </w:p>
        </w:tc>
        <w:tc>
          <w:tcPr>
            <w:tcW w:w="4320" w:type="dxa"/>
            <w:tcMar>
              <w:top w:w="80" w:type="dxa"/>
              <w:left w:w="90" w:type="dxa"/>
              <w:bottom w:w="80" w:type="dxa"/>
              <w:right w:w="90" w:type="dxa"/>
            </w:tcMar>
            <w:vAlign w:val="center"/>
          </w:tcPr>
          <w:p w14:paraId="1AE1D56A">
            <w:pPr>
              <w:spacing w:before="0" w:after="0"/>
            </w:pPr>
            <w:r>
              <w:rPr>
                <w:rFonts w:ascii="Aptos" w:hAnsi="Aptos" w:eastAsia="微软雅黑"/>
                <w:b w:val="0"/>
                <w:i w:val="0"/>
                <w:color w:val="233343"/>
                <w:sz w:val="15"/>
              </w:rPr>
              <w:t>收费、支付、对账和重试/退款</w:t>
            </w:r>
          </w:p>
        </w:tc>
      </w:tr>
      <w:tr w14:paraId="36A88476">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5B317E36">
            <w:pPr>
              <w:spacing w:before="0" w:after="0"/>
            </w:pPr>
            <w:r>
              <w:rPr>
                <w:rFonts w:ascii="Aptos" w:hAnsi="Aptos" w:eastAsia="微软雅黑"/>
                <w:b w:val="0"/>
                <w:i w:val="0"/>
                <w:color w:val="233343"/>
                <w:sz w:val="15"/>
              </w:rPr>
              <w:t>P08 评估是否继续治疗</w:t>
            </w:r>
          </w:p>
        </w:tc>
        <w:tc>
          <w:tcPr>
            <w:tcW w:w="2448" w:type="dxa"/>
            <w:tcMar>
              <w:top w:w="80" w:type="dxa"/>
              <w:left w:w="90" w:type="dxa"/>
              <w:bottom w:w="80" w:type="dxa"/>
              <w:right w:w="90" w:type="dxa"/>
            </w:tcMar>
            <w:vAlign w:val="center"/>
          </w:tcPr>
          <w:p w14:paraId="1C0DE23E">
            <w:pPr>
              <w:spacing w:before="0" w:after="0"/>
            </w:pPr>
            <w:r>
              <w:rPr>
                <w:rFonts w:ascii="Aptos" w:hAnsi="Aptos" w:eastAsia="微软雅黑"/>
                <w:b w:val="0"/>
                <w:i w:val="0"/>
                <w:color w:val="233343"/>
                <w:sz w:val="15"/>
              </w:rPr>
              <w:t>08_continue_treatment.form</w:t>
            </w:r>
          </w:p>
        </w:tc>
        <w:tc>
          <w:tcPr>
            <w:tcW w:w="1728" w:type="dxa"/>
            <w:tcMar>
              <w:top w:w="80" w:type="dxa"/>
              <w:left w:w="90" w:type="dxa"/>
              <w:bottom w:w="80" w:type="dxa"/>
              <w:right w:w="90" w:type="dxa"/>
            </w:tcMar>
            <w:vAlign w:val="center"/>
          </w:tcPr>
          <w:p w14:paraId="4FE420BA">
            <w:pPr>
              <w:spacing w:before="0" w:after="0"/>
            </w:pPr>
            <w:r>
              <w:rPr>
                <w:rFonts w:ascii="Aptos" w:hAnsi="Aptos" w:eastAsia="微软雅黑"/>
                <w:b w:val="0"/>
                <w:i w:val="0"/>
                <w:color w:val="233343"/>
                <w:sz w:val="15"/>
              </w:rPr>
              <w:t>7</w:t>
            </w:r>
          </w:p>
        </w:tc>
        <w:tc>
          <w:tcPr>
            <w:tcW w:w="4320" w:type="dxa"/>
            <w:tcMar>
              <w:top w:w="80" w:type="dxa"/>
              <w:left w:w="90" w:type="dxa"/>
              <w:bottom w:w="80" w:type="dxa"/>
              <w:right w:w="90" w:type="dxa"/>
            </w:tcMar>
            <w:vAlign w:val="center"/>
          </w:tcPr>
          <w:p w14:paraId="713DC154">
            <w:pPr>
              <w:spacing w:before="0" w:after="0"/>
            </w:pPr>
            <w:r>
              <w:rPr>
                <w:rFonts w:ascii="Aptos" w:hAnsi="Aptos" w:eastAsia="微软雅黑"/>
                <w:b w:val="0"/>
                <w:i w:val="0"/>
                <w:color w:val="233343"/>
                <w:sz w:val="15"/>
              </w:rPr>
              <w:t>疗程检查、继续/延期/变更决定</w:t>
            </w:r>
          </w:p>
        </w:tc>
      </w:tr>
      <w:tr w14:paraId="39221928">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5FA6B9EB">
            <w:pPr>
              <w:spacing w:before="0" w:after="0"/>
            </w:pPr>
            <w:r>
              <w:rPr>
                <w:rFonts w:ascii="Aptos" w:hAnsi="Aptos" w:eastAsia="微软雅黑"/>
                <w:b w:val="0"/>
                <w:i w:val="0"/>
                <w:color w:val="233343"/>
                <w:sz w:val="15"/>
              </w:rPr>
              <w:t>P09 治疗方案变更</w:t>
            </w:r>
          </w:p>
        </w:tc>
        <w:tc>
          <w:tcPr>
            <w:tcW w:w="2448" w:type="dxa"/>
            <w:tcMar>
              <w:top w:w="80" w:type="dxa"/>
              <w:left w:w="90" w:type="dxa"/>
              <w:bottom w:w="80" w:type="dxa"/>
              <w:right w:w="90" w:type="dxa"/>
            </w:tcMar>
            <w:vAlign w:val="center"/>
          </w:tcPr>
          <w:p w14:paraId="4BDBD618">
            <w:pPr>
              <w:spacing w:before="0" w:after="0"/>
            </w:pPr>
            <w:r>
              <w:rPr>
                <w:rFonts w:ascii="Aptos" w:hAnsi="Aptos" w:eastAsia="微软雅黑"/>
                <w:b w:val="0"/>
                <w:i w:val="0"/>
                <w:color w:val="233343"/>
                <w:sz w:val="15"/>
              </w:rPr>
              <w:t>09_treatment_changes.form</w:t>
            </w:r>
          </w:p>
        </w:tc>
        <w:tc>
          <w:tcPr>
            <w:tcW w:w="1728" w:type="dxa"/>
            <w:tcMar>
              <w:top w:w="80" w:type="dxa"/>
              <w:left w:w="90" w:type="dxa"/>
              <w:bottom w:w="80" w:type="dxa"/>
              <w:right w:w="90" w:type="dxa"/>
            </w:tcMar>
            <w:vAlign w:val="center"/>
          </w:tcPr>
          <w:p w14:paraId="483CD525">
            <w:pPr>
              <w:spacing w:before="0" w:after="0"/>
            </w:pPr>
            <w:r>
              <w:rPr>
                <w:rFonts w:ascii="Aptos" w:hAnsi="Aptos" w:eastAsia="微软雅黑"/>
                <w:b w:val="0"/>
                <w:i w:val="0"/>
                <w:color w:val="233343"/>
                <w:sz w:val="15"/>
              </w:rPr>
              <w:t>5</w:t>
            </w:r>
          </w:p>
        </w:tc>
        <w:tc>
          <w:tcPr>
            <w:tcW w:w="4320" w:type="dxa"/>
            <w:tcMar>
              <w:top w:w="80" w:type="dxa"/>
              <w:left w:w="90" w:type="dxa"/>
              <w:bottom w:w="80" w:type="dxa"/>
              <w:right w:w="90" w:type="dxa"/>
            </w:tcMar>
            <w:vAlign w:val="center"/>
          </w:tcPr>
          <w:p w14:paraId="4B2C5225">
            <w:pPr>
              <w:spacing w:before="0" w:after="0"/>
            </w:pPr>
            <w:r>
              <w:rPr>
                <w:rFonts w:ascii="Aptos" w:hAnsi="Aptos" w:eastAsia="微软雅黑"/>
                <w:b w:val="0"/>
                <w:i w:val="0"/>
                <w:color w:val="233343"/>
                <w:sz w:val="15"/>
              </w:rPr>
              <w:t>变更授权、计划和费用影响</w:t>
            </w:r>
          </w:p>
        </w:tc>
      </w:tr>
      <w:tr w14:paraId="351BB73B">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128E8D64">
            <w:pPr>
              <w:spacing w:before="0" w:after="0"/>
            </w:pPr>
            <w:r>
              <w:rPr>
                <w:rFonts w:ascii="Aptos" w:hAnsi="Aptos" w:eastAsia="微软雅黑"/>
                <w:b w:val="0"/>
                <w:i w:val="0"/>
                <w:color w:val="233343"/>
                <w:sz w:val="15"/>
              </w:rPr>
              <w:t>P10 取消拒绝与未到诊</w:t>
            </w:r>
          </w:p>
        </w:tc>
        <w:tc>
          <w:tcPr>
            <w:tcW w:w="2448" w:type="dxa"/>
            <w:tcMar>
              <w:top w:w="80" w:type="dxa"/>
              <w:left w:w="90" w:type="dxa"/>
              <w:bottom w:w="80" w:type="dxa"/>
              <w:right w:w="90" w:type="dxa"/>
            </w:tcMar>
            <w:vAlign w:val="center"/>
          </w:tcPr>
          <w:p w14:paraId="29964E23">
            <w:pPr>
              <w:spacing w:before="0" w:after="0"/>
            </w:pPr>
            <w:r>
              <w:rPr>
                <w:rFonts w:ascii="Aptos" w:hAnsi="Aptos" w:eastAsia="微软雅黑"/>
                <w:b w:val="0"/>
                <w:i w:val="0"/>
                <w:color w:val="233343"/>
                <w:sz w:val="15"/>
              </w:rPr>
              <w:t>10_appointment_outcomes.form</w:t>
            </w:r>
          </w:p>
        </w:tc>
        <w:tc>
          <w:tcPr>
            <w:tcW w:w="1728" w:type="dxa"/>
            <w:tcMar>
              <w:top w:w="80" w:type="dxa"/>
              <w:left w:w="90" w:type="dxa"/>
              <w:bottom w:w="80" w:type="dxa"/>
              <w:right w:w="90" w:type="dxa"/>
            </w:tcMar>
            <w:vAlign w:val="center"/>
          </w:tcPr>
          <w:p w14:paraId="61105B6E">
            <w:pPr>
              <w:spacing w:before="0" w:after="0"/>
            </w:pPr>
            <w:r>
              <w:rPr>
                <w:rFonts w:ascii="Aptos" w:hAnsi="Aptos" w:eastAsia="微软雅黑"/>
                <w:b w:val="0"/>
                <w:i w:val="0"/>
                <w:color w:val="233343"/>
                <w:sz w:val="15"/>
              </w:rPr>
              <w:t>4</w:t>
            </w:r>
          </w:p>
        </w:tc>
        <w:tc>
          <w:tcPr>
            <w:tcW w:w="4320" w:type="dxa"/>
            <w:tcMar>
              <w:top w:w="80" w:type="dxa"/>
              <w:left w:w="90" w:type="dxa"/>
              <w:bottom w:w="80" w:type="dxa"/>
              <w:right w:w="90" w:type="dxa"/>
            </w:tcMar>
            <w:vAlign w:val="center"/>
          </w:tcPr>
          <w:p w14:paraId="13DCD7EF">
            <w:pPr>
              <w:spacing w:before="0" w:after="0"/>
            </w:pPr>
            <w:r>
              <w:rPr>
                <w:rFonts w:ascii="Aptos" w:hAnsi="Aptos" w:eastAsia="微软雅黑"/>
                <w:b w:val="0"/>
                <w:i w:val="0"/>
                <w:color w:val="233343"/>
                <w:sz w:val="15"/>
              </w:rPr>
              <w:t>取消/拒绝/未到诊及后续处置</w:t>
            </w:r>
          </w:p>
        </w:tc>
      </w:tr>
      <w:tr w14:paraId="4B66C857">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10A9F71B">
            <w:pPr>
              <w:spacing w:before="0" w:after="0"/>
            </w:pPr>
            <w:r>
              <w:rPr>
                <w:rFonts w:ascii="Aptos" w:hAnsi="Aptos" w:eastAsia="微软雅黑"/>
                <w:b w:val="0"/>
                <w:i w:val="0"/>
                <w:color w:val="233343"/>
                <w:sz w:val="15"/>
              </w:rPr>
              <w:t>P11 退款与资金转移</w:t>
            </w:r>
          </w:p>
        </w:tc>
        <w:tc>
          <w:tcPr>
            <w:tcW w:w="2448" w:type="dxa"/>
            <w:tcMar>
              <w:top w:w="80" w:type="dxa"/>
              <w:left w:w="90" w:type="dxa"/>
              <w:bottom w:w="80" w:type="dxa"/>
              <w:right w:w="90" w:type="dxa"/>
            </w:tcMar>
            <w:vAlign w:val="center"/>
          </w:tcPr>
          <w:p w14:paraId="4264D3E9">
            <w:pPr>
              <w:spacing w:before="0" w:after="0"/>
            </w:pPr>
            <w:r>
              <w:rPr>
                <w:rFonts w:ascii="Aptos" w:hAnsi="Aptos" w:eastAsia="微软雅黑"/>
                <w:b w:val="0"/>
                <w:i w:val="0"/>
                <w:color w:val="233343"/>
                <w:sz w:val="15"/>
              </w:rPr>
              <w:t>11_refund_decisions.form</w:t>
            </w:r>
          </w:p>
        </w:tc>
        <w:tc>
          <w:tcPr>
            <w:tcW w:w="1728" w:type="dxa"/>
            <w:tcMar>
              <w:top w:w="80" w:type="dxa"/>
              <w:left w:w="90" w:type="dxa"/>
              <w:bottom w:w="80" w:type="dxa"/>
              <w:right w:w="90" w:type="dxa"/>
            </w:tcMar>
            <w:vAlign w:val="center"/>
          </w:tcPr>
          <w:p w14:paraId="43E8C778">
            <w:pPr>
              <w:spacing w:before="0" w:after="0"/>
            </w:pPr>
            <w:r>
              <w:rPr>
                <w:rFonts w:ascii="Aptos" w:hAnsi="Aptos" w:eastAsia="微软雅黑"/>
                <w:b w:val="0"/>
                <w:i w:val="0"/>
                <w:color w:val="233343"/>
                <w:sz w:val="15"/>
              </w:rPr>
              <w:t>4</w:t>
            </w:r>
          </w:p>
        </w:tc>
        <w:tc>
          <w:tcPr>
            <w:tcW w:w="4320" w:type="dxa"/>
            <w:tcMar>
              <w:top w:w="80" w:type="dxa"/>
              <w:left w:w="90" w:type="dxa"/>
              <w:bottom w:w="80" w:type="dxa"/>
              <w:right w:w="90" w:type="dxa"/>
            </w:tcMar>
            <w:vAlign w:val="center"/>
          </w:tcPr>
          <w:p w14:paraId="41F2D2B1">
            <w:pPr>
              <w:spacing w:before="0" w:after="0"/>
            </w:pPr>
            <w:r>
              <w:rPr>
                <w:rFonts w:ascii="Aptos" w:hAnsi="Aptos" w:eastAsia="微软雅黑"/>
                <w:b w:val="0"/>
                <w:i w:val="0"/>
                <w:color w:val="233343"/>
                <w:sz w:val="15"/>
              </w:rPr>
              <w:t>退款/转款授权、金额和决定理由</w:t>
            </w:r>
          </w:p>
        </w:tc>
      </w:tr>
      <w:tr w14:paraId="4FB7465D">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03F8A099">
            <w:pPr>
              <w:spacing w:before="0" w:after="0"/>
            </w:pPr>
            <w:r>
              <w:rPr>
                <w:rFonts w:ascii="Aptos" w:hAnsi="Aptos" w:eastAsia="微软雅黑"/>
                <w:b w:val="0"/>
                <w:i w:val="0"/>
                <w:color w:val="233343"/>
                <w:sz w:val="15"/>
              </w:rPr>
              <w:t>P12 患者问询</w:t>
            </w:r>
          </w:p>
        </w:tc>
        <w:tc>
          <w:tcPr>
            <w:tcW w:w="2448" w:type="dxa"/>
            <w:tcMar>
              <w:top w:w="80" w:type="dxa"/>
              <w:left w:w="90" w:type="dxa"/>
              <w:bottom w:w="80" w:type="dxa"/>
              <w:right w:w="90" w:type="dxa"/>
            </w:tcMar>
            <w:vAlign w:val="center"/>
          </w:tcPr>
          <w:p w14:paraId="2E7DE5ED">
            <w:pPr>
              <w:spacing w:before="0" w:after="0"/>
            </w:pPr>
            <w:r>
              <w:rPr>
                <w:rFonts w:ascii="Aptos" w:hAnsi="Aptos" w:eastAsia="微软雅黑"/>
                <w:b w:val="0"/>
                <w:i w:val="0"/>
                <w:color w:val="233343"/>
                <w:sz w:val="15"/>
              </w:rPr>
              <w:t>12_patient_enquiries.form</w:t>
            </w:r>
          </w:p>
        </w:tc>
        <w:tc>
          <w:tcPr>
            <w:tcW w:w="1728" w:type="dxa"/>
            <w:tcMar>
              <w:top w:w="80" w:type="dxa"/>
              <w:left w:w="90" w:type="dxa"/>
              <w:bottom w:w="80" w:type="dxa"/>
              <w:right w:w="90" w:type="dxa"/>
            </w:tcMar>
            <w:vAlign w:val="center"/>
          </w:tcPr>
          <w:p w14:paraId="518517DD">
            <w:pPr>
              <w:spacing w:before="0" w:after="0"/>
            </w:pPr>
            <w:r>
              <w:rPr>
                <w:rFonts w:ascii="Aptos" w:hAnsi="Aptos" w:eastAsia="微软雅黑"/>
                <w:b w:val="0"/>
                <w:i w:val="0"/>
                <w:color w:val="233343"/>
                <w:sz w:val="15"/>
              </w:rPr>
              <w:t>7</w:t>
            </w:r>
          </w:p>
        </w:tc>
        <w:tc>
          <w:tcPr>
            <w:tcW w:w="4320" w:type="dxa"/>
            <w:tcMar>
              <w:top w:w="80" w:type="dxa"/>
              <w:left w:w="90" w:type="dxa"/>
              <w:bottom w:w="80" w:type="dxa"/>
              <w:right w:w="90" w:type="dxa"/>
            </w:tcMar>
            <w:vAlign w:val="center"/>
          </w:tcPr>
          <w:p w14:paraId="22D38489">
            <w:pPr>
              <w:spacing w:before="0" w:after="0"/>
            </w:pPr>
            <w:r>
              <w:rPr>
                <w:rFonts w:ascii="Aptos" w:hAnsi="Aptos" w:eastAsia="微软雅黑"/>
                <w:b w:val="0"/>
                <w:i w:val="0"/>
                <w:color w:val="233343"/>
                <w:sz w:val="15"/>
              </w:rPr>
              <w:t>问询摘要、紧急性、分派和答复</w:t>
            </w:r>
          </w:p>
        </w:tc>
      </w:tr>
      <w:tr w14:paraId="4BF1563E">
        <w:trPr>
          <w:jc w:val="center"/>
        </w:trPr>
        <w:tc>
          <w:tcPr>
            <w:tcW w:w="2304" w:type="dxa"/>
            <w:tcMar>
              <w:top w:w="80" w:type="dxa"/>
              <w:left w:w="90" w:type="dxa"/>
              <w:bottom w:w="80" w:type="dxa"/>
              <w:right w:w="90" w:type="dxa"/>
            </w:tcMar>
            <w:vAlign w:val="center"/>
          </w:tcPr>
          <w:p w14:paraId="5836B916">
            <w:pPr>
              <w:spacing w:before="0" w:after="0"/>
            </w:pPr>
            <w:r>
              <w:rPr>
                <w:rFonts w:ascii="Aptos" w:hAnsi="Aptos" w:eastAsia="微软雅黑"/>
                <w:b w:val="0"/>
                <w:i w:val="0"/>
                <w:color w:val="233343"/>
                <w:sz w:val="15"/>
              </w:rPr>
              <w:t>P13 门诊信函</w:t>
            </w:r>
          </w:p>
        </w:tc>
        <w:tc>
          <w:tcPr>
            <w:tcW w:w="2448" w:type="dxa"/>
            <w:tcMar>
              <w:top w:w="80" w:type="dxa"/>
              <w:left w:w="90" w:type="dxa"/>
              <w:bottom w:w="80" w:type="dxa"/>
              <w:right w:w="90" w:type="dxa"/>
            </w:tcMar>
            <w:vAlign w:val="center"/>
          </w:tcPr>
          <w:p w14:paraId="357EDE30">
            <w:pPr>
              <w:spacing w:before="0" w:after="0"/>
            </w:pPr>
            <w:r>
              <w:rPr>
                <w:rFonts w:ascii="Aptos" w:hAnsi="Aptos" w:eastAsia="微软雅黑"/>
                <w:b w:val="0"/>
                <w:i w:val="0"/>
                <w:color w:val="233343"/>
                <w:sz w:val="15"/>
              </w:rPr>
              <w:t>13_clinic_letters.form</w:t>
            </w:r>
          </w:p>
        </w:tc>
        <w:tc>
          <w:tcPr>
            <w:tcW w:w="1728" w:type="dxa"/>
            <w:tcMar>
              <w:top w:w="80" w:type="dxa"/>
              <w:left w:w="90" w:type="dxa"/>
              <w:bottom w:w="80" w:type="dxa"/>
              <w:right w:w="90" w:type="dxa"/>
            </w:tcMar>
            <w:vAlign w:val="center"/>
          </w:tcPr>
          <w:p w14:paraId="69E2EACD">
            <w:pPr>
              <w:spacing w:before="0" w:after="0"/>
            </w:pPr>
            <w:r>
              <w:rPr>
                <w:rFonts w:ascii="Aptos" w:hAnsi="Aptos" w:eastAsia="微软雅黑"/>
                <w:b w:val="0"/>
                <w:i w:val="0"/>
                <w:color w:val="233343"/>
                <w:sz w:val="15"/>
              </w:rPr>
              <w:t>8</w:t>
            </w:r>
          </w:p>
        </w:tc>
        <w:tc>
          <w:tcPr>
            <w:tcW w:w="4320" w:type="dxa"/>
            <w:tcMar>
              <w:top w:w="80" w:type="dxa"/>
              <w:left w:w="90" w:type="dxa"/>
              <w:bottom w:w="80" w:type="dxa"/>
              <w:right w:w="90" w:type="dxa"/>
            </w:tcMar>
            <w:vAlign w:val="center"/>
          </w:tcPr>
          <w:p w14:paraId="5F6E8D96">
            <w:pPr>
              <w:spacing w:before="0" w:after="0"/>
            </w:pPr>
            <w:r>
              <w:rPr>
                <w:rFonts w:ascii="Aptos" w:hAnsi="Aptos" w:eastAsia="微软雅黑"/>
                <w:b w:val="0"/>
                <w:i w:val="0"/>
                <w:color w:val="233343"/>
                <w:sz w:val="15"/>
              </w:rPr>
              <w:t>信函内容审核、收件人、提醒/升级</w:t>
            </w:r>
          </w:p>
        </w:tc>
      </w:tr>
      <w:tr w14:paraId="677C964E">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08DDA54B">
            <w:pPr>
              <w:spacing w:before="0" w:after="0"/>
            </w:pPr>
            <w:r>
              <w:rPr>
                <w:rFonts w:ascii="Aptos" w:hAnsi="Aptos" w:eastAsia="微软雅黑"/>
                <w:b w:val="0"/>
                <w:i w:val="0"/>
                <w:color w:val="233343"/>
                <w:sz w:val="15"/>
              </w:rPr>
              <w:t>P14 安排随访预约</w:t>
            </w:r>
          </w:p>
        </w:tc>
        <w:tc>
          <w:tcPr>
            <w:tcW w:w="2448" w:type="dxa"/>
            <w:tcMar>
              <w:top w:w="80" w:type="dxa"/>
              <w:left w:w="90" w:type="dxa"/>
              <w:bottom w:w="80" w:type="dxa"/>
              <w:right w:w="90" w:type="dxa"/>
            </w:tcMar>
            <w:vAlign w:val="center"/>
          </w:tcPr>
          <w:p w14:paraId="428F3547">
            <w:pPr>
              <w:spacing w:before="0" w:after="0"/>
            </w:pPr>
            <w:r>
              <w:rPr>
                <w:rFonts w:ascii="Aptos" w:hAnsi="Aptos" w:eastAsia="微软雅黑"/>
                <w:b w:val="0"/>
                <w:i w:val="0"/>
                <w:color w:val="233343"/>
                <w:sz w:val="15"/>
              </w:rPr>
              <w:t>14_follow_up_appointments.form</w:t>
            </w:r>
          </w:p>
        </w:tc>
        <w:tc>
          <w:tcPr>
            <w:tcW w:w="1728" w:type="dxa"/>
            <w:tcMar>
              <w:top w:w="80" w:type="dxa"/>
              <w:left w:w="90" w:type="dxa"/>
              <w:bottom w:w="80" w:type="dxa"/>
              <w:right w:w="90" w:type="dxa"/>
            </w:tcMar>
            <w:vAlign w:val="center"/>
          </w:tcPr>
          <w:p w14:paraId="573CDC0C">
            <w:pPr>
              <w:spacing w:before="0" w:after="0"/>
            </w:pPr>
            <w:r>
              <w:rPr>
                <w:rFonts w:ascii="Aptos" w:hAnsi="Aptos" w:eastAsia="微软雅黑"/>
                <w:b w:val="0"/>
                <w:i w:val="0"/>
                <w:color w:val="233343"/>
                <w:sz w:val="15"/>
              </w:rPr>
              <w:t>3</w:t>
            </w:r>
          </w:p>
        </w:tc>
        <w:tc>
          <w:tcPr>
            <w:tcW w:w="4320" w:type="dxa"/>
            <w:tcMar>
              <w:top w:w="80" w:type="dxa"/>
              <w:left w:w="90" w:type="dxa"/>
              <w:bottom w:w="80" w:type="dxa"/>
              <w:right w:w="90" w:type="dxa"/>
            </w:tcMar>
            <w:vAlign w:val="center"/>
          </w:tcPr>
          <w:p w14:paraId="3AF391B9">
            <w:pPr>
              <w:spacing w:before="0" w:after="0"/>
            </w:pPr>
            <w:r>
              <w:rPr>
                <w:rFonts w:ascii="Aptos" w:hAnsi="Aptos" w:eastAsia="微软雅黑"/>
                <w:b w:val="0"/>
                <w:i w:val="0"/>
                <w:color w:val="233343"/>
                <w:sz w:val="15"/>
              </w:rPr>
              <w:t>复诊期限、号源和升级理由</w:t>
            </w:r>
          </w:p>
        </w:tc>
      </w:tr>
      <w:tr w14:paraId="0D97BE35">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1F6CBE33">
            <w:pPr>
              <w:spacing w:before="0" w:after="0"/>
            </w:pPr>
            <w:r>
              <w:rPr>
                <w:rFonts w:ascii="Aptos" w:hAnsi="Aptos" w:eastAsia="微软雅黑"/>
                <w:b w:val="0"/>
                <w:i w:val="0"/>
                <w:color w:val="233343"/>
                <w:sz w:val="15"/>
              </w:rPr>
              <w:t>P16 身份权限与系统中断</w:t>
            </w:r>
          </w:p>
        </w:tc>
        <w:tc>
          <w:tcPr>
            <w:tcW w:w="2448" w:type="dxa"/>
            <w:tcMar>
              <w:top w:w="80" w:type="dxa"/>
              <w:left w:w="90" w:type="dxa"/>
              <w:bottom w:w="80" w:type="dxa"/>
              <w:right w:w="90" w:type="dxa"/>
            </w:tcMar>
            <w:vAlign w:val="center"/>
          </w:tcPr>
          <w:p w14:paraId="4E864A82">
            <w:pPr>
              <w:spacing w:before="0" w:after="0"/>
            </w:pPr>
            <w:r>
              <w:rPr>
                <w:rFonts w:ascii="Aptos" w:hAnsi="Aptos" w:eastAsia="微软雅黑"/>
                <w:b w:val="0"/>
                <w:i w:val="0"/>
                <w:color w:val="233343"/>
                <w:sz w:val="15"/>
              </w:rPr>
              <w:t>16_identity_interruptions.form</w:t>
            </w:r>
          </w:p>
        </w:tc>
        <w:tc>
          <w:tcPr>
            <w:tcW w:w="1728" w:type="dxa"/>
            <w:tcMar>
              <w:top w:w="80" w:type="dxa"/>
              <w:left w:w="90" w:type="dxa"/>
              <w:bottom w:w="80" w:type="dxa"/>
              <w:right w:w="90" w:type="dxa"/>
            </w:tcMar>
            <w:vAlign w:val="center"/>
          </w:tcPr>
          <w:p w14:paraId="3847380B">
            <w:pPr>
              <w:spacing w:before="0" w:after="0"/>
            </w:pPr>
            <w:r>
              <w:rPr>
                <w:rFonts w:ascii="Aptos" w:hAnsi="Aptos" w:eastAsia="微软雅黑"/>
                <w:b w:val="0"/>
                <w:i w:val="0"/>
                <w:color w:val="233343"/>
                <w:sz w:val="15"/>
              </w:rPr>
              <w:t>4</w:t>
            </w:r>
          </w:p>
        </w:tc>
        <w:tc>
          <w:tcPr>
            <w:tcW w:w="4320" w:type="dxa"/>
            <w:tcMar>
              <w:top w:w="80" w:type="dxa"/>
              <w:left w:w="90" w:type="dxa"/>
              <w:bottom w:w="80" w:type="dxa"/>
              <w:right w:w="90" w:type="dxa"/>
            </w:tcMar>
            <w:vAlign w:val="center"/>
          </w:tcPr>
          <w:p w14:paraId="1EC0FE22">
            <w:pPr>
              <w:spacing w:before="0" w:after="0"/>
            </w:pPr>
            <w:r>
              <w:rPr>
                <w:rFonts w:ascii="Aptos" w:hAnsi="Aptos" w:eastAsia="微软雅黑"/>
                <w:b w:val="0"/>
                <w:i w:val="0"/>
                <w:color w:val="233343"/>
                <w:sz w:val="15"/>
              </w:rPr>
              <w:t>身份授权、权限范围、故障及线下记录</w:t>
            </w:r>
          </w:p>
        </w:tc>
      </w:tr>
      <w:tr w14:paraId="32319FB3">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0DE6C2EC">
            <w:pPr>
              <w:spacing w:before="0" w:after="0"/>
            </w:pPr>
            <w:r>
              <w:rPr>
                <w:rFonts w:ascii="Aptos" w:hAnsi="Aptos" w:eastAsia="微软雅黑"/>
                <w:b w:val="0"/>
                <w:i w:val="0"/>
                <w:color w:val="233343"/>
                <w:sz w:val="15"/>
              </w:rPr>
              <w:t>P17 预约变更与排班冲突</w:t>
            </w:r>
          </w:p>
        </w:tc>
        <w:tc>
          <w:tcPr>
            <w:tcW w:w="2448" w:type="dxa"/>
            <w:tcMar>
              <w:top w:w="80" w:type="dxa"/>
              <w:left w:w="90" w:type="dxa"/>
              <w:bottom w:w="80" w:type="dxa"/>
              <w:right w:w="90" w:type="dxa"/>
            </w:tcMar>
            <w:vAlign w:val="center"/>
          </w:tcPr>
          <w:p w14:paraId="67B3B737">
            <w:pPr>
              <w:spacing w:before="0" w:after="0"/>
            </w:pPr>
            <w:r>
              <w:rPr>
                <w:rFonts w:ascii="Aptos" w:hAnsi="Aptos" w:eastAsia="微软雅黑"/>
                <w:b w:val="0"/>
                <w:i w:val="0"/>
                <w:color w:val="233343"/>
                <w:sz w:val="15"/>
              </w:rPr>
              <w:t>17_appointment_changes.form</w:t>
            </w:r>
          </w:p>
        </w:tc>
        <w:tc>
          <w:tcPr>
            <w:tcW w:w="1728" w:type="dxa"/>
            <w:tcMar>
              <w:top w:w="80" w:type="dxa"/>
              <w:left w:w="90" w:type="dxa"/>
              <w:bottom w:w="80" w:type="dxa"/>
              <w:right w:w="90" w:type="dxa"/>
            </w:tcMar>
            <w:vAlign w:val="center"/>
          </w:tcPr>
          <w:p w14:paraId="49C2C5CC">
            <w:pPr>
              <w:spacing w:before="0" w:after="0"/>
            </w:pPr>
            <w:r>
              <w:rPr>
                <w:rFonts w:ascii="Aptos" w:hAnsi="Aptos" w:eastAsia="微软雅黑"/>
                <w:b w:val="0"/>
                <w:i w:val="0"/>
                <w:color w:val="233343"/>
                <w:sz w:val="15"/>
              </w:rPr>
              <w:t>7</w:t>
            </w:r>
          </w:p>
        </w:tc>
        <w:tc>
          <w:tcPr>
            <w:tcW w:w="4320" w:type="dxa"/>
            <w:tcMar>
              <w:top w:w="80" w:type="dxa"/>
              <w:left w:w="90" w:type="dxa"/>
              <w:bottom w:w="80" w:type="dxa"/>
              <w:right w:w="90" w:type="dxa"/>
            </w:tcMar>
            <w:vAlign w:val="center"/>
          </w:tcPr>
          <w:p w14:paraId="23F07AAA">
            <w:pPr>
              <w:spacing w:before="0" w:after="0"/>
            </w:pPr>
            <w:r>
              <w:rPr>
                <w:rFonts w:ascii="Aptos" w:hAnsi="Aptos" w:eastAsia="微软雅黑"/>
                <w:b w:val="0"/>
                <w:i w:val="0"/>
                <w:color w:val="233343"/>
                <w:sz w:val="15"/>
              </w:rPr>
              <w:t>改期请求、身份核验、新旧预约与冲突决策</w:t>
            </w:r>
          </w:p>
        </w:tc>
      </w:tr>
    </w:tbl>
    <w:p w14:paraId="00512C5B">
      <w:pPr>
        <w:pStyle w:val="15"/>
        <w:jc w:val="center"/>
      </w:pPr>
      <w:r>
        <w:t>表 1  当前目录包含 16 个部署绑定表单。P15 是完全自动的报表服务路径，因此没有用户表单。</w:t>
      </w:r>
    </w:p>
    <w:p w14:paraId="3A40F42D">
      <w:pPr>
        <w:pStyle w:val="4"/>
      </w:pPr>
      <w:r>
        <w:t>表单字段的安全和责任边界</w:t>
      </w:r>
    </w:p>
    <w:p w14:paraId="72199E5C">
      <w:pPr>
        <w:pStyle w:val="16"/>
      </w:pPr>
      <w:r>
        <w:t>临床判断由医生或授权临床团队提交；表单只承载判断所需事实和理由，不在表单层硬编码临床分诊规则。</w:t>
      </w:r>
    </w:p>
    <w:p w14:paraId="4AC4DB6A">
      <w:pPr>
        <w:pStyle w:val="16"/>
      </w:pPr>
      <w:r>
        <w:t>财务字段要求支付方、授权编号、批准额度、币种和审核责任人，避免仅记录一个“批准/拒绝”而无法追溯依据。</w:t>
      </w:r>
    </w:p>
    <w:p w14:paraId="567E1AF0">
      <w:pPr>
        <w:pStyle w:val="16"/>
      </w:pPr>
      <w:r>
        <w:t>身份和访问字段记录核验方法、证据引用、批准角色和权限范围；系统中断路径记录 incident reference 与线下活动。</w:t>
      </w:r>
    </w:p>
    <w:p w14:paraId="46BFF623">
      <w:pPr>
        <w:pStyle w:val="16"/>
      </w:pPr>
      <w:r>
        <w:t>支付示例只记录交易引用和结果，不收集完整银行卡信息；敏感支付由外部安全支付渠道处理。</w:t>
      </w:r>
    </w:p>
    <w:p w14:paraId="7C1F7080">
      <w:pPr>
        <w:pStyle w:val="3"/>
      </w:pPr>
      <w:r>
        <w:t>四 按阶段逐节点讲解</w:t>
      </w:r>
    </w:p>
    <w:p w14:paraId="2B047AC0">
      <w:r>
        <w:t>阅读顺序：先看每阶段的“白话流程”，按人的实际经历理解整件事；再看下面逐节点清单。节点标题和说明先用中文讲人话，英文原名、节点编号、表单字段以及 Java 代码位置放在对照信息里，便于回到模型核查。</w:t>
      </w:r>
    </w:p>
    <w:p w14:paraId="52E2ACDA">
      <w:r>
        <w:br w:type="page"/>
      </w:r>
    </w:p>
    <w:p w14:paraId="0E4CD2A2">
      <w:pPr>
        <w:pStyle w:val="3"/>
      </w:pPr>
      <w:r>
        <w:t>P01  转诊接收</w:t>
      </w:r>
    </w:p>
    <w:p w14:paraId="48C9957A">
      <w:r>
        <w:rPr>
          <w:rFonts w:ascii="Aptos" w:hAnsi="Aptos" w:eastAsia="微软雅黑"/>
          <w:b/>
          <w:i w:val="0"/>
          <w:color w:val="166F7C"/>
          <w:sz w:val="22"/>
        </w:rPr>
        <w:t>Receive Referral</w:t>
      </w:r>
    </w:p>
    <w:p w14:paraId="0A6ED9E0">
      <w:r>
        <w:t>接收转诊、登记患者并核对材料；缺件时请求补充，材料齐全后进入临床审核。</w:t>
      </w:r>
    </w:p>
    <w:p w14:paraId="51E12487">
      <w:pPr>
        <w:spacing w:after="60"/>
      </w:pPr>
      <w:r>
        <w:rPr>
          <w:rFonts w:ascii="Aptos" w:hAnsi="Aptos" w:eastAsia="微软雅黑"/>
          <w:b/>
          <w:i w:val="0"/>
          <w:color w:val="166F7C"/>
          <w:sz w:val="17"/>
        </w:rPr>
        <w:t>为什么要这样安排：</w:t>
      </w:r>
      <w:r>
        <w:rPr>
          <w:rFonts w:ascii="Aptos" w:hAnsi="Aptos" w:eastAsia="微软雅黑"/>
          <w:b w:val="0"/>
          <w:i w:val="0"/>
          <w:sz w:val="17"/>
        </w:rPr>
        <w:t>先把患者和材料对上号，再交医生审核，免得资料不全就匆忙判断。</w:t>
      </w:r>
    </w:p>
    <w:p w14:paraId="32B9D8F6">
      <w:pPr>
        <w:jc w:val="center"/>
      </w:pPr>
      <w:r>
        <w:drawing>
          <wp:inline distT="0" distB="0" distL="114300" distR="114300">
            <wp:extent cx="6080760" cy="3115310"/>
            <wp:effectExtent l="0" t="0" r="152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080760" cy="3115328"/>
                    </a:xfrm>
                    <a:prstGeom prst="rect">
                      <a:avLst/>
                    </a:prstGeom>
                  </pic:spPr>
                </pic:pic>
              </a:graphicData>
            </a:graphic>
          </wp:inline>
        </w:drawing>
      </w:r>
    </w:p>
    <w:p w14:paraId="43094296">
      <w:pPr>
        <w:pStyle w:val="15"/>
        <w:jc w:val="center"/>
      </w:pPr>
      <w:r>
        <w:t>图 P01  交互式 BPMN HTML 中的该阶段原图。图中流程节点为英文，审阅页面侧栏/控件保留原截图语言。</w:t>
      </w:r>
    </w:p>
    <w:p w14:paraId="163C84C4">
      <w:pPr>
        <w:pStyle w:val="4"/>
      </w:pPr>
      <w:r>
        <w:t>先用大白话看这一关怎么走</w:t>
      </w:r>
    </w:p>
    <w:p w14:paraId="695B5A73">
      <w:pPr>
        <w:pStyle w:val="14"/>
      </w:pPr>
      <w:r>
        <w:t>医院收到一份转诊后，先给这件事建档，记下患者是谁、从哪里转来。</w:t>
      </w:r>
    </w:p>
    <w:p w14:paraId="3BF1BA7F">
      <w:pPr>
        <w:pStyle w:val="14"/>
      </w:pPr>
      <w:r>
        <w:t>工作人员检查资料够不够。资料不齐，就把缺什么告诉转诊方，然后等补件；补来的资料到了，再放回档案里重新检查。</w:t>
      </w:r>
    </w:p>
    <w:p w14:paraId="5C3E2BDD">
      <w:pPr>
        <w:pStyle w:val="14"/>
      </w:pPr>
      <w:r>
        <w:t>资料齐全后，这一关就完成，案件交给医生判断是否适合接收。</w:t>
      </w:r>
    </w:p>
    <w:p w14:paraId="6BC37AA0">
      <w:r>
        <w:rPr>
          <w:rFonts w:ascii="Aptos" w:hAnsi="Aptos" w:eastAsia="微软雅黑"/>
          <w:b/>
          <w:i w:val="0"/>
          <w:color w:val="166F7C"/>
          <w:sz w:val="22"/>
        </w:rPr>
        <w:t>Review Referral</w:t>
      </w:r>
    </w:p>
    <w:p w14:paraId="41245494">
      <w:r>
        <w:t>临床人员审核转诊是否适合本院接收；适合时设置优先级和服务去向，不适合时记录原因并通知转诊方。</w:t>
      </w:r>
    </w:p>
    <w:p w14:paraId="379767BC">
      <w:pPr>
        <w:spacing w:after="60"/>
      </w:pPr>
      <w:r>
        <w:rPr>
          <w:rFonts w:ascii="Aptos" w:hAnsi="Aptos" w:eastAsia="微软雅黑"/>
          <w:b/>
          <w:i w:val="0"/>
          <w:color w:val="166F7C"/>
          <w:sz w:val="17"/>
        </w:rPr>
        <w:t>为什么要这样安排：</w:t>
      </w:r>
      <w:r>
        <w:rPr>
          <w:rFonts w:ascii="Aptos" w:hAnsi="Aptos" w:eastAsia="微软雅黑"/>
          <w:b w:val="0"/>
          <w:i w:val="0"/>
          <w:sz w:val="17"/>
        </w:rPr>
        <w:t>适合就接收并安排去向；不适合就说明原因。两种结果都记清楚，避免患者的转诊卡在中间。</w:t>
      </w:r>
    </w:p>
    <w:p w14:paraId="00D4848D">
      <w:pPr>
        <w:jc w:val="center"/>
      </w:pPr>
      <w:r>
        <w:drawing>
          <wp:inline distT="0" distB="0" distL="114300" distR="114300">
            <wp:extent cx="6080760" cy="3115310"/>
            <wp:effectExtent l="0" t="0" r="152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080760" cy="3115328"/>
                    </a:xfrm>
                    <a:prstGeom prst="rect">
                      <a:avLst/>
                    </a:prstGeom>
                  </pic:spPr>
                </pic:pic>
              </a:graphicData>
            </a:graphic>
          </wp:inline>
        </w:drawing>
      </w:r>
    </w:p>
    <w:p w14:paraId="21DBD3A5">
      <w:pPr>
        <w:pStyle w:val="15"/>
        <w:jc w:val="center"/>
      </w:pPr>
      <w:r>
        <w:t>图 P02  交互式 BPMN HTML 中的该阶段原图。图中流程节点为英文，审阅页面侧栏/控件保留原截图语言。</w:t>
      </w:r>
    </w:p>
    <w:p w14:paraId="2EB43228">
      <w:pPr>
        <w:pStyle w:val="4"/>
      </w:pPr>
      <w:r>
        <w:t>先用大白话看这一关怎么走</w:t>
      </w:r>
    </w:p>
    <w:p w14:paraId="4A461914">
      <w:pPr>
        <w:pStyle w:val="14"/>
      </w:pPr>
      <w:r>
        <w:t>医生先看病情和已有检查，判断医院能不能接这个患者。</w:t>
      </w:r>
    </w:p>
    <w:p w14:paraId="16FC68D2">
      <w:pPr>
        <w:pStyle w:val="14"/>
      </w:pPr>
      <w:r>
        <w:t>如果不适合，记录原因并告诉转诊方，流程到此结束；如果适合，就确定轻重缓急和应该去哪个服务团队。</w:t>
      </w:r>
    </w:p>
    <w:p w14:paraId="44FC15E5">
      <w:pPr>
        <w:pStyle w:val="14"/>
      </w:pPr>
      <w:r>
        <w:t>系统把“已接收”结果发出去，患者进入联系和初诊预约环节。</w:t>
      </w:r>
    </w:p>
    <w:p w14:paraId="7C630282">
      <w:pPr>
        <w:spacing w:after="60"/>
      </w:pPr>
      <w:r>
        <w:br w:type="page"/>
      </w:r>
    </w:p>
    <w:p w14:paraId="752888FE">
      <w:pPr>
        <w:pStyle w:val="3"/>
      </w:pPr>
      <w:r>
        <w:t>P03  初诊预约与患者联系</w:t>
      </w:r>
    </w:p>
    <w:p w14:paraId="790D6545">
      <w:r>
        <w:rPr>
          <w:rFonts w:ascii="Aptos" w:hAnsi="Aptos" w:eastAsia="微软雅黑"/>
          <w:b/>
          <w:i w:val="0"/>
          <w:color w:val="166F7C"/>
          <w:sz w:val="22"/>
        </w:rPr>
        <w:t>Initial Consultation and Patient Contact</w:t>
      </w:r>
    </w:p>
    <w:p w14:paraId="68C39541">
      <w:r>
        <w:t>向排班方请求可用时间，再处理患者接受、提出替代日期、拒绝或暂时无号源等结果。</w:t>
      </w:r>
    </w:p>
    <w:p w14:paraId="59645657">
      <w:pPr>
        <w:spacing w:after="60"/>
      </w:pPr>
      <w:r>
        <w:rPr>
          <w:rFonts w:ascii="Aptos" w:hAnsi="Aptos" w:eastAsia="微软雅黑"/>
          <w:b/>
          <w:i w:val="0"/>
          <w:color w:val="166F7C"/>
          <w:sz w:val="17"/>
        </w:rPr>
        <w:t>为什么要这样安排：</w:t>
      </w:r>
      <w:r>
        <w:rPr>
          <w:rFonts w:ascii="Aptos" w:hAnsi="Aptos" w:eastAsia="微软雅黑"/>
          <w:b w:val="0"/>
          <w:i w:val="0"/>
          <w:sz w:val="17"/>
        </w:rPr>
        <w:t>医院要等排班方和患者分别回复，所以没回复时先保留事情并继续跟进，不当作已经约好。</w:t>
      </w:r>
    </w:p>
    <w:p w14:paraId="34D5C491">
      <w:pPr>
        <w:jc w:val="center"/>
      </w:pPr>
      <w:r>
        <w:drawing>
          <wp:inline distT="0" distB="0" distL="114300" distR="114300">
            <wp:extent cx="6080760" cy="3115310"/>
            <wp:effectExtent l="0" t="0" r="152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080760" cy="3115328"/>
                    </a:xfrm>
                    <a:prstGeom prst="rect">
                      <a:avLst/>
                    </a:prstGeom>
                  </pic:spPr>
                </pic:pic>
              </a:graphicData>
            </a:graphic>
          </wp:inline>
        </w:drawing>
      </w:r>
    </w:p>
    <w:p w14:paraId="48A7E3FB">
      <w:pPr>
        <w:pStyle w:val="15"/>
        <w:jc w:val="center"/>
      </w:pPr>
      <w:r>
        <w:t>图 P03  交互式 BPMN HTML 中的该阶段原图。图中流程节点为英文，审阅页面侧栏/控件保留原截图语言。</w:t>
      </w:r>
    </w:p>
    <w:p w14:paraId="34142199">
      <w:pPr>
        <w:pStyle w:val="4"/>
      </w:pPr>
      <w:r>
        <w:t>先用大白话看这一关怎么走</w:t>
      </w:r>
    </w:p>
    <w:p w14:paraId="4B25F26E">
      <w:pPr>
        <w:pStyle w:val="14"/>
      </w:pPr>
      <w:r>
        <w:t>预约人员先向排班团队问：符合患者情况的时间有哪些？然后等对方回复。</w:t>
      </w:r>
    </w:p>
    <w:p w14:paraId="584CAF3B">
      <w:pPr>
        <w:pStyle w:val="14"/>
      </w:pPr>
      <w:r>
        <w:t>有合适时间时，把预约信息告诉患者并等患者答复。患者接受，预约就确认；患者想换时间，就把要求交给改期流程处理。</w:t>
      </w:r>
    </w:p>
    <w:p w14:paraId="21357DFF">
      <w:pPr>
        <w:pStyle w:val="14"/>
      </w:pPr>
      <w:r>
        <w:t>暂时没有合适时间时，案件先留在待办里，告诉患者正在等号源，之后按计划再查。若时间已经超出临床要求，就升级给路径团队处理。</w:t>
      </w:r>
    </w:p>
    <w:p w14:paraId="47DF453E">
      <w:r>
        <w:br w:type="page"/>
      </w:r>
    </w:p>
    <w:p w14:paraId="53E4D092">
      <w:pPr>
        <w:pStyle w:val="3"/>
      </w:pPr>
      <w:r>
        <w:t>P04  诊断评估与知情同意</w:t>
      </w:r>
    </w:p>
    <w:p w14:paraId="746B6EFA">
      <w:r>
        <w:rPr>
          <w:rFonts w:ascii="Aptos" w:hAnsi="Aptos" w:eastAsia="微软雅黑"/>
          <w:b/>
          <w:i w:val="0"/>
          <w:color w:val="166F7C"/>
          <w:sz w:val="22"/>
        </w:rPr>
        <w:t>Diagnosis Assessment and Informed Consent</w:t>
      </w:r>
    </w:p>
    <w:p w14:paraId="03051426">
      <w:r>
        <w:t>医生评估、解释诊断和治疗选择，等待患者决定；同意与拒绝分别进入记录和后续安排。</w:t>
      </w:r>
    </w:p>
    <w:p w14:paraId="778919F0">
      <w:pPr>
        <w:spacing w:after="60"/>
      </w:pPr>
      <w:r>
        <w:rPr>
          <w:rFonts w:ascii="Aptos" w:hAnsi="Aptos" w:eastAsia="微软雅黑"/>
          <w:b/>
          <w:i w:val="0"/>
          <w:color w:val="166F7C"/>
          <w:sz w:val="17"/>
        </w:rPr>
        <w:t>为什么要这样安排：</w:t>
      </w:r>
      <w:r>
        <w:rPr>
          <w:rFonts w:ascii="Aptos" w:hAnsi="Aptos" w:eastAsia="微软雅黑"/>
          <w:b w:val="0"/>
          <w:i w:val="0"/>
          <w:sz w:val="17"/>
        </w:rPr>
        <w:t>患者要听明白再决定。无论同意还是拒绝，都留下记录，后面才知道医院可以做什么。</w:t>
      </w:r>
    </w:p>
    <w:p w14:paraId="6F485144">
      <w:pPr>
        <w:jc w:val="center"/>
      </w:pPr>
      <w:r>
        <w:drawing>
          <wp:inline distT="0" distB="0" distL="114300" distR="114300">
            <wp:extent cx="6080760" cy="3115310"/>
            <wp:effectExtent l="0" t="0" r="152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080760" cy="3115328"/>
                    </a:xfrm>
                    <a:prstGeom prst="rect">
                      <a:avLst/>
                    </a:prstGeom>
                  </pic:spPr>
                </pic:pic>
              </a:graphicData>
            </a:graphic>
          </wp:inline>
        </w:drawing>
      </w:r>
    </w:p>
    <w:p w14:paraId="52AE8AC4">
      <w:pPr>
        <w:pStyle w:val="15"/>
        <w:jc w:val="center"/>
      </w:pPr>
      <w:r>
        <w:t>图 P04  交互式 BPMN HTML 中的该阶段原图。图中流程节点为英文，审阅页面侧栏/控件保留原截图语言。</w:t>
      </w:r>
    </w:p>
    <w:p w14:paraId="5041D385">
      <w:pPr>
        <w:pStyle w:val="4"/>
      </w:pPr>
      <w:r>
        <w:t>先用大白话看这一关怎么走</w:t>
      </w:r>
    </w:p>
    <w:p w14:paraId="71EB4DB4">
      <w:pPr>
        <w:pStyle w:val="14"/>
      </w:pPr>
      <w:r>
        <w:t>患者见到医生后，医生检查病情和检查结果，说明诊断、治疗怎么做、有哪些风险和其他选择。</w:t>
      </w:r>
    </w:p>
    <w:p w14:paraId="6F246E05">
      <w:pPr>
        <w:pStyle w:val="14"/>
      </w:pPr>
      <w:r>
        <w:t>流程等患者决定。患者同意，就把签过字的同意记录好，再把治疗安排交给后续团队。</w:t>
      </w:r>
    </w:p>
    <w:p w14:paraId="6A4745D3">
      <w:pPr>
        <w:pStyle w:val="14"/>
      </w:pPr>
      <w:r>
        <w:t>患者不同意，就记录拒绝和讨论过的选择，结束治疗授权这条路，并按需要处理退款或通知相关团队。</w:t>
      </w:r>
    </w:p>
    <w:p w14:paraId="5E95FB62">
      <w:r>
        <w:br w:type="page"/>
      </w:r>
    </w:p>
    <w:p w14:paraId="4F4B0DB5">
      <w:pPr>
        <w:pStyle w:val="3"/>
      </w:pPr>
      <w:r>
        <w:t>P05  治疗与外部服务安排</w:t>
      </w:r>
    </w:p>
    <w:p w14:paraId="6DAEA2E7">
      <w:r>
        <w:rPr>
          <w:rFonts w:ascii="Aptos" w:hAnsi="Aptos" w:eastAsia="微软雅黑"/>
          <w:b/>
          <w:i w:val="0"/>
          <w:color w:val="166F7C"/>
          <w:sz w:val="22"/>
        </w:rPr>
        <w:t>Treatment and External Services</w:t>
      </w:r>
    </w:p>
    <w:p w14:paraId="04740583">
      <w:r>
        <w:t>审核治疗计划与资源，申请外部服务时段并临时预留；完成财务放行后再确认正式治疗预约。</w:t>
      </w:r>
    </w:p>
    <w:p w14:paraId="3FF774A7">
      <w:pPr>
        <w:spacing w:after="60"/>
      </w:pPr>
      <w:r>
        <w:rPr>
          <w:rFonts w:ascii="Aptos" w:hAnsi="Aptos" w:eastAsia="微软雅黑"/>
          <w:b/>
          <w:i w:val="0"/>
          <w:color w:val="166F7C"/>
          <w:sz w:val="17"/>
        </w:rPr>
        <w:t>为什么要这样安排：</w:t>
      </w:r>
      <w:r>
        <w:rPr>
          <w:rFonts w:ascii="Aptos" w:hAnsi="Aptos" w:eastAsia="微软雅黑"/>
          <w:b w:val="0"/>
          <w:i w:val="0"/>
          <w:sz w:val="17"/>
        </w:rPr>
        <w:t>先暂时留住需要的资源，等钱和服务都确认后再定正式日期，减少临时改约。</w:t>
      </w:r>
    </w:p>
    <w:p w14:paraId="5380F547">
      <w:pPr>
        <w:jc w:val="center"/>
      </w:pPr>
      <w:r>
        <w:drawing>
          <wp:inline distT="0" distB="0" distL="114300" distR="114300">
            <wp:extent cx="6080760" cy="3115310"/>
            <wp:effectExtent l="0" t="0" r="152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6080760" cy="3115328"/>
                    </a:xfrm>
                    <a:prstGeom prst="rect">
                      <a:avLst/>
                    </a:prstGeom>
                  </pic:spPr>
                </pic:pic>
              </a:graphicData>
            </a:graphic>
          </wp:inline>
        </w:drawing>
      </w:r>
    </w:p>
    <w:p w14:paraId="55F02CA8">
      <w:pPr>
        <w:pStyle w:val="15"/>
        <w:jc w:val="center"/>
      </w:pPr>
      <w:r>
        <w:t>图 P05  交互式 BPMN HTML 中的该阶段原图。图中流程节点为英文，审阅页面侧栏/控件保留原截图语言。</w:t>
      </w:r>
    </w:p>
    <w:p w14:paraId="784217AB">
      <w:pPr>
        <w:pStyle w:val="4"/>
      </w:pPr>
      <w:r>
        <w:t>先用大白话看这一关怎么走</w:t>
      </w:r>
    </w:p>
    <w:p w14:paraId="4CAB8D71">
      <w:pPr>
        <w:pStyle w:val="14"/>
      </w:pPr>
      <w:r>
        <w:t>团队先核对医生批准的治疗计划，确认需要什么设备、床位或外部服务。</w:t>
      </w:r>
    </w:p>
    <w:p w14:paraId="50D07C9D">
      <w:pPr>
        <w:pStyle w:val="14"/>
      </w:pPr>
      <w:r>
        <w:t>需要外部服务时，向服务方申请时间并等待回复。没有空位，就先挂起、通知团队，隔一段时间再问；有空位，也先暂时留位。</w:t>
      </w:r>
    </w:p>
    <w:p w14:paraId="09BAD9E7">
      <w:pPr>
        <w:pStyle w:val="14"/>
      </w:pPr>
      <w:r>
        <w:t>财务放行后，团队才把治疗预约最终确认。钱还没解决时，治疗保持待定并通知路径团队，避免患者被当成已正式排上。</w:t>
      </w:r>
    </w:p>
    <w:p w14:paraId="7EC70F14">
      <w:r>
        <w:br w:type="page"/>
      </w:r>
    </w:p>
    <w:p w14:paraId="29C1E691">
      <w:pPr>
        <w:pStyle w:val="3"/>
      </w:pPr>
      <w:r>
        <w:t>P06  费用承担方式核验</w:t>
      </w:r>
    </w:p>
    <w:p w14:paraId="0ABED39E">
      <w:r>
        <w:rPr>
          <w:rFonts w:ascii="Aptos" w:hAnsi="Aptos" w:eastAsia="微软雅黑"/>
          <w:b/>
          <w:i w:val="0"/>
          <w:color w:val="166F7C"/>
          <w:sz w:val="22"/>
        </w:rPr>
        <w:t>Cost Allocation and Funding</w:t>
      </w:r>
    </w:p>
    <w:p w14:paraId="3F7CFC72">
      <w:r>
        <w:t>财务确认付款方与患者分担，申请保险或资助授权，登记额度、条件和未解决缺口。</w:t>
      </w:r>
    </w:p>
    <w:p w14:paraId="28117C0B">
      <w:pPr>
        <w:spacing w:after="60"/>
      </w:pPr>
      <w:r>
        <w:rPr>
          <w:rFonts w:ascii="Aptos" w:hAnsi="Aptos" w:eastAsia="微软雅黑"/>
          <w:b/>
          <w:i w:val="0"/>
          <w:color w:val="166F7C"/>
          <w:sz w:val="17"/>
        </w:rPr>
        <w:t>为什么要这样安排：</w:t>
      </w:r>
      <w:r>
        <w:rPr>
          <w:rFonts w:ascii="Aptos" w:hAnsi="Aptos" w:eastAsia="微软雅黑"/>
          <w:b w:val="0"/>
          <w:i w:val="0"/>
          <w:sz w:val="17"/>
        </w:rPr>
        <w:t>把谁付、能付多少、有什么条件说清楚；钱还没着落时先别让治疗误以为已获准。</w:t>
      </w:r>
    </w:p>
    <w:p w14:paraId="4E4038C3">
      <w:pPr>
        <w:jc w:val="center"/>
      </w:pPr>
      <w:r>
        <w:drawing>
          <wp:inline distT="0" distB="0" distL="114300" distR="114300">
            <wp:extent cx="6080760" cy="3115310"/>
            <wp:effectExtent l="0" t="0" r="152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6080760" cy="3115328"/>
                    </a:xfrm>
                    <a:prstGeom prst="rect">
                      <a:avLst/>
                    </a:prstGeom>
                  </pic:spPr>
                </pic:pic>
              </a:graphicData>
            </a:graphic>
          </wp:inline>
        </w:drawing>
      </w:r>
    </w:p>
    <w:p w14:paraId="182462AD">
      <w:pPr>
        <w:pStyle w:val="15"/>
        <w:jc w:val="center"/>
      </w:pPr>
      <w:r>
        <w:t>图 P06  交互式 BPMN HTML 中的该阶段原图。图中流程节点为英文，审阅页面侧栏/控件保留原截图语言。</w:t>
      </w:r>
    </w:p>
    <w:p w14:paraId="7DA584A1">
      <w:pPr>
        <w:pStyle w:val="4"/>
      </w:pPr>
      <w:r>
        <w:t>先用大白话看这一关怎么走</w:t>
      </w:r>
    </w:p>
    <w:p w14:paraId="2018AA17">
      <w:pPr>
        <w:pStyle w:val="14"/>
      </w:pPr>
      <w:r>
        <w:t>财务人员先算清楚这笔治疗由谁付：保险或资助方付多少、患者自己付多少。</w:t>
      </w:r>
    </w:p>
    <w:p w14:paraId="3DCA7503">
      <w:pPr>
        <w:pStyle w:val="14"/>
      </w:pPr>
      <w:r>
        <w:t>如果需要保险或资助方先批准，系统就发申请并等结果；收到回复后，记录批准编号、金额上限和条件。</w:t>
      </w:r>
    </w:p>
    <w:p w14:paraId="7BB8991D">
      <w:pPr>
        <w:pStyle w:val="14"/>
      </w:pPr>
      <w:r>
        <w:t>如果钱不够或条件不符合，财务先联系相关方解决，或暂时把治疗按住。确认资金安排后，才把“可以继续”的消息交给治疗预约团队。</w:t>
      </w:r>
    </w:p>
    <w:p w14:paraId="004B93AC">
      <w:r>
        <w:br w:type="page"/>
      </w:r>
    </w:p>
    <w:p w14:paraId="7B59CC9C">
      <w:pPr>
        <w:pStyle w:val="3"/>
      </w:pPr>
      <w:r>
        <w:t>P07  支付结果处理</w:t>
      </w:r>
    </w:p>
    <w:p w14:paraId="25013AA3">
      <w:r>
        <w:rPr>
          <w:rFonts w:ascii="Aptos" w:hAnsi="Aptos" w:eastAsia="微软雅黑"/>
          <w:b/>
          <w:i w:val="0"/>
          <w:color w:val="166F7C"/>
          <w:sz w:val="22"/>
        </w:rPr>
        <w:t>Payment Result Handling</w:t>
      </w:r>
    </w:p>
    <w:p w14:paraId="4E99E0CC">
      <w:r>
        <w:t>发起支付并接收支付方结果；失败或状态不清时检查已有交易，再决定重试、调查或确认收款。</w:t>
      </w:r>
    </w:p>
    <w:p w14:paraId="270DD176">
      <w:pPr>
        <w:spacing w:after="60"/>
      </w:pPr>
      <w:r>
        <w:rPr>
          <w:rFonts w:ascii="Aptos" w:hAnsi="Aptos" w:eastAsia="微软雅黑"/>
          <w:b/>
          <w:i w:val="0"/>
          <w:color w:val="166F7C"/>
          <w:sz w:val="17"/>
        </w:rPr>
        <w:t>为什么要这样安排：</w:t>
      </w:r>
      <w:r>
        <w:rPr>
          <w:rFonts w:ascii="Aptos" w:hAnsi="Aptos" w:eastAsia="微软雅黑"/>
          <w:b w:val="0"/>
          <w:i w:val="0"/>
          <w:sz w:val="17"/>
        </w:rPr>
        <w:t>付款页面没回应，不代表钱一定没扣。先查清楚再重试，防止患者被扣两次。</w:t>
      </w:r>
    </w:p>
    <w:p w14:paraId="767B1110">
      <w:pPr>
        <w:jc w:val="center"/>
      </w:pPr>
      <w:r>
        <w:drawing>
          <wp:inline distT="0" distB="0" distL="114300" distR="114300">
            <wp:extent cx="6080760" cy="3115310"/>
            <wp:effectExtent l="0" t="0" r="152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6080760" cy="3115328"/>
                    </a:xfrm>
                    <a:prstGeom prst="rect">
                      <a:avLst/>
                    </a:prstGeom>
                  </pic:spPr>
                </pic:pic>
              </a:graphicData>
            </a:graphic>
          </wp:inline>
        </w:drawing>
      </w:r>
    </w:p>
    <w:p w14:paraId="2A19B2B1">
      <w:pPr>
        <w:pStyle w:val="15"/>
        <w:jc w:val="center"/>
      </w:pPr>
      <w:r>
        <w:t>图 P07  交互式 BPMN HTML 中的该阶段原图。图中流程节点为英文，审阅页面侧栏/控件保留原截图语言。</w:t>
      </w:r>
    </w:p>
    <w:p w14:paraId="55D7ACC6">
      <w:pPr>
        <w:pStyle w:val="4"/>
      </w:pPr>
      <w:r>
        <w:t>先用大白话看这一关怎么走</w:t>
      </w:r>
    </w:p>
    <w:p w14:paraId="6BFE20C9">
      <w:pPr>
        <w:pStyle w:val="14"/>
      </w:pPr>
      <w:r>
        <w:t>系统按已确认的金额，生成一条安全的付款请求并交给支付服务商。</w:t>
      </w:r>
    </w:p>
    <w:p w14:paraId="6B61D2F0">
      <w:pPr>
        <w:pStyle w:val="14"/>
      </w:pPr>
      <w:r>
        <w:t>支付服务商回报成功、失败或暂时说不清。成功就记下金额、时间和交易编号，再告诉治疗预约团队。</w:t>
      </w:r>
    </w:p>
    <w:p w14:paraId="47300322">
      <w:pPr>
        <w:pStyle w:val="14"/>
      </w:pPr>
      <w:r>
        <w:t>失败或没收到明确答复时，先查这笔钱之前有没有扣成功；如果可能已扣款，就交财务调查，不能再扣一次。确认没有扣款后，才通知患者并决定是否重试。</w:t>
      </w:r>
    </w:p>
    <w:p w14:paraId="04178F98">
      <w:pPr>
        <w:pStyle w:val="3"/>
      </w:pPr>
      <w:r>
        <w:t>P08  评估是否继续治疗</w:t>
      </w:r>
    </w:p>
    <w:p w14:paraId="6DB789CD">
      <w:r>
        <w:rPr>
          <w:rFonts w:ascii="Aptos" w:hAnsi="Aptos" w:eastAsia="微软雅黑"/>
          <w:b/>
          <w:i w:val="0"/>
          <w:color w:val="166F7C"/>
          <w:sz w:val="22"/>
        </w:rPr>
        <w:t>Treatment Continuation Review</w:t>
      </w:r>
    </w:p>
    <w:p w14:paraId="285D8E2B">
      <w:r>
        <w:t>每个疗程后依据临床复查和检查结果决定继续、延期、改方案或请求优先级评估。</w:t>
      </w:r>
    </w:p>
    <w:p w14:paraId="4A8E0656">
      <w:pPr>
        <w:spacing w:after="60"/>
      </w:pPr>
      <w:r>
        <w:rPr>
          <w:rFonts w:ascii="Aptos" w:hAnsi="Aptos" w:eastAsia="微软雅黑"/>
          <w:b/>
          <w:i w:val="0"/>
          <w:color w:val="166F7C"/>
          <w:sz w:val="17"/>
        </w:rPr>
        <w:t>为什么要这样安排：</w:t>
      </w:r>
      <w:r>
        <w:rPr>
          <w:rFonts w:ascii="Aptos" w:hAnsi="Aptos" w:eastAsia="微软雅黑"/>
          <w:b w:val="0"/>
          <w:i w:val="0"/>
          <w:sz w:val="17"/>
        </w:rPr>
        <w:t>每次治疗前都让医生再看一遍患者情况；系统帮忙通知和记录，不能替医生决定。</w:t>
      </w:r>
    </w:p>
    <w:p w14:paraId="4CFCB7AC">
      <w:pPr>
        <w:jc w:val="center"/>
      </w:pPr>
      <w:r>
        <w:drawing>
          <wp:inline distT="0" distB="0" distL="114300" distR="114300">
            <wp:extent cx="6080760" cy="3115310"/>
            <wp:effectExtent l="0" t="0" r="152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080760" cy="3115328"/>
                    </a:xfrm>
                    <a:prstGeom prst="rect">
                      <a:avLst/>
                    </a:prstGeom>
                  </pic:spPr>
                </pic:pic>
              </a:graphicData>
            </a:graphic>
          </wp:inline>
        </w:drawing>
      </w:r>
    </w:p>
    <w:p w14:paraId="4D668148">
      <w:pPr>
        <w:pStyle w:val="15"/>
        <w:jc w:val="center"/>
      </w:pPr>
      <w:r>
        <w:t>图 P08  交互式 BPMN HTML 中的该阶段原图。图中流程节点为英文，审阅页面侧栏/控件保留原截图语言。</w:t>
      </w:r>
    </w:p>
    <w:p w14:paraId="58CCB7B7">
      <w:pPr>
        <w:pStyle w:val="4"/>
      </w:pPr>
      <w:r>
        <w:t>先用大白话看这一关怎么走</w:t>
      </w:r>
    </w:p>
    <w:p w14:paraId="074C868B">
      <w:pPr>
        <w:pStyle w:val="14"/>
      </w:pPr>
      <w:r>
        <w:t>每到下一疗程前，医生看复查和化验结果，判断患者现在能不能继续。</w:t>
      </w:r>
    </w:p>
    <w:p w14:paraId="0AD4A0B2">
      <w:pPr>
        <w:pStyle w:val="14"/>
      </w:pPr>
      <w:r>
        <w:t>可以继续，就批准下一疗程并通知预约团队；暂时不适合，就决定延期还是改治疗方案，并把决定告诉相关团队。</w:t>
      </w:r>
    </w:p>
    <w:p w14:paraId="02729298">
      <w:pPr>
        <w:pStyle w:val="14"/>
      </w:pPr>
      <w:r>
        <w:t>如果决定停止治疗，相关信息会交给财务评估退款；如果排期和病情有冲突，就请医生判断优先级。</w:t>
      </w:r>
    </w:p>
    <w:p w14:paraId="30E386BB">
      <w:pPr>
        <w:spacing w:after="60"/>
      </w:pPr>
      <w:r>
        <w:rPr>
          <w:rFonts w:ascii="Aptos" w:hAnsi="Aptos" w:eastAsia="微软雅黑"/>
          <w:b/>
          <w:i w:val="0"/>
          <w:color w:val="166F7C"/>
          <w:sz w:val="17"/>
        </w:rPr>
        <w:t>本阶段节点规模：</w:t>
      </w:r>
      <w:r>
        <w:rPr>
          <w:rFonts w:ascii="Aptos" w:hAnsi="Aptos" w:eastAsia="微软雅黑"/>
          <w:b w:val="0"/>
          <w:i w:val="0"/>
          <w:sz w:val="17"/>
        </w:rPr>
        <w:t>共 35 个流程图节点，下面逐个解释。</w:t>
      </w:r>
    </w:p>
    <w:p w14:paraId="26D177CE">
      <w:pPr>
        <w:pStyle w:val="4"/>
      </w:pPr>
      <w:r>
        <w:t>逐节点对照：图上的每个点都在这里</w:t>
      </w:r>
    </w:p>
    <w:p w14:paraId="732CF741">
      <w:r>
        <w:t>下面清单把流程图拆成一个个小动作。先读加粗的中文；“模型原名”是图里/代码里的英文名称，“BPMN ID”是这个点的唯一编号。网关表示“看情况选路”，等待事件表示“先停下来等回复”，结束事件表示这条路线办完。</w:t>
      </w:r>
    </w:p>
    <w:p w14:paraId="37B96980">
      <w:pPr>
        <w:pStyle w:val="5"/>
        <w:keepNext/>
      </w:pPr>
      <w:r>
        <w:rPr>
          <w:rFonts w:ascii="Aptos" w:hAnsi="Aptos" w:eastAsia="微软雅黑"/>
          <w:b/>
          <w:i w:val="0"/>
          <w:color w:val="234358"/>
          <w:sz w:val="20"/>
        </w:rPr>
        <w:t>01  等待回复或处理结果</w:t>
      </w:r>
    </w:p>
    <w:p w14:paraId="09125C13">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L04 from P05 Treatment and Services</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3621EA84">
      <w:pPr>
        <w:spacing w:after="40"/>
      </w:pPr>
      <w:r>
        <w:rPr>
          <w:rFonts w:ascii="Aptos" w:hAnsi="Aptos" w:eastAsia="微软雅黑"/>
          <w:b/>
          <w:i w:val="0"/>
          <w:color w:val="166F7C"/>
          <w:sz w:val="16"/>
        </w:rPr>
        <w:t xml:space="preserve">BPMN ID </w:t>
      </w:r>
      <w:r>
        <w:rPr>
          <w:rFonts w:ascii="Aptos Mono" w:hAnsi="Aptos Mono" w:eastAsia="Aptos Mono"/>
          <w:b w:val="0"/>
          <w:i w:val="0"/>
          <w:sz w:val="16"/>
        </w:rPr>
        <w:t>Catch_L04</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5C30976F">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60763492">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6CC3CA73">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004B65F7">
      <w:pPr>
        <w:pStyle w:val="5"/>
        <w:keepNext/>
      </w:pPr>
      <w:r>
        <w:rPr>
          <w:rFonts w:ascii="Aptos" w:hAnsi="Aptos" w:eastAsia="微软雅黑"/>
          <w:b/>
          <w:i w:val="0"/>
          <w:color w:val="234358"/>
          <w:sz w:val="20"/>
        </w:rPr>
        <w:t>02  等待回复或处理结果</w:t>
      </w:r>
    </w:p>
    <w:p w14:paraId="3D372A75">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L15 from P10 Cancellation / No-show</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6754EACA">
      <w:pPr>
        <w:spacing w:after="40"/>
      </w:pPr>
      <w:r>
        <w:rPr>
          <w:rFonts w:ascii="Aptos" w:hAnsi="Aptos" w:eastAsia="微软雅黑"/>
          <w:b/>
          <w:i w:val="0"/>
          <w:color w:val="166F7C"/>
          <w:sz w:val="16"/>
        </w:rPr>
        <w:t xml:space="preserve">BPMN ID </w:t>
      </w:r>
      <w:r>
        <w:rPr>
          <w:rFonts w:ascii="Aptos Mono" w:hAnsi="Aptos Mono" w:eastAsia="Aptos Mono"/>
          <w:b w:val="0"/>
          <w:i w:val="0"/>
          <w:sz w:val="16"/>
        </w:rPr>
        <w:t>Catch_L15</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09430341">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096567E1">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255D1CAA">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472755C6">
      <w:pPr>
        <w:pStyle w:val="5"/>
        <w:keepNext/>
      </w:pPr>
      <w:r>
        <w:rPr>
          <w:rFonts w:ascii="Aptos" w:hAnsi="Aptos" w:eastAsia="微软雅黑"/>
          <w:b/>
          <w:i w:val="0"/>
          <w:color w:val="234358"/>
          <w:sz w:val="20"/>
        </w:rPr>
        <w:t>03  等待回复或处理结果</w:t>
      </w:r>
    </w:p>
    <w:p w14:paraId="1863647C">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L16 from P17 Scheduling Changes</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37E03BC7">
      <w:pPr>
        <w:spacing w:after="40"/>
      </w:pPr>
      <w:r>
        <w:rPr>
          <w:rFonts w:ascii="Aptos" w:hAnsi="Aptos" w:eastAsia="微软雅黑"/>
          <w:b/>
          <w:i w:val="0"/>
          <w:color w:val="166F7C"/>
          <w:sz w:val="16"/>
        </w:rPr>
        <w:t xml:space="preserve">BPMN ID </w:t>
      </w:r>
      <w:r>
        <w:rPr>
          <w:rFonts w:ascii="Aptos Mono" w:hAnsi="Aptos Mono" w:eastAsia="Aptos Mono"/>
          <w:b w:val="0"/>
          <w:i w:val="0"/>
          <w:sz w:val="16"/>
        </w:rPr>
        <w:t>Catch_L16</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1F231B43">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69E7A399">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441BE22C">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7BD1B376">
      <w:pPr>
        <w:pStyle w:val="5"/>
        <w:keepNext/>
      </w:pPr>
      <w:r>
        <w:rPr>
          <w:rFonts w:ascii="Aptos" w:hAnsi="Aptos" w:eastAsia="微软雅黑"/>
          <w:b/>
          <w:i w:val="0"/>
          <w:color w:val="234358"/>
          <w:sz w:val="20"/>
        </w:rPr>
        <w:t>04  等待回复或处理结果</w:t>
      </w:r>
    </w:p>
    <w:p w14:paraId="267CF995">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L17 from P12 Enquiries</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32DF7690">
      <w:pPr>
        <w:spacing w:after="40"/>
      </w:pPr>
      <w:r>
        <w:rPr>
          <w:rFonts w:ascii="Aptos" w:hAnsi="Aptos" w:eastAsia="微软雅黑"/>
          <w:b/>
          <w:i w:val="0"/>
          <w:color w:val="166F7C"/>
          <w:sz w:val="16"/>
        </w:rPr>
        <w:t xml:space="preserve">BPMN ID </w:t>
      </w:r>
      <w:r>
        <w:rPr>
          <w:rFonts w:ascii="Aptos Mono" w:hAnsi="Aptos Mono" w:eastAsia="Aptos Mono"/>
          <w:b w:val="0"/>
          <w:i w:val="0"/>
          <w:sz w:val="16"/>
        </w:rPr>
        <w:t>Catch_L17</w:t>
      </w:r>
      <w:r>
        <w:rPr>
          <w:rFonts w:ascii="Aptos" w:hAnsi="Aptos" w:eastAsia="微软雅黑"/>
          <w:b/>
          <w:i w:val="0"/>
          <w:color w:val="166F7C"/>
          <w:sz w:val="16"/>
        </w:rPr>
        <w:t xml:space="preserve">    泳道/责任方 </w:t>
      </w:r>
      <w:r>
        <w:rPr>
          <w:rFonts w:ascii="Aptos" w:hAnsi="Aptos" w:eastAsia="微软雅黑"/>
          <w:b w:val="0"/>
          <w:i w:val="0"/>
          <w:sz w:val="16"/>
        </w:rPr>
        <w:t>Clinical Nurse Specialist Team</w:t>
      </w:r>
    </w:p>
    <w:p w14:paraId="6AFC522A">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269168B3">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580FA4F2">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092C6B00">
      <w:pPr>
        <w:pStyle w:val="5"/>
        <w:keepNext/>
      </w:pPr>
      <w:r>
        <w:rPr>
          <w:rFonts w:ascii="Aptos" w:hAnsi="Aptos" w:eastAsia="微软雅黑"/>
          <w:b/>
          <w:i w:val="0"/>
          <w:color w:val="234358"/>
          <w:sz w:val="20"/>
        </w:rPr>
        <w:t>05  提供已批准的治疗疗程</w:t>
      </w:r>
    </w:p>
    <w:p w14:paraId="3D9A8193">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Provide authorised treatment cycle</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28A04CC1">
      <w:pPr>
        <w:spacing w:after="40"/>
      </w:pPr>
      <w:r>
        <w:rPr>
          <w:rFonts w:ascii="Aptos" w:hAnsi="Aptos" w:eastAsia="微软雅黑"/>
          <w:b/>
          <w:i w:val="0"/>
          <w:color w:val="166F7C"/>
          <w:sz w:val="16"/>
        </w:rPr>
        <w:t xml:space="preserve">BPMN ID </w:t>
      </w:r>
      <w:r>
        <w:rPr>
          <w:rFonts w:ascii="Aptos Mono" w:hAnsi="Aptos Mono" w:eastAsia="Aptos Mono"/>
          <w:b w:val="0"/>
          <w:i w:val="0"/>
          <w:sz w:val="16"/>
        </w:rPr>
        <w:t>Deliver_Treatment_Cycle</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143B413F">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0F6F7373">
      <w:pPr>
        <w:spacing w:after="60"/>
      </w:pPr>
      <w:r>
        <w:rPr>
          <w:rFonts w:ascii="Aptos" w:hAnsi="Aptos" w:eastAsia="微软雅黑"/>
          <w:b/>
          <w:i w:val="0"/>
          <w:color w:val="166F7C"/>
          <w:sz w:val="17"/>
        </w:rPr>
        <w:t>表单要填什么：</w:t>
      </w:r>
      <w:r>
        <w:rPr>
          <w:rFonts w:ascii="Aptos" w:hAnsi="Aptos" w:eastAsia="微软雅黑"/>
          <w:b w:val="0"/>
          <w:i w:val="0"/>
          <w:sz w:val="17"/>
        </w:rPr>
        <w:t>05_treatment_services.form → Provide authorised treatment cycle。这里列的是原表单标签/字段名，主要供对照：Authorised plan reference（authorisedPlanReference，必填）；Cycle number（cycleNumber，必填）；Date treatment provided（treatmentDate，必填）；Responsible clinician / team（treatmentProvidedBy，必填）；Treatment provided（treatmentDelivered，必填）；Observations and follow-up requirements（treatmentObservations，必填）；共享上下文字段：Referral / case ID（referralId）、Patient name（patient_name）</w:t>
      </w:r>
    </w:p>
    <w:p w14:paraId="3FE3EA8D">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7DC13424">
      <w:pPr>
        <w:pStyle w:val="5"/>
        <w:keepNext/>
      </w:pPr>
      <w:r>
        <w:rPr>
          <w:rFonts w:ascii="Aptos" w:hAnsi="Aptos" w:eastAsia="微软雅黑"/>
          <w:b/>
          <w:i w:val="0"/>
          <w:color w:val="234358"/>
          <w:sz w:val="20"/>
        </w:rPr>
        <w:t>06  等待回复或处理结果</w:t>
      </w:r>
    </w:p>
    <w:p w14:paraId="2838A2BA">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Test results received</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0C063BDE">
      <w:pPr>
        <w:spacing w:after="40"/>
      </w:pPr>
      <w:r>
        <w:rPr>
          <w:rFonts w:ascii="Aptos" w:hAnsi="Aptos" w:eastAsia="微软雅黑"/>
          <w:b/>
          <w:i w:val="0"/>
          <w:color w:val="166F7C"/>
          <w:sz w:val="16"/>
        </w:rPr>
        <w:t xml:space="preserve">BPMN ID </w:t>
      </w:r>
      <w:r>
        <w:rPr>
          <w:rFonts w:ascii="Aptos Mono" w:hAnsi="Aptos Mono" w:eastAsia="Aptos Mono"/>
          <w:b w:val="0"/>
          <w:i w:val="0"/>
          <w:sz w:val="16"/>
        </w:rPr>
        <w:t>P8_Catch_Results</w:t>
      </w:r>
      <w:r>
        <w:rPr>
          <w:rFonts w:ascii="Aptos" w:hAnsi="Aptos" w:eastAsia="微软雅黑"/>
          <w:b/>
          <w:i w:val="0"/>
          <w:color w:val="166F7C"/>
          <w:sz w:val="16"/>
        </w:rPr>
        <w:t xml:space="preserve">    泳道/责任方 </w:t>
      </w:r>
      <w:r>
        <w:rPr>
          <w:rFonts w:ascii="Aptos" w:hAnsi="Aptos" w:eastAsia="微软雅黑"/>
          <w:b w:val="0"/>
          <w:i w:val="0"/>
          <w:sz w:val="16"/>
        </w:rPr>
        <w:t>Clinical Nurse Specialist Team</w:t>
      </w:r>
    </w:p>
    <w:p w14:paraId="70AABA39">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5CCD4E5A">
      <w:pPr>
        <w:spacing w:after="60"/>
      </w:pPr>
      <w:r>
        <w:rPr>
          <w:rFonts w:ascii="Aptos" w:hAnsi="Aptos" w:eastAsia="微软雅黑"/>
          <w:b/>
          <w:i w:val="0"/>
          <w:color w:val="778490"/>
          <w:sz w:val="17"/>
        </w:rPr>
        <w:t>模型里的消息/时间设置：</w:t>
      </w:r>
      <w:r>
        <w:rPr>
          <w:rFonts w:ascii="Aptos" w:hAnsi="Aptos" w:eastAsia="微软雅黑"/>
          <w:b w:val="0"/>
          <w:i w:val="0"/>
          <w:sz w:val="17"/>
        </w:rPr>
        <w:t>消息：Hospital pathway: TestResultsMessage（这是模型原文对照；白话步骤已解释此处在等什么或通知谁。）</w:t>
      </w:r>
    </w:p>
    <w:p w14:paraId="52D4D9D8">
      <w:pPr>
        <w:spacing w:after="60"/>
      </w:pPr>
      <w:r>
        <w:rPr>
          <w:rFonts w:ascii="Aptos" w:hAnsi="Aptos" w:eastAsia="微软雅黑"/>
          <w:b/>
          <w:i w:val="0"/>
          <w:color w:val="166F7C"/>
          <w:sz w:val="17"/>
        </w:rPr>
        <w:t>做完后去哪里：</w:t>
      </w:r>
      <w:r>
        <w:rPr>
          <w:rFonts w:ascii="Aptos" w:hAnsi="Aptos" w:eastAsia="微软雅黑"/>
          <w:b w:val="0"/>
          <w:i w:val="0"/>
          <w:sz w:val="17"/>
        </w:rPr>
        <w:t>继续：去“医生结合复查和化验决定下一步”</w:t>
      </w:r>
    </w:p>
    <w:p w14:paraId="39D017DC">
      <w:pPr>
        <w:pStyle w:val="5"/>
        <w:keepNext/>
      </w:pPr>
      <w:r>
        <w:rPr>
          <w:rFonts w:ascii="Aptos" w:hAnsi="Aptos" w:eastAsia="微软雅黑"/>
          <w:b/>
          <w:i w:val="0"/>
          <w:color w:val="234358"/>
          <w:sz w:val="20"/>
        </w:rPr>
        <w:t>07  把消息或结果交给下一方</w:t>
      </w:r>
    </w:p>
    <w:p w14:paraId="56387D0B">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Treatment postponed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30FFA23A">
      <w:pPr>
        <w:spacing w:after="40"/>
      </w:pPr>
      <w:r>
        <w:rPr>
          <w:rFonts w:ascii="Aptos" w:hAnsi="Aptos" w:eastAsia="微软雅黑"/>
          <w:b/>
          <w:i w:val="0"/>
          <w:color w:val="166F7C"/>
          <w:sz w:val="16"/>
        </w:rPr>
        <w:t xml:space="preserve">BPMN ID </w:t>
      </w:r>
      <w:r>
        <w:rPr>
          <w:rFonts w:ascii="Aptos Mono" w:hAnsi="Aptos Mono" w:eastAsia="Aptos Mono"/>
          <w:b w:val="0"/>
          <w:i w:val="0"/>
          <w:sz w:val="16"/>
        </w:rPr>
        <w:t>P8_End_Delayed</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763AEEA2">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161DDACB">
      <w:pPr>
        <w:spacing w:after="60"/>
      </w:pPr>
      <w:r>
        <w:rPr>
          <w:rFonts w:ascii="Aptos" w:hAnsi="Aptos" w:eastAsia="微软雅黑"/>
          <w:b/>
          <w:i w:val="0"/>
          <w:color w:val="166F7C"/>
          <w:sz w:val="17"/>
        </w:rPr>
        <w:t>做完后去哪里：</w:t>
      </w:r>
      <w:r>
        <w:rPr>
          <w:rFonts w:ascii="Aptos" w:hAnsi="Aptos" w:eastAsia="微软雅黑"/>
          <w:b w:val="0"/>
          <w:i w:val="0"/>
          <w:sz w:val="17"/>
        </w:rPr>
        <w:t>继续：去“等待回复或处理结果”</w:t>
      </w:r>
    </w:p>
    <w:p w14:paraId="4743E023">
      <w:pPr>
        <w:pStyle w:val="5"/>
        <w:keepNext/>
      </w:pPr>
      <w:r>
        <w:rPr>
          <w:rFonts w:ascii="Aptos" w:hAnsi="Aptos" w:eastAsia="微软雅黑"/>
          <w:b/>
          <w:i w:val="0"/>
          <w:color w:val="234358"/>
          <w:sz w:val="20"/>
        </w:rPr>
        <w:t>08  判断：按条件选择下一步</w:t>
      </w:r>
    </w:p>
    <w:p w14:paraId="2224693C">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Postpone or change?</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4E19A783">
      <w:pPr>
        <w:spacing w:after="40"/>
      </w:pPr>
      <w:r>
        <w:rPr>
          <w:rFonts w:ascii="Aptos" w:hAnsi="Aptos" w:eastAsia="微软雅黑"/>
          <w:b/>
          <w:i w:val="0"/>
          <w:color w:val="166F7C"/>
          <w:sz w:val="16"/>
        </w:rPr>
        <w:t xml:space="preserve">BPMN ID </w:t>
      </w:r>
      <w:r>
        <w:rPr>
          <w:rFonts w:ascii="Aptos Mono" w:hAnsi="Aptos Mono" w:eastAsia="Aptos Mono"/>
          <w:b w:val="0"/>
          <w:i w:val="0"/>
          <w:sz w:val="16"/>
        </w:rPr>
        <w:t>P8_Gateway_Action</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3FE9569F">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2D18E594">
      <w:pPr>
        <w:spacing w:after="60"/>
      </w:pPr>
      <w:r>
        <w:rPr>
          <w:rFonts w:ascii="Aptos" w:hAnsi="Aptos" w:eastAsia="微软雅黑"/>
          <w:b/>
          <w:i w:val="0"/>
          <w:color w:val="166F7C"/>
          <w:sz w:val="17"/>
        </w:rPr>
        <w:t>遇到不同情况怎么办：</w:t>
      </w:r>
      <w:r>
        <w:rPr>
          <w:rFonts w:ascii="Aptos" w:hAnsi="Aptos" w:eastAsia="微软雅黑"/>
          <w:b w:val="0"/>
          <w:i w:val="0"/>
          <w:sz w:val="17"/>
        </w:rPr>
        <w:t>如果Postpone，就去“把消息或结果交给下一方”；如果Change treatment plan；= if clinicalDecision = "stop" or action = "stop" then 否 else action = "change" or clinicalDecision = "change"，就去“把医生批准的方案变更通知相关团队”；如果Stop treatment；= clinicalDecision = "stop" or action = "stop"，就去“把停止治疗的情况交给财务看是否退款”</w:t>
      </w:r>
    </w:p>
    <w:p w14:paraId="37E27331">
      <w:pPr>
        <w:pStyle w:val="5"/>
        <w:keepNext/>
      </w:pPr>
      <w:r>
        <w:rPr>
          <w:rFonts w:ascii="Aptos" w:hAnsi="Aptos" w:eastAsia="微软雅黑"/>
          <w:b/>
          <w:i w:val="0"/>
          <w:color w:val="234358"/>
          <w:sz w:val="20"/>
        </w:rPr>
        <w:t>09  判断：按条件选择下一步</w:t>
      </w:r>
    </w:p>
    <w:p w14:paraId="39B27E90">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Fit to continue?</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0F49D791">
      <w:pPr>
        <w:spacing w:after="40"/>
      </w:pPr>
      <w:r>
        <w:rPr>
          <w:rFonts w:ascii="Aptos" w:hAnsi="Aptos" w:eastAsia="微软雅黑"/>
          <w:b/>
          <w:i w:val="0"/>
          <w:color w:val="166F7C"/>
          <w:sz w:val="16"/>
        </w:rPr>
        <w:t xml:space="preserve">BPMN ID </w:t>
      </w:r>
      <w:r>
        <w:rPr>
          <w:rFonts w:ascii="Aptos Mono" w:hAnsi="Aptos Mono" w:eastAsia="Aptos Mono"/>
          <w:b w:val="0"/>
          <w:i w:val="0"/>
          <w:sz w:val="16"/>
        </w:rPr>
        <w:t>P8_Gateway_Fit</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5E7B5D46">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0039409C">
      <w:pPr>
        <w:spacing w:after="60"/>
      </w:pPr>
      <w:r>
        <w:rPr>
          <w:rFonts w:ascii="Aptos" w:hAnsi="Aptos" w:eastAsia="微软雅黑"/>
          <w:b/>
          <w:i w:val="0"/>
          <w:color w:val="166F7C"/>
          <w:sz w:val="17"/>
        </w:rPr>
        <w:t>遇到不同情况怎么办：</w:t>
      </w:r>
      <w:r>
        <w:rPr>
          <w:rFonts w:ascii="Aptos" w:hAnsi="Aptos" w:eastAsia="微软雅黑"/>
          <w:b w:val="0"/>
          <w:i w:val="0"/>
          <w:sz w:val="17"/>
        </w:rPr>
        <w:t>如果suitable；= clinicalDecision = "continue" and fitToContinue = "是"，就去“批准并安排下一疗程”；如果not suitable，就去“决定延期治疗还是改变治疗方案”</w:t>
      </w:r>
    </w:p>
    <w:p w14:paraId="0B6C7FB0">
      <w:pPr>
        <w:pStyle w:val="5"/>
        <w:keepNext/>
      </w:pPr>
      <w:r>
        <w:rPr>
          <w:rFonts w:ascii="Aptos" w:hAnsi="Aptos" w:eastAsia="微软雅黑"/>
          <w:b/>
          <w:i w:val="0"/>
          <w:color w:val="234358"/>
          <w:sz w:val="20"/>
        </w:rPr>
        <w:t>10  判断：按条件选择下一步</w:t>
      </w:r>
    </w:p>
    <w:p w14:paraId="30557DB8">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Enter continuation review</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0B23FC07">
      <w:pPr>
        <w:spacing w:after="40"/>
      </w:pPr>
      <w:r>
        <w:rPr>
          <w:rFonts w:ascii="Aptos" w:hAnsi="Aptos" w:eastAsia="微软雅黑"/>
          <w:b/>
          <w:i w:val="0"/>
          <w:color w:val="166F7C"/>
          <w:sz w:val="16"/>
        </w:rPr>
        <w:t xml:space="preserve">BPMN ID </w:t>
      </w:r>
      <w:r>
        <w:rPr>
          <w:rFonts w:ascii="Aptos Mono" w:hAnsi="Aptos Mono" w:eastAsia="Aptos Mono"/>
          <w:b w:val="0"/>
          <w:i w:val="0"/>
          <w:sz w:val="16"/>
        </w:rPr>
        <w:t>P8_Gateway_ReviewEntry</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1EB2F8D9">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5CACDA94">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如果继续，就去“做临床复查并采集所需化验”</w:t>
      </w:r>
    </w:p>
    <w:p w14:paraId="7DC07622">
      <w:pPr>
        <w:pStyle w:val="5"/>
        <w:keepNext/>
      </w:pPr>
      <w:r>
        <w:rPr>
          <w:rFonts w:ascii="Aptos" w:hAnsi="Aptos" w:eastAsia="微软雅黑"/>
          <w:b/>
          <w:i w:val="0"/>
          <w:color w:val="234358"/>
          <w:sz w:val="20"/>
        </w:rPr>
        <w:t>11  同时开始几件事，或等它们都办完</w:t>
      </w:r>
    </w:p>
    <w:p w14:paraId="664CE7F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Record clinical findings and assess continuation</w:t>
      </w:r>
      <w:r>
        <w:rPr>
          <w:rFonts w:ascii="Aptos" w:hAnsi="Aptos" w:eastAsia="微软雅黑"/>
          <w:b/>
          <w:i w:val="0"/>
          <w:color w:val="778490"/>
          <w:sz w:val="15"/>
        </w:rPr>
        <w:t xml:space="preserve">    节点类型 </w:t>
      </w:r>
      <w:r>
        <w:rPr>
          <w:rFonts w:ascii="Aptos" w:hAnsi="Aptos" w:eastAsia="微软雅黑"/>
          <w:b w:val="0"/>
          <w:i w:val="0"/>
          <w:color w:val="778490"/>
          <w:sz w:val="15"/>
        </w:rPr>
        <w:t>并行网关（并发/汇合）</w:t>
      </w:r>
    </w:p>
    <w:p w14:paraId="523389C0">
      <w:pPr>
        <w:spacing w:after="40"/>
      </w:pPr>
      <w:r>
        <w:rPr>
          <w:rFonts w:ascii="Aptos" w:hAnsi="Aptos" w:eastAsia="微软雅黑"/>
          <w:b/>
          <w:i w:val="0"/>
          <w:color w:val="166F7C"/>
          <w:sz w:val="16"/>
        </w:rPr>
        <w:t xml:space="preserve">BPMN ID </w:t>
      </w:r>
      <w:r>
        <w:rPr>
          <w:rFonts w:ascii="Aptos Mono" w:hAnsi="Aptos Mono" w:eastAsia="Aptos Mono"/>
          <w:b w:val="0"/>
          <w:i w:val="0"/>
          <w:sz w:val="16"/>
        </w:rPr>
        <w:t>P8_Gateway_ReviewFork</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5A54E7B9">
      <w:pPr>
        <w:spacing w:after="60"/>
      </w:pPr>
      <w:r>
        <w:rPr>
          <w:rFonts w:ascii="Aptos" w:hAnsi="Aptos" w:eastAsia="微软雅黑"/>
          <w:b/>
          <w:i w:val="0"/>
          <w:color w:val="596748"/>
          <w:sz w:val="17"/>
        </w:rPr>
        <w:t>大白话理解：</w:t>
      </w:r>
      <w:r>
        <w:rPr>
          <w:rFonts w:ascii="Aptos" w:hAnsi="Aptos" w:eastAsia="微软雅黑"/>
          <w:b w:val="0"/>
          <w:i w:val="0"/>
          <w:sz w:val="17"/>
        </w:rPr>
        <w:t>这不是二选一：流程会同时安排几件事，或等所有相关事情都完成后再往下走。</w:t>
      </w:r>
    </w:p>
    <w:p w14:paraId="1265EF23">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如果继续，就去“医生判断患者能否继续治疗”；如果继续，就去“把消息或结果交给下一方”</w:t>
      </w:r>
    </w:p>
    <w:p w14:paraId="56B07FD7">
      <w:pPr>
        <w:pStyle w:val="5"/>
        <w:keepNext/>
      </w:pPr>
      <w:r>
        <w:rPr>
          <w:rFonts w:ascii="Aptos" w:hAnsi="Aptos" w:eastAsia="微软雅黑"/>
          <w:b/>
          <w:i w:val="0"/>
          <w:color w:val="234358"/>
          <w:sz w:val="20"/>
        </w:rPr>
        <w:t>12  判断：按条件选择下一步</w:t>
      </w:r>
    </w:p>
    <w:p w14:paraId="3329A05E">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Cancellation / no-show needs clinical review</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1C168613">
      <w:pPr>
        <w:spacing w:after="40"/>
      </w:pPr>
      <w:r>
        <w:rPr>
          <w:rFonts w:ascii="Aptos" w:hAnsi="Aptos" w:eastAsia="微软雅黑"/>
          <w:b/>
          <w:i w:val="0"/>
          <w:color w:val="166F7C"/>
          <w:sz w:val="16"/>
        </w:rPr>
        <w:t xml:space="preserve">BPMN ID </w:t>
      </w:r>
      <w:r>
        <w:rPr>
          <w:rFonts w:ascii="Aptos Mono" w:hAnsi="Aptos Mono" w:eastAsia="Aptos Mono"/>
          <w:b w:val="0"/>
          <w:i w:val="0"/>
          <w:sz w:val="16"/>
        </w:rPr>
        <w:t>P8_Start_CaseReview</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76B64FB6">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4A983560">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如果继续，就去“判断：按条件选择下一步”</w:t>
      </w:r>
    </w:p>
    <w:p w14:paraId="5A40474F">
      <w:pPr>
        <w:pStyle w:val="5"/>
        <w:keepNext/>
      </w:pPr>
      <w:r>
        <w:rPr>
          <w:rFonts w:ascii="Aptos" w:hAnsi="Aptos" w:eastAsia="微软雅黑"/>
          <w:b/>
          <w:i w:val="0"/>
          <w:color w:val="234358"/>
          <w:sz w:val="20"/>
        </w:rPr>
        <w:t>13  判断：按条件选择下一步</w:t>
      </w:r>
    </w:p>
    <w:p w14:paraId="4AF6039D">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Clinical enquiry referred by Call Handling</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5AB36001">
      <w:pPr>
        <w:spacing w:after="40"/>
      </w:pPr>
      <w:r>
        <w:rPr>
          <w:rFonts w:ascii="Aptos" w:hAnsi="Aptos" w:eastAsia="微软雅黑"/>
          <w:b/>
          <w:i w:val="0"/>
          <w:color w:val="166F7C"/>
          <w:sz w:val="16"/>
        </w:rPr>
        <w:t xml:space="preserve">BPMN ID </w:t>
      </w:r>
      <w:r>
        <w:rPr>
          <w:rFonts w:ascii="Aptos Mono" w:hAnsi="Aptos Mono" w:eastAsia="Aptos Mono"/>
          <w:b w:val="0"/>
          <w:i w:val="0"/>
          <w:sz w:val="16"/>
        </w:rPr>
        <w:t>P8_Start_ClinicalEnquiry</w:t>
      </w:r>
      <w:r>
        <w:rPr>
          <w:rFonts w:ascii="Aptos" w:hAnsi="Aptos" w:eastAsia="微软雅黑"/>
          <w:b/>
          <w:i w:val="0"/>
          <w:color w:val="166F7C"/>
          <w:sz w:val="16"/>
        </w:rPr>
        <w:t xml:space="preserve">    泳道/责任方 </w:t>
      </w:r>
      <w:r>
        <w:rPr>
          <w:rFonts w:ascii="Aptos" w:hAnsi="Aptos" w:eastAsia="微软雅黑"/>
          <w:b w:val="0"/>
          <w:i w:val="0"/>
          <w:sz w:val="16"/>
        </w:rPr>
        <w:t>Clinical Nurse Specialist Team</w:t>
      </w:r>
    </w:p>
    <w:p w14:paraId="17C23A3A">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2FC3AB4B">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如果继续，就去“由临床人员回答病情问题”</w:t>
      </w:r>
    </w:p>
    <w:p w14:paraId="463A9415">
      <w:pPr>
        <w:pStyle w:val="5"/>
        <w:keepNext/>
      </w:pPr>
      <w:r>
        <w:rPr>
          <w:rFonts w:ascii="Aptos" w:hAnsi="Aptos" w:eastAsia="微软雅黑"/>
          <w:b/>
          <w:i w:val="0"/>
          <w:color w:val="234358"/>
          <w:sz w:val="20"/>
        </w:rPr>
        <w:t>14  等待回复或处理结果</w:t>
      </w:r>
    </w:p>
    <w:p w14:paraId="3B874800">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E04 from P01 Referral</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21C95A5B">
      <w:pPr>
        <w:spacing w:after="40"/>
      </w:pPr>
      <w:r>
        <w:rPr>
          <w:rFonts w:ascii="Aptos" w:hAnsi="Aptos" w:eastAsia="微软雅黑"/>
          <w:b/>
          <w:i w:val="0"/>
          <w:color w:val="166F7C"/>
          <w:sz w:val="16"/>
        </w:rPr>
        <w:t xml:space="preserve">BPMN ID </w:t>
      </w:r>
      <w:r>
        <w:rPr>
          <w:rFonts w:ascii="Aptos Mono" w:hAnsi="Aptos Mono" w:eastAsia="Aptos Mono"/>
          <w:b w:val="0"/>
          <w:i w:val="0"/>
          <w:sz w:val="16"/>
        </w:rPr>
        <w:t>P8_Start_CycleDue</w:t>
      </w:r>
      <w:r>
        <w:rPr>
          <w:rFonts w:ascii="Aptos" w:hAnsi="Aptos" w:eastAsia="微软雅黑"/>
          <w:b/>
          <w:i w:val="0"/>
          <w:color w:val="166F7C"/>
          <w:sz w:val="16"/>
        </w:rPr>
        <w:t xml:space="preserve">    泳道/责任方 </w:t>
      </w:r>
      <w:r>
        <w:rPr>
          <w:rFonts w:ascii="Aptos" w:hAnsi="Aptos" w:eastAsia="微软雅黑"/>
          <w:b w:val="0"/>
          <w:i w:val="0"/>
          <w:sz w:val="16"/>
        </w:rPr>
        <w:t>Clinical Nurse Specialist Team</w:t>
      </w:r>
    </w:p>
    <w:p w14:paraId="0F4B6F7F">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2174431C">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7FFE27F8">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4AB36FD3">
      <w:pPr>
        <w:pStyle w:val="5"/>
        <w:keepNext/>
      </w:pPr>
      <w:r>
        <w:rPr>
          <w:rFonts w:ascii="Aptos" w:hAnsi="Aptos" w:eastAsia="微软雅黑"/>
          <w:b/>
          <w:i w:val="0"/>
          <w:color w:val="234358"/>
          <w:sz w:val="20"/>
        </w:rPr>
        <w:t>15  等待回复或处理结果</w:t>
      </w:r>
    </w:p>
    <w:p w14:paraId="6709492C">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E05 from P01 Referral</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5DD72950">
      <w:pPr>
        <w:spacing w:after="40"/>
      </w:pPr>
      <w:r>
        <w:rPr>
          <w:rFonts w:ascii="Aptos" w:hAnsi="Aptos" w:eastAsia="微软雅黑"/>
          <w:b/>
          <w:i w:val="0"/>
          <w:color w:val="166F7C"/>
          <w:sz w:val="16"/>
        </w:rPr>
        <w:t xml:space="preserve">BPMN ID </w:t>
      </w:r>
      <w:r>
        <w:rPr>
          <w:rFonts w:ascii="Aptos Mono" w:hAnsi="Aptos Mono" w:eastAsia="Aptos Mono"/>
          <w:b w:val="0"/>
          <w:i w:val="0"/>
          <w:sz w:val="16"/>
        </w:rPr>
        <w:t>P8_Start_PatientArrives</w:t>
      </w:r>
      <w:r>
        <w:rPr>
          <w:rFonts w:ascii="Aptos" w:hAnsi="Aptos" w:eastAsia="微软雅黑"/>
          <w:b/>
          <w:i w:val="0"/>
          <w:color w:val="166F7C"/>
          <w:sz w:val="16"/>
        </w:rPr>
        <w:t xml:space="preserve">    泳道/责任方 </w:t>
      </w:r>
      <w:r>
        <w:rPr>
          <w:rFonts w:ascii="Aptos" w:hAnsi="Aptos" w:eastAsia="微软雅黑"/>
          <w:b w:val="0"/>
          <w:i w:val="0"/>
          <w:sz w:val="16"/>
        </w:rPr>
        <w:t>Clinical Nurse Specialist Team</w:t>
      </w:r>
    </w:p>
    <w:p w14:paraId="4ABCA5A6">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05DF261A">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731CE318">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04655FAF">
      <w:pPr>
        <w:pStyle w:val="5"/>
        <w:keepNext/>
      </w:pPr>
      <w:r>
        <w:rPr>
          <w:rFonts w:ascii="Aptos" w:hAnsi="Aptos" w:eastAsia="微软雅黑"/>
          <w:b/>
          <w:i w:val="0"/>
          <w:color w:val="234358"/>
          <w:sz w:val="20"/>
        </w:rPr>
        <w:t>16  判断：按条件选择下一步</w:t>
      </w:r>
    </w:p>
    <w:p w14:paraId="08ECEB9C">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Scheduling conflict requires clinical prioritisation</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65C2EDC7">
      <w:pPr>
        <w:spacing w:after="40"/>
      </w:pPr>
      <w:r>
        <w:rPr>
          <w:rFonts w:ascii="Aptos" w:hAnsi="Aptos" w:eastAsia="微软雅黑"/>
          <w:b/>
          <w:i w:val="0"/>
          <w:color w:val="166F7C"/>
          <w:sz w:val="16"/>
        </w:rPr>
        <w:t xml:space="preserve">BPMN ID </w:t>
      </w:r>
      <w:r>
        <w:rPr>
          <w:rFonts w:ascii="Aptos Mono" w:hAnsi="Aptos Mono" w:eastAsia="Aptos Mono"/>
          <w:b w:val="0"/>
          <w:i w:val="0"/>
          <w:sz w:val="16"/>
        </w:rPr>
        <w:t>P8_Start_SchedulingPriority</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63D4E438">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4BC5751F">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如果继续，就去“医生判断排期冲突有多紧急”</w:t>
      </w:r>
    </w:p>
    <w:p w14:paraId="53792EE3">
      <w:pPr>
        <w:pStyle w:val="5"/>
        <w:keepNext/>
      </w:pPr>
      <w:r>
        <w:rPr>
          <w:rFonts w:ascii="Aptos" w:hAnsi="Aptos" w:eastAsia="微软雅黑"/>
          <w:b/>
          <w:i w:val="0"/>
          <w:color w:val="234358"/>
          <w:sz w:val="20"/>
        </w:rPr>
        <w:t>17  判断：按条件选择下一步</w:t>
      </w:r>
    </w:p>
    <w:p w14:paraId="4223CC54">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Financially cleared treatment booking ready for care</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42E506A2">
      <w:pPr>
        <w:spacing w:after="40"/>
      </w:pPr>
      <w:r>
        <w:rPr>
          <w:rFonts w:ascii="Aptos" w:hAnsi="Aptos" w:eastAsia="微软雅黑"/>
          <w:b/>
          <w:i w:val="0"/>
          <w:color w:val="166F7C"/>
          <w:sz w:val="16"/>
        </w:rPr>
        <w:t xml:space="preserve">BPMN ID </w:t>
      </w:r>
      <w:r>
        <w:rPr>
          <w:rFonts w:ascii="Aptos Mono" w:hAnsi="Aptos Mono" w:eastAsia="Aptos Mono"/>
          <w:b w:val="0"/>
          <w:i w:val="0"/>
          <w:sz w:val="16"/>
        </w:rPr>
        <w:t>P8_Start_TreatmentBooked</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510D685A">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3C6B6FE6">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如果继续，就去“提供已批准的治疗疗程”</w:t>
      </w:r>
    </w:p>
    <w:p w14:paraId="55D3B268">
      <w:pPr>
        <w:pStyle w:val="5"/>
        <w:keepNext/>
      </w:pPr>
      <w:r>
        <w:rPr>
          <w:rFonts w:ascii="Aptos" w:hAnsi="Aptos" w:eastAsia="微软雅黑"/>
          <w:b/>
          <w:i w:val="0"/>
          <w:color w:val="234358"/>
          <w:sz w:val="20"/>
        </w:rPr>
        <w:t>18  由临床人员回答病情问题</w:t>
      </w:r>
    </w:p>
    <w:p w14:paraId="571C2F74">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Qualified clinical team prepares an enquiry response</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4D5152C2">
      <w:pPr>
        <w:spacing w:after="40"/>
      </w:pPr>
      <w:r>
        <w:rPr>
          <w:rFonts w:ascii="Aptos" w:hAnsi="Aptos" w:eastAsia="微软雅黑"/>
          <w:b/>
          <w:i w:val="0"/>
          <w:color w:val="166F7C"/>
          <w:sz w:val="16"/>
        </w:rPr>
        <w:t xml:space="preserve">BPMN ID </w:t>
      </w:r>
      <w:r>
        <w:rPr>
          <w:rFonts w:ascii="Aptos Mono" w:hAnsi="Aptos Mono" w:eastAsia="Aptos Mono"/>
          <w:b w:val="0"/>
          <w:i w:val="0"/>
          <w:sz w:val="16"/>
        </w:rPr>
        <w:t>P8_Task_AnswerClinicalInquiry</w:t>
      </w:r>
      <w:r>
        <w:rPr>
          <w:rFonts w:ascii="Aptos" w:hAnsi="Aptos" w:eastAsia="微软雅黑"/>
          <w:b/>
          <w:i w:val="0"/>
          <w:color w:val="166F7C"/>
          <w:sz w:val="16"/>
        </w:rPr>
        <w:t xml:space="preserve">    泳道/责任方 </w:t>
      </w:r>
      <w:r>
        <w:rPr>
          <w:rFonts w:ascii="Aptos" w:hAnsi="Aptos" w:eastAsia="微软雅黑"/>
          <w:b w:val="0"/>
          <w:i w:val="0"/>
          <w:sz w:val="16"/>
        </w:rPr>
        <w:t>Clinical Nurse Specialist Team</w:t>
      </w:r>
    </w:p>
    <w:p w14:paraId="0404953F">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073E2ECB">
      <w:pPr>
        <w:spacing w:after="60"/>
      </w:pPr>
      <w:r>
        <w:rPr>
          <w:rFonts w:ascii="Aptos" w:hAnsi="Aptos" w:eastAsia="微软雅黑"/>
          <w:b/>
          <w:i w:val="0"/>
          <w:color w:val="166F7C"/>
          <w:sz w:val="17"/>
        </w:rPr>
        <w:t>表单要填什么：</w:t>
      </w:r>
      <w:r>
        <w:rPr>
          <w:rFonts w:ascii="Aptos" w:hAnsi="Aptos" w:eastAsia="微软雅黑"/>
          <w:b w:val="0"/>
          <w:i w:val="0"/>
          <w:sz w:val="17"/>
        </w:rPr>
        <w:t>08_continue_treatment.form → Prepare an authorised clinical enquiry response。这里列的是原表单标签/字段名，主要供对照：Clinical enquiry（clinicalEnquirySummary，必填）；Clinical response and next steps（clinicalEnquiryResponse，必填）；Has this enquiry been resolved?（clinicalEnquiryResolved，必填）；Responding clinical professional（clinicalResponseBy，必填）；Clinical response / record reference（clinicalResponseReference，必填）；共享上下文字段：Referral / case ID（referralId）、Patient name（patient_name）</w:t>
      </w:r>
    </w:p>
    <w:p w14:paraId="668B03C0">
      <w:pPr>
        <w:spacing w:after="60"/>
      </w:pPr>
      <w:r>
        <w:rPr>
          <w:rFonts w:ascii="Aptos" w:hAnsi="Aptos" w:eastAsia="微软雅黑"/>
          <w:b/>
          <w:i w:val="0"/>
          <w:color w:val="166F7C"/>
          <w:sz w:val="17"/>
        </w:rPr>
        <w:t>做完后去哪里：</w:t>
      </w:r>
      <w:r>
        <w:rPr>
          <w:rFonts w:ascii="Aptos" w:hAnsi="Aptos" w:eastAsia="微软雅黑"/>
          <w:b w:val="0"/>
          <w:i w:val="0"/>
          <w:sz w:val="17"/>
        </w:rPr>
        <w:t>继续：去“把临床答复交回接线团队”</w:t>
      </w:r>
    </w:p>
    <w:p w14:paraId="748F5D05">
      <w:pPr>
        <w:pStyle w:val="5"/>
        <w:keepNext/>
      </w:pPr>
      <w:r>
        <w:rPr>
          <w:rFonts w:ascii="Aptos" w:hAnsi="Aptos" w:eastAsia="微软雅黑"/>
          <w:b/>
          <w:i w:val="0"/>
          <w:color w:val="234358"/>
          <w:sz w:val="20"/>
        </w:rPr>
        <w:t>19  医生判断排期冲突有多紧急</w:t>
      </w:r>
    </w:p>
    <w:p w14:paraId="1315D4F4">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Consultant assesses clinical priority for the scheduling conflict</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4B7DBF09">
      <w:pPr>
        <w:spacing w:after="40"/>
      </w:pPr>
      <w:r>
        <w:rPr>
          <w:rFonts w:ascii="Aptos" w:hAnsi="Aptos" w:eastAsia="微软雅黑"/>
          <w:b/>
          <w:i w:val="0"/>
          <w:color w:val="166F7C"/>
          <w:sz w:val="16"/>
        </w:rPr>
        <w:t xml:space="preserve">BPMN ID </w:t>
      </w:r>
      <w:r>
        <w:rPr>
          <w:rFonts w:ascii="Aptos Mono" w:hAnsi="Aptos Mono" w:eastAsia="Aptos Mono"/>
          <w:b w:val="0"/>
          <w:i w:val="0"/>
          <w:sz w:val="16"/>
        </w:rPr>
        <w:t>P8_Task_AssessPriority</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0736514E">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37683DB1">
      <w:pPr>
        <w:spacing w:after="60"/>
      </w:pPr>
      <w:r>
        <w:rPr>
          <w:rFonts w:ascii="Aptos" w:hAnsi="Aptos" w:eastAsia="微软雅黑"/>
          <w:b/>
          <w:i w:val="0"/>
          <w:color w:val="166F7C"/>
          <w:sz w:val="17"/>
        </w:rPr>
        <w:t>表单要填什么：</w:t>
      </w:r>
      <w:r>
        <w:rPr>
          <w:rFonts w:ascii="Aptos" w:hAnsi="Aptos" w:eastAsia="微软雅黑"/>
          <w:b w:val="0"/>
          <w:i w:val="0"/>
          <w:sz w:val="17"/>
        </w:rPr>
        <w:t>08_continue_treatment.form → Authorise the clinical response to a scheduling conflict。这里列的是原表单标签/字段名，主要供对照：Authorised clinical priority（clinicalPriority，必填）；Latest clinically acceptable appointment date（requestedReviewBy，必填）；Clinical scheduling decision（priorityDecision，必填）；Clinical rationale and instructions（priorityDecisionReason，必填）；Authorising Consultant（priorityAuthorisingClinician，必填）；Clinical decision reference（priorityDecisionReference，必填）；共享上下文字段：Referral / case ID（referralId）、Patient name（patient_name）</w:t>
      </w:r>
    </w:p>
    <w:p w14:paraId="58F64A38">
      <w:pPr>
        <w:spacing w:after="60"/>
      </w:pPr>
      <w:r>
        <w:rPr>
          <w:rFonts w:ascii="Aptos" w:hAnsi="Aptos" w:eastAsia="微软雅黑"/>
          <w:b/>
          <w:i w:val="0"/>
          <w:color w:val="166F7C"/>
          <w:sz w:val="17"/>
        </w:rPr>
        <w:t>做完后去哪里：</w:t>
      </w:r>
      <w:r>
        <w:rPr>
          <w:rFonts w:ascii="Aptos" w:hAnsi="Aptos" w:eastAsia="微软雅黑"/>
          <w:b w:val="0"/>
          <w:i w:val="0"/>
          <w:sz w:val="17"/>
        </w:rPr>
        <w:t>继续：去“把医生的优先级决定告诉路径团队”</w:t>
      </w:r>
    </w:p>
    <w:p w14:paraId="1E0B3A21">
      <w:pPr>
        <w:pStyle w:val="5"/>
        <w:keepNext/>
      </w:pPr>
      <w:r>
        <w:rPr>
          <w:rFonts w:ascii="Aptos" w:hAnsi="Aptos" w:eastAsia="微软雅黑"/>
          <w:b/>
          <w:i w:val="0"/>
          <w:color w:val="234358"/>
          <w:sz w:val="20"/>
        </w:rPr>
        <w:t>20  决定延期治疗还是改变治疗方案</w:t>
      </w:r>
    </w:p>
    <w:p w14:paraId="36EE04D6">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Decide: postpone treatment or change the treatment plan</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63E08614">
      <w:pPr>
        <w:spacing w:after="40"/>
      </w:pPr>
      <w:r>
        <w:rPr>
          <w:rFonts w:ascii="Aptos" w:hAnsi="Aptos" w:eastAsia="微软雅黑"/>
          <w:b/>
          <w:i w:val="0"/>
          <w:color w:val="166F7C"/>
          <w:sz w:val="16"/>
        </w:rPr>
        <w:t xml:space="preserve">BPMN ID </w:t>
      </w:r>
      <w:r>
        <w:rPr>
          <w:rFonts w:ascii="Aptos Mono" w:hAnsi="Aptos Mono" w:eastAsia="Aptos Mono"/>
          <w:b w:val="0"/>
          <w:i w:val="0"/>
          <w:sz w:val="16"/>
        </w:rPr>
        <w:t>P8_Task_DecideAction</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3A480375">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3F418C43">
      <w:pPr>
        <w:spacing w:after="60"/>
      </w:pPr>
      <w:r>
        <w:rPr>
          <w:rFonts w:ascii="Aptos" w:hAnsi="Aptos" w:eastAsia="微软雅黑"/>
          <w:b/>
          <w:i w:val="0"/>
          <w:color w:val="166F7C"/>
          <w:sz w:val="17"/>
        </w:rPr>
        <w:t>表单要填什么：</w:t>
      </w:r>
      <w:r>
        <w:rPr>
          <w:rFonts w:ascii="Aptos" w:hAnsi="Aptos" w:eastAsia="微软雅黑"/>
          <w:b w:val="0"/>
          <w:i w:val="0"/>
          <w:sz w:val="17"/>
        </w:rPr>
        <w:t>08_continue_treatment.form → Decide to postpone, change, or stop treatment。这里列的是原表单标签/字段名，主要供对照：Action required（action，必填）；Clinical reason and instructions（actionReason，必填）；Effective date（actionEffectiveDate，必填）；Was this an urgent patient-safety postponement?（urgentSafetyPostponement，必填）；共享上下文字段：Referral / case ID（referralId）、Patient name（patient_name）</w:t>
      </w:r>
    </w:p>
    <w:p w14:paraId="1B770879">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5838DAB7">
      <w:pPr>
        <w:pStyle w:val="5"/>
        <w:keepNext/>
      </w:pPr>
      <w:r>
        <w:rPr>
          <w:rFonts w:ascii="Aptos" w:hAnsi="Aptos" w:eastAsia="微软雅黑"/>
          <w:b/>
          <w:i w:val="0"/>
          <w:color w:val="234358"/>
          <w:sz w:val="20"/>
        </w:rPr>
        <w:t>21  医生判断患者能否继续治疗</w:t>
      </w:r>
    </w:p>
    <w:p w14:paraId="42031B1D">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Decide whether the patient is fit to continue</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5B22723B">
      <w:pPr>
        <w:spacing w:after="40"/>
      </w:pPr>
      <w:r>
        <w:rPr>
          <w:rFonts w:ascii="Aptos" w:hAnsi="Aptos" w:eastAsia="微软雅黑"/>
          <w:b/>
          <w:i w:val="0"/>
          <w:color w:val="166F7C"/>
          <w:sz w:val="16"/>
        </w:rPr>
        <w:t xml:space="preserve">BPMN ID </w:t>
      </w:r>
      <w:r>
        <w:rPr>
          <w:rFonts w:ascii="Aptos Mono" w:hAnsi="Aptos Mono" w:eastAsia="Aptos Mono"/>
          <w:b w:val="0"/>
          <w:i w:val="0"/>
          <w:sz w:val="16"/>
        </w:rPr>
        <w:t>P8_Task_Evaluate</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393B19DB">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65388874">
      <w:pPr>
        <w:spacing w:after="60"/>
      </w:pPr>
      <w:r>
        <w:rPr>
          <w:rFonts w:ascii="Aptos" w:hAnsi="Aptos" w:eastAsia="微软雅黑"/>
          <w:b/>
          <w:i w:val="0"/>
          <w:color w:val="166F7C"/>
          <w:sz w:val="17"/>
        </w:rPr>
        <w:t>表单要填什么：</w:t>
      </w:r>
      <w:r>
        <w:rPr>
          <w:rFonts w:ascii="Aptos" w:hAnsi="Aptos" w:eastAsia="微软雅黑"/>
          <w:b w:val="0"/>
          <w:i w:val="0"/>
          <w:sz w:val="17"/>
        </w:rPr>
        <w:t>08_continue_treatment.form → Decide whether the patient is fit to continue。这里列的是原表单标签/字段名，主要供对照：Is the patient medically fit to continue?（fitToContinue，必填）；Clinical rationale and required action（clinicalDecisionReason，必填）；Reviewing clinician（reviewingClinician，必填）；共享上下文字段：Referral / case ID（referralId）、Patient name（patient_name）</w:t>
      </w:r>
    </w:p>
    <w:p w14:paraId="5C989FF6">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34FDE811">
      <w:pPr>
        <w:pStyle w:val="5"/>
        <w:keepNext/>
      </w:pPr>
      <w:r>
        <w:rPr>
          <w:rFonts w:ascii="Aptos" w:hAnsi="Aptos" w:eastAsia="微软雅黑"/>
          <w:b/>
          <w:i w:val="0"/>
          <w:color w:val="234358"/>
          <w:sz w:val="20"/>
        </w:rPr>
        <w:t>22  批准并安排下一疗程</w:t>
      </w:r>
    </w:p>
    <w:p w14:paraId="696FDBA3">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Go ahead with the next treatment cycle</w:t>
      </w:r>
      <w:r>
        <w:rPr>
          <w:rFonts w:ascii="Aptos" w:hAnsi="Aptos" w:eastAsia="微软雅黑"/>
          <w:b/>
          <w:i w:val="0"/>
          <w:color w:val="778490"/>
          <w:sz w:val="15"/>
        </w:rPr>
        <w:t xml:space="preserve">    节点类型 </w:t>
      </w:r>
      <w:r>
        <w:rPr>
          <w:rFonts w:ascii="Aptos" w:hAnsi="Aptos" w:eastAsia="微软雅黑"/>
          <w:b w:val="0"/>
          <w:i w:val="0"/>
          <w:color w:val="778490"/>
          <w:sz w:val="15"/>
        </w:rPr>
        <w:t>手工任务（无电子表单）</w:t>
      </w:r>
    </w:p>
    <w:p w14:paraId="00741C6F">
      <w:pPr>
        <w:spacing w:after="40"/>
      </w:pPr>
      <w:r>
        <w:rPr>
          <w:rFonts w:ascii="Aptos" w:hAnsi="Aptos" w:eastAsia="微软雅黑"/>
          <w:b/>
          <w:i w:val="0"/>
          <w:color w:val="166F7C"/>
          <w:sz w:val="16"/>
        </w:rPr>
        <w:t xml:space="preserve">BPMN ID </w:t>
      </w:r>
      <w:r>
        <w:rPr>
          <w:rFonts w:ascii="Aptos Mono" w:hAnsi="Aptos Mono" w:eastAsia="Aptos Mono"/>
          <w:b w:val="0"/>
          <w:i w:val="0"/>
          <w:sz w:val="16"/>
        </w:rPr>
        <w:t>P8_Task_NextCycle</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70D77EF7">
      <w:pPr>
        <w:spacing w:after="60"/>
      </w:pPr>
      <w:r>
        <w:rPr>
          <w:rFonts w:ascii="Aptos" w:hAnsi="Aptos" w:eastAsia="微软雅黑"/>
          <w:b/>
          <w:i w:val="0"/>
          <w:color w:val="596748"/>
          <w:sz w:val="17"/>
        </w:rPr>
        <w:t>大白话理解：</w:t>
      </w:r>
      <w:r>
        <w:rPr>
          <w:rFonts w:ascii="Aptos" w:hAnsi="Aptos" w:eastAsia="微软雅黑"/>
          <w:b w:val="0"/>
          <w:i w:val="0"/>
          <w:sz w:val="17"/>
        </w:rPr>
        <w:t>这是人工在线下完成的一步；模型没有给它配电子表单或 Java 自动处理。</w:t>
      </w:r>
    </w:p>
    <w:p w14:paraId="2D17A310">
      <w:pPr>
        <w:spacing w:after="60"/>
      </w:pPr>
      <w:r>
        <w:rPr>
          <w:rFonts w:ascii="Aptos" w:hAnsi="Aptos" w:eastAsia="微软雅黑"/>
          <w:b/>
          <w:i w:val="0"/>
          <w:color w:val="166F7C"/>
          <w:sz w:val="17"/>
        </w:rPr>
        <w:t>谁来做：</w:t>
      </w:r>
      <w:r>
        <w:rPr>
          <w:rFonts w:ascii="Aptos" w:hAnsi="Aptos" w:eastAsia="微软雅黑"/>
          <w:b w:val="0"/>
          <w:i w:val="0"/>
          <w:sz w:val="17"/>
        </w:rPr>
        <w:t>由对应团队在线下人工完成；这里没有电子表单，也没有 Java 自动任务。</w:t>
      </w:r>
    </w:p>
    <w:p w14:paraId="65E04FC7">
      <w:pPr>
        <w:spacing w:after="60"/>
      </w:pPr>
      <w:r>
        <w:rPr>
          <w:rFonts w:ascii="Aptos" w:hAnsi="Aptos" w:eastAsia="微软雅黑"/>
          <w:b/>
          <w:i w:val="0"/>
          <w:color w:val="166F7C"/>
          <w:sz w:val="17"/>
        </w:rPr>
        <w:t>做完后去哪里：</w:t>
      </w:r>
      <w:r>
        <w:rPr>
          <w:rFonts w:ascii="Aptos" w:hAnsi="Aptos" w:eastAsia="微软雅黑"/>
          <w:b w:val="0"/>
          <w:i w:val="0"/>
          <w:sz w:val="17"/>
        </w:rPr>
        <w:t>继续：去“把医生批准的下一疗程通知预约团队”</w:t>
      </w:r>
    </w:p>
    <w:p w14:paraId="7A6C775C">
      <w:pPr>
        <w:pStyle w:val="5"/>
        <w:keepNext/>
      </w:pPr>
      <w:r>
        <w:rPr>
          <w:rFonts w:ascii="Aptos" w:hAnsi="Aptos" w:eastAsia="微软雅黑"/>
          <w:b/>
          <w:i w:val="0"/>
          <w:color w:val="234358"/>
          <w:sz w:val="20"/>
        </w:rPr>
        <w:t>23  做临床复查并采集所需化验</w:t>
      </w:r>
    </w:p>
    <w:p w14:paraId="5A5E4F09">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Carry out clinical review and take the required blood sample</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1CC481DE">
      <w:pPr>
        <w:spacing w:after="40"/>
      </w:pPr>
      <w:r>
        <w:rPr>
          <w:rFonts w:ascii="Aptos" w:hAnsi="Aptos" w:eastAsia="微软雅黑"/>
          <w:b/>
          <w:i w:val="0"/>
          <w:color w:val="166F7C"/>
          <w:sz w:val="16"/>
        </w:rPr>
        <w:t xml:space="preserve">BPMN ID </w:t>
      </w:r>
      <w:r>
        <w:rPr>
          <w:rFonts w:ascii="Aptos Mono" w:hAnsi="Aptos Mono" w:eastAsia="Aptos Mono"/>
          <w:b w:val="0"/>
          <w:i w:val="0"/>
          <w:sz w:val="16"/>
        </w:rPr>
        <w:t>P8_Task_Review</w:t>
      </w:r>
      <w:r>
        <w:rPr>
          <w:rFonts w:ascii="Aptos" w:hAnsi="Aptos" w:eastAsia="微软雅黑"/>
          <w:b/>
          <w:i w:val="0"/>
          <w:color w:val="166F7C"/>
          <w:sz w:val="16"/>
        </w:rPr>
        <w:t xml:space="preserve">    泳道/责任方 </w:t>
      </w:r>
      <w:r>
        <w:rPr>
          <w:rFonts w:ascii="Aptos" w:hAnsi="Aptos" w:eastAsia="微软雅黑"/>
          <w:b w:val="0"/>
          <w:i w:val="0"/>
          <w:sz w:val="16"/>
        </w:rPr>
        <w:t>Clinical Nurse Specialist Team</w:t>
      </w:r>
    </w:p>
    <w:p w14:paraId="2F259501">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2A7688D8">
      <w:pPr>
        <w:spacing w:after="60"/>
      </w:pPr>
      <w:r>
        <w:rPr>
          <w:rFonts w:ascii="Aptos" w:hAnsi="Aptos" w:eastAsia="微软雅黑"/>
          <w:b/>
          <w:i w:val="0"/>
          <w:color w:val="166F7C"/>
          <w:sz w:val="17"/>
        </w:rPr>
        <w:t>表单要填什么：</w:t>
      </w:r>
      <w:r>
        <w:rPr>
          <w:rFonts w:ascii="Aptos" w:hAnsi="Aptos" w:eastAsia="微软雅黑"/>
          <w:b w:val="0"/>
          <w:i w:val="0"/>
          <w:sz w:val="17"/>
        </w:rPr>
        <w:t>08_continue_treatment.form → Carry out the clinical review and blood test。这里列的是原表单标签/字段名，主要供对照：Treatment cycle number（cycleNumber，必填）；Clinical review date（reviewDate，必填）；Clinical review findings（clinicalReviewFindings，必填）；Blood test results and assessment（bloodTestSummary，必填）；共享上下文字段：Referral / case ID（referralId）、Patient name（patient_name）</w:t>
      </w:r>
    </w:p>
    <w:p w14:paraId="00DC0D81">
      <w:pPr>
        <w:spacing w:after="60"/>
      </w:pPr>
      <w:r>
        <w:rPr>
          <w:rFonts w:ascii="Aptos" w:hAnsi="Aptos" w:eastAsia="微软雅黑"/>
          <w:b/>
          <w:i w:val="0"/>
          <w:color w:val="166F7C"/>
          <w:sz w:val="17"/>
        </w:rPr>
        <w:t>做完后去哪里：</w:t>
      </w:r>
      <w:r>
        <w:rPr>
          <w:rFonts w:ascii="Aptos" w:hAnsi="Aptos" w:eastAsia="微软雅黑"/>
          <w:b w:val="0"/>
          <w:i w:val="0"/>
          <w:sz w:val="17"/>
        </w:rPr>
        <w:t>继续：去“等待回复或处理结果”</w:t>
      </w:r>
    </w:p>
    <w:p w14:paraId="1091B5D5">
      <w:pPr>
        <w:pStyle w:val="5"/>
        <w:keepNext/>
      </w:pPr>
      <w:r>
        <w:rPr>
          <w:rFonts w:ascii="Aptos" w:hAnsi="Aptos" w:eastAsia="微软雅黑"/>
          <w:b/>
          <w:i w:val="0"/>
          <w:color w:val="234358"/>
          <w:sz w:val="20"/>
        </w:rPr>
        <w:t>24  把临床答复交回接线团队</w:t>
      </w:r>
    </w:p>
    <w:p w14:paraId="2FAC2A5B">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Return clinical response to Call Handling</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7C58D88D">
      <w:pPr>
        <w:spacing w:after="40"/>
      </w:pPr>
      <w:r>
        <w:rPr>
          <w:rFonts w:ascii="Aptos" w:hAnsi="Aptos" w:eastAsia="微软雅黑"/>
          <w:b/>
          <w:i w:val="0"/>
          <w:color w:val="166F7C"/>
          <w:sz w:val="16"/>
        </w:rPr>
        <w:t xml:space="preserve">BPMN ID </w:t>
      </w:r>
      <w:r>
        <w:rPr>
          <w:rFonts w:ascii="Aptos Mono" w:hAnsi="Aptos Mono" w:eastAsia="Aptos Mono"/>
          <w:b w:val="0"/>
          <w:i w:val="0"/>
          <w:sz w:val="16"/>
        </w:rPr>
        <w:t>P8_Task_SendClinicalReply</w:t>
      </w:r>
      <w:r>
        <w:rPr>
          <w:rFonts w:ascii="Aptos" w:hAnsi="Aptos" w:eastAsia="微软雅黑"/>
          <w:b/>
          <w:i w:val="0"/>
          <w:color w:val="166F7C"/>
          <w:sz w:val="16"/>
        </w:rPr>
        <w:t xml:space="preserve">    泳道/责任方 </w:t>
      </w:r>
      <w:r>
        <w:rPr>
          <w:rFonts w:ascii="Aptos" w:hAnsi="Aptos" w:eastAsia="微软雅黑"/>
          <w:b w:val="0"/>
          <w:i w:val="0"/>
          <w:sz w:val="16"/>
        </w:rPr>
        <w:t>Clinical Nurse Specialist Team</w:t>
      </w:r>
    </w:p>
    <w:p w14:paraId="55114834">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70096C61">
      <w:pPr>
        <w:spacing w:after="60"/>
      </w:pPr>
      <w:r>
        <w:rPr>
          <w:rFonts w:ascii="Aptos" w:hAnsi="Aptos" w:eastAsia="微软雅黑"/>
          <w:b/>
          <w:i w:val="0"/>
          <w:color w:val="166F7C"/>
          <w:sz w:val="17"/>
        </w:rPr>
        <w:t>Java Worker：</w:t>
      </w:r>
      <w:r>
        <w:rPr>
          <w:rFonts w:ascii="Aptos" w:hAnsi="Aptos" w:eastAsia="微软雅黑"/>
          <w:b w:val="0"/>
          <w:i w:val="0"/>
          <w:sz w:val="17"/>
        </w:rPr>
        <w:t>job type = reply-to-clinical-enquiry；实现：ContinuationWorkers.java.replyToClinicalEnquiry()；IntegratedPathwayWorkers.java.replyClinical()</w:t>
      </w:r>
    </w:p>
    <w:p w14:paraId="15511801">
      <w:pPr>
        <w:spacing w:after="60"/>
      </w:pPr>
      <w:r>
        <w:rPr>
          <w:rFonts w:ascii="Aptos" w:hAnsi="Aptos" w:eastAsia="微软雅黑"/>
          <w:b/>
          <w:i w:val="0"/>
          <w:color w:val="AD5C2F"/>
          <w:sz w:val="17"/>
        </w:rPr>
        <w:t>注册提醒：</w:t>
      </w:r>
      <w:r>
        <w:rPr>
          <w:rFonts w:ascii="Aptos" w:hAnsi="Aptos" w:eastAsia="微软雅黑"/>
          <w:b w:val="0"/>
          <w:i w:val="0"/>
          <w:sz w:val="17"/>
        </w:rPr>
        <w:t>源码中有多个 @JobWorker 使用这个相同类型；见第七章实现注意事项。</w:t>
      </w:r>
    </w:p>
    <w:p w14:paraId="6D39D19B">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7F0452CA">
      <w:pPr>
        <w:pStyle w:val="5"/>
        <w:keepNext/>
      </w:pPr>
      <w:r>
        <w:rPr>
          <w:rFonts w:ascii="Aptos" w:hAnsi="Aptos" w:eastAsia="微软雅黑"/>
          <w:b/>
          <w:i w:val="0"/>
          <w:color w:val="234358"/>
          <w:sz w:val="20"/>
        </w:rPr>
        <w:t>25  把医生批准的下一疗程通知预约团队</w:t>
      </w:r>
    </w:p>
    <w:p w14:paraId="74DF6969">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Send Consultant-authorised next-cycle request to Treatment Bookings</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2B7B0D24">
      <w:pPr>
        <w:spacing w:after="40"/>
      </w:pPr>
      <w:r>
        <w:rPr>
          <w:rFonts w:ascii="Aptos" w:hAnsi="Aptos" w:eastAsia="微软雅黑"/>
          <w:b/>
          <w:i w:val="0"/>
          <w:color w:val="166F7C"/>
          <w:sz w:val="16"/>
        </w:rPr>
        <w:t xml:space="preserve">BPMN ID </w:t>
      </w:r>
      <w:r>
        <w:rPr>
          <w:rFonts w:ascii="Aptos Mono" w:hAnsi="Aptos Mono" w:eastAsia="Aptos Mono"/>
          <w:b w:val="0"/>
          <w:i w:val="0"/>
          <w:sz w:val="16"/>
        </w:rPr>
        <w:t>P8_Task_SendNextCycle</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4B620F3C">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75C325B3">
      <w:pPr>
        <w:spacing w:after="60"/>
      </w:pPr>
      <w:r>
        <w:rPr>
          <w:rFonts w:ascii="Aptos" w:hAnsi="Aptos" w:eastAsia="微软雅黑"/>
          <w:b/>
          <w:i w:val="0"/>
          <w:color w:val="166F7C"/>
          <w:sz w:val="17"/>
        </w:rPr>
        <w:t>Java Worker：</w:t>
      </w:r>
      <w:r>
        <w:rPr>
          <w:rFonts w:ascii="Aptos" w:hAnsi="Aptos" w:eastAsia="微软雅黑"/>
          <w:b w:val="0"/>
          <w:i w:val="0"/>
          <w:sz w:val="17"/>
        </w:rPr>
        <w:t>job type = request-next-treatment-cycle；实现：ContinuationWorkers.java.requestNextTreatmentCycle()；IntegratedPathwayWorkers.java.requestNextCycle()</w:t>
      </w:r>
    </w:p>
    <w:p w14:paraId="67AA13C6">
      <w:pPr>
        <w:spacing w:after="60"/>
      </w:pPr>
      <w:r>
        <w:rPr>
          <w:rFonts w:ascii="Aptos" w:hAnsi="Aptos" w:eastAsia="微软雅黑"/>
          <w:b/>
          <w:i w:val="0"/>
          <w:color w:val="AD5C2F"/>
          <w:sz w:val="17"/>
        </w:rPr>
        <w:t>注册提醒：</w:t>
      </w:r>
      <w:r>
        <w:rPr>
          <w:rFonts w:ascii="Aptos" w:hAnsi="Aptos" w:eastAsia="微软雅黑"/>
          <w:b w:val="0"/>
          <w:i w:val="0"/>
          <w:sz w:val="17"/>
        </w:rPr>
        <w:t>源码中有多个 @JobWorker 使用这个相同类型；见第七章实现注意事项。</w:t>
      </w:r>
    </w:p>
    <w:p w14:paraId="56E126E0">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6B8E3B53">
      <w:pPr>
        <w:pStyle w:val="5"/>
        <w:keepNext/>
      </w:pPr>
      <w:r>
        <w:rPr>
          <w:rFonts w:ascii="Aptos" w:hAnsi="Aptos" w:eastAsia="微软雅黑"/>
          <w:b/>
          <w:i w:val="0"/>
          <w:color w:val="234358"/>
          <w:sz w:val="20"/>
        </w:rPr>
        <w:t>26  把医生批准的方案变更通知相关团队</w:t>
      </w:r>
    </w:p>
    <w:p w14:paraId="69728DD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Send clinically authorised treatment-plan change</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534C9462">
      <w:pPr>
        <w:spacing w:after="40"/>
      </w:pPr>
      <w:r>
        <w:rPr>
          <w:rFonts w:ascii="Aptos" w:hAnsi="Aptos" w:eastAsia="微软雅黑"/>
          <w:b/>
          <w:i w:val="0"/>
          <w:color w:val="166F7C"/>
          <w:sz w:val="16"/>
        </w:rPr>
        <w:t xml:space="preserve">BPMN ID </w:t>
      </w:r>
      <w:r>
        <w:rPr>
          <w:rFonts w:ascii="Aptos Mono" w:hAnsi="Aptos Mono" w:eastAsia="Aptos Mono"/>
          <w:b w:val="0"/>
          <w:i w:val="0"/>
          <w:sz w:val="16"/>
        </w:rPr>
        <w:t>P8_Task_SendPlanChange</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7A2D58D1">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0875AC13">
      <w:pPr>
        <w:spacing w:after="60"/>
      </w:pPr>
      <w:r>
        <w:rPr>
          <w:rFonts w:ascii="Aptos" w:hAnsi="Aptos" w:eastAsia="微软雅黑"/>
          <w:b/>
          <w:i w:val="0"/>
          <w:color w:val="166F7C"/>
          <w:sz w:val="17"/>
        </w:rPr>
        <w:t>Java Worker：</w:t>
      </w:r>
      <w:r>
        <w:rPr>
          <w:rFonts w:ascii="Aptos" w:hAnsi="Aptos" w:eastAsia="微软雅黑"/>
          <w:b w:val="0"/>
          <w:i w:val="0"/>
          <w:sz w:val="17"/>
        </w:rPr>
        <w:t>job type = send-treatment-plan-change；实现：ContinuationWorkers.java.sendTreatmentPlanChange()；IntegratedPathwayWorkers.java.sendPlanChange()</w:t>
      </w:r>
    </w:p>
    <w:p w14:paraId="0B0FCA82">
      <w:pPr>
        <w:spacing w:after="60"/>
      </w:pPr>
      <w:r>
        <w:rPr>
          <w:rFonts w:ascii="Aptos" w:hAnsi="Aptos" w:eastAsia="微软雅黑"/>
          <w:b/>
          <w:i w:val="0"/>
          <w:color w:val="AD5C2F"/>
          <w:sz w:val="17"/>
        </w:rPr>
        <w:t>注册提醒：</w:t>
      </w:r>
      <w:r>
        <w:rPr>
          <w:rFonts w:ascii="Aptos" w:hAnsi="Aptos" w:eastAsia="微软雅黑"/>
          <w:b w:val="0"/>
          <w:i w:val="0"/>
          <w:sz w:val="17"/>
        </w:rPr>
        <w:t>源码中有多个 @JobWorker 使用这个相同类型；见第七章实现注意事项。</w:t>
      </w:r>
    </w:p>
    <w:p w14:paraId="73205ACE">
      <w:pPr>
        <w:spacing w:after="60"/>
      </w:pPr>
      <w:r>
        <w:rPr>
          <w:rFonts w:ascii="Aptos" w:hAnsi="Aptos" w:eastAsia="微软雅黑"/>
          <w:b/>
          <w:i w:val="0"/>
          <w:color w:val="166F7C"/>
          <w:sz w:val="17"/>
        </w:rPr>
        <w:t>做完后去哪里：</w:t>
      </w:r>
      <w:r>
        <w:rPr>
          <w:rFonts w:ascii="Aptos" w:hAnsi="Aptos" w:eastAsia="微软雅黑"/>
          <w:b w:val="0"/>
          <w:i w:val="0"/>
          <w:sz w:val="17"/>
        </w:rPr>
        <w:t>Clinically authorised treatment-plan change：去“判断：按条件选择下一步”</w:t>
      </w:r>
    </w:p>
    <w:p w14:paraId="5F4DF47F">
      <w:pPr>
        <w:pStyle w:val="5"/>
        <w:keepNext/>
      </w:pPr>
      <w:r>
        <w:rPr>
          <w:rFonts w:ascii="Aptos" w:hAnsi="Aptos" w:eastAsia="微软雅黑"/>
          <w:b/>
          <w:i w:val="0"/>
          <w:color w:val="234358"/>
          <w:sz w:val="20"/>
        </w:rPr>
        <w:t>27  把医生的优先级决定告诉路径团队</w:t>
      </w:r>
    </w:p>
    <w:p w14:paraId="1498E61B">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Return the clinical priority decision to the pathway team</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6B92E466">
      <w:pPr>
        <w:spacing w:after="40"/>
      </w:pPr>
      <w:r>
        <w:rPr>
          <w:rFonts w:ascii="Aptos" w:hAnsi="Aptos" w:eastAsia="微软雅黑"/>
          <w:b/>
          <w:i w:val="0"/>
          <w:color w:val="166F7C"/>
          <w:sz w:val="16"/>
        </w:rPr>
        <w:t xml:space="preserve">BPMN ID </w:t>
      </w:r>
      <w:r>
        <w:rPr>
          <w:rFonts w:ascii="Aptos Mono" w:hAnsi="Aptos Mono" w:eastAsia="Aptos Mono"/>
          <w:b w:val="0"/>
          <w:i w:val="0"/>
          <w:sz w:val="16"/>
        </w:rPr>
        <w:t>P8_Task_SendPriorityDecision</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63D417FF">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78F6520A">
      <w:pPr>
        <w:spacing w:after="60"/>
      </w:pPr>
      <w:r>
        <w:rPr>
          <w:rFonts w:ascii="Aptos" w:hAnsi="Aptos" w:eastAsia="微软雅黑"/>
          <w:b/>
          <w:i w:val="0"/>
          <w:color w:val="166F7C"/>
          <w:sz w:val="17"/>
        </w:rPr>
        <w:t>Java Worker：</w:t>
      </w:r>
      <w:r>
        <w:rPr>
          <w:rFonts w:ascii="Aptos" w:hAnsi="Aptos" w:eastAsia="微软雅黑"/>
          <w:b w:val="0"/>
          <w:i w:val="0"/>
          <w:sz w:val="17"/>
        </w:rPr>
        <w:t>job type = return-clinical-priority-decision；实现：ContinuationWorkers.java.returnClinicalPriorityDecision()；IntegratedPathwayWorkers.java.returnPriorityDecision()</w:t>
      </w:r>
    </w:p>
    <w:p w14:paraId="391ADF55">
      <w:pPr>
        <w:spacing w:after="60"/>
      </w:pPr>
      <w:r>
        <w:rPr>
          <w:rFonts w:ascii="Aptos" w:hAnsi="Aptos" w:eastAsia="微软雅黑"/>
          <w:b/>
          <w:i w:val="0"/>
          <w:color w:val="AD5C2F"/>
          <w:sz w:val="17"/>
        </w:rPr>
        <w:t>注册提醒：</w:t>
      </w:r>
      <w:r>
        <w:rPr>
          <w:rFonts w:ascii="Aptos" w:hAnsi="Aptos" w:eastAsia="微软雅黑"/>
          <w:b w:val="0"/>
          <w:i w:val="0"/>
          <w:sz w:val="17"/>
        </w:rPr>
        <w:t>源码中有多个 @JobWorker 使用这个相同类型；见第七章实现注意事项。</w:t>
      </w:r>
    </w:p>
    <w:p w14:paraId="641009D3">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488AB9FF">
      <w:pPr>
        <w:pStyle w:val="5"/>
        <w:keepNext/>
      </w:pPr>
      <w:r>
        <w:rPr>
          <w:rFonts w:ascii="Aptos" w:hAnsi="Aptos" w:eastAsia="微软雅黑"/>
          <w:b/>
          <w:i w:val="0"/>
          <w:color w:val="234358"/>
          <w:sz w:val="20"/>
        </w:rPr>
        <w:t>28  把停止治疗的情况交给财务看是否退款</w:t>
      </w:r>
    </w:p>
    <w:p w14:paraId="7E1D1F32">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Refer treatment stop to Finance for refund review</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3CDE7C6D">
      <w:pPr>
        <w:spacing w:after="40"/>
      </w:pPr>
      <w:r>
        <w:rPr>
          <w:rFonts w:ascii="Aptos" w:hAnsi="Aptos" w:eastAsia="微软雅黑"/>
          <w:b/>
          <w:i w:val="0"/>
          <w:color w:val="166F7C"/>
          <w:sz w:val="16"/>
        </w:rPr>
        <w:t xml:space="preserve">BPMN ID </w:t>
      </w:r>
      <w:r>
        <w:rPr>
          <w:rFonts w:ascii="Aptos Mono" w:hAnsi="Aptos Mono" w:eastAsia="Aptos Mono"/>
          <w:b w:val="0"/>
          <w:i w:val="0"/>
          <w:sz w:val="16"/>
        </w:rPr>
        <w:t>P8_Task_SendRefundCase</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68436192">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2921EF47">
      <w:pPr>
        <w:spacing w:after="60"/>
      </w:pPr>
      <w:r>
        <w:rPr>
          <w:rFonts w:ascii="Aptos" w:hAnsi="Aptos" w:eastAsia="微软雅黑"/>
          <w:b/>
          <w:i w:val="0"/>
          <w:color w:val="166F7C"/>
          <w:sz w:val="17"/>
        </w:rPr>
        <w:t>Java Worker：</w:t>
      </w:r>
      <w:r>
        <w:rPr>
          <w:rFonts w:ascii="Aptos" w:hAnsi="Aptos" w:eastAsia="微软雅黑"/>
          <w:b w:val="0"/>
          <w:i w:val="0"/>
          <w:sz w:val="17"/>
        </w:rPr>
        <w:t>job type = refer-treatment-stop-to-finance；实现：ContinuationWorkers.java.referTreatmentStopToFinance()；IntegratedPathwayWorkers.java.referStopToFinance()</w:t>
      </w:r>
    </w:p>
    <w:p w14:paraId="5A62CFEF">
      <w:pPr>
        <w:spacing w:after="60"/>
      </w:pPr>
      <w:r>
        <w:rPr>
          <w:rFonts w:ascii="Aptos" w:hAnsi="Aptos" w:eastAsia="微软雅黑"/>
          <w:b/>
          <w:i w:val="0"/>
          <w:color w:val="AD5C2F"/>
          <w:sz w:val="17"/>
        </w:rPr>
        <w:t>注册提醒：</w:t>
      </w:r>
      <w:r>
        <w:rPr>
          <w:rFonts w:ascii="Aptos" w:hAnsi="Aptos" w:eastAsia="微软雅黑"/>
          <w:b w:val="0"/>
          <w:i w:val="0"/>
          <w:sz w:val="17"/>
        </w:rPr>
        <w:t>源码中有多个 @JobWorker 使用这个相同类型；见第七章实现注意事项。</w:t>
      </w:r>
    </w:p>
    <w:p w14:paraId="43E4AAF6">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6EF7F406">
      <w:pPr>
        <w:pStyle w:val="5"/>
        <w:keepNext/>
      </w:pPr>
      <w:r>
        <w:rPr>
          <w:rFonts w:ascii="Aptos" w:hAnsi="Aptos" w:eastAsia="微软雅黑"/>
          <w:b/>
          <w:i w:val="0"/>
          <w:color w:val="234358"/>
          <w:sz w:val="20"/>
        </w:rPr>
        <w:t>29  医生结合复查和化验决定下一步</w:t>
      </w:r>
    </w:p>
    <w:p w14:paraId="2F6C9D7A">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Clinical review and blood test determine next step</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4E4C44F3">
      <w:pPr>
        <w:spacing w:after="40"/>
      </w:pPr>
      <w:r>
        <w:rPr>
          <w:rFonts w:ascii="Aptos" w:hAnsi="Aptos" w:eastAsia="微软雅黑"/>
          <w:b/>
          <w:i w:val="0"/>
          <w:color w:val="166F7C"/>
          <w:sz w:val="16"/>
        </w:rPr>
        <w:t xml:space="preserve">BPMN ID </w:t>
      </w:r>
      <w:r>
        <w:rPr>
          <w:rFonts w:ascii="Aptos Mono" w:hAnsi="Aptos Mono" w:eastAsia="Aptos Mono"/>
          <w:b w:val="0"/>
          <w:i w:val="0"/>
          <w:sz w:val="16"/>
        </w:rPr>
        <w:t>R8_ClinicalReview</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19A9DCBF">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0F8E34CB">
      <w:pPr>
        <w:spacing w:after="60"/>
      </w:pPr>
      <w:r>
        <w:rPr>
          <w:rFonts w:ascii="Aptos" w:hAnsi="Aptos" w:eastAsia="微软雅黑"/>
          <w:b/>
          <w:i w:val="0"/>
          <w:color w:val="166F7C"/>
          <w:sz w:val="17"/>
        </w:rPr>
        <w:t>表单要填什么：</w:t>
      </w:r>
      <w:r>
        <w:rPr>
          <w:rFonts w:ascii="Aptos" w:hAnsi="Aptos" w:eastAsia="微软雅黑"/>
          <w:b w:val="0"/>
          <w:i w:val="0"/>
          <w:sz w:val="17"/>
        </w:rPr>
        <w:t>08_continue_treatment.form → Clinical review and blood test determine next step。这里列的是原表单标签/字段名，主要供对照：Cycle reviewed（cycleNumber，必填）；Clinical review findings（clinicalReviewFindings，必填）；Blood test results and assessment（bloodTestSummary，必填）；Clinical decision（clinicalDecision，必填）；Reason and authorised next steps（clinicalDecisionReason，必填）；Revised plan reference, when applicable（revisedPlanReference）；Reassessment interval (ISO 8601)（reassessmentDelay，必填）；共享上下文字段：Referral / case ID（referralId）、Patient name（patient_name）</w:t>
      </w:r>
    </w:p>
    <w:p w14:paraId="64629698">
      <w:pPr>
        <w:spacing w:after="60"/>
      </w:pPr>
      <w:r>
        <w:rPr>
          <w:rFonts w:ascii="Aptos" w:hAnsi="Aptos" w:eastAsia="微软雅黑"/>
          <w:b/>
          <w:i w:val="0"/>
          <w:color w:val="166F7C"/>
          <w:sz w:val="17"/>
        </w:rPr>
        <w:t>做完后去哪里：</w:t>
      </w:r>
      <w:r>
        <w:rPr>
          <w:rFonts w:ascii="Aptos" w:hAnsi="Aptos" w:eastAsia="微软雅黑"/>
          <w:b w:val="0"/>
          <w:i w:val="0"/>
          <w:sz w:val="17"/>
        </w:rPr>
        <w:t>继续：去“同时开始几件事，或等它们都办完”</w:t>
      </w:r>
    </w:p>
    <w:p w14:paraId="193A9E28">
      <w:pPr>
        <w:pStyle w:val="5"/>
        <w:keepNext/>
      </w:pPr>
      <w:r>
        <w:rPr>
          <w:rFonts w:ascii="Aptos" w:hAnsi="Aptos" w:eastAsia="微软雅黑"/>
          <w:b/>
          <w:i w:val="0"/>
          <w:color w:val="234358"/>
          <w:sz w:val="20"/>
        </w:rPr>
        <w:t>30  把消息或结果交给下一方</w:t>
      </w:r>
    </w:p>
    <w:p w14:paraId="16186889">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L05 to P05 Treatment and Services</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77321789">
      <w:pPr>
        <w:spacing w:after="40"/>
      </w:pPr>
      <w:r>
        <w:rPr>
          <w:rFonts w:ascii="Aptos" w:hAnsi="Aptos" w:eastAsia="微软雅黑"/>
          <w:b/>
          <w:i w:val="0"/>
          <w:color w:val="166F7C"/>
          <w:sz w:val="16"/>
        </w:rPr>
        <w:t xml:space="preserve">BPMN ID </w:t>
      </w:r>
      <w:r>
        <w:rPr>
          <w:rFonts w:ascii="Aptos Mono" w:hAnsi="Aptos Mono" w:eastAsia="Aptos Mono"/>
          <w:b w:val="0"/>
          <w:i w:val="0"/>
          <w:sz w:val="16"/>
        </w:rPr>
        <w:t>Throw_L05</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666B83C7">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628CFE3B">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15DC0B13">
      <w:pPr>
        <w:spacing w:after="60"/>
      </w:pPr>
      <w:r>
        <w:rPr>
          <w:rFonts w:ascii="Aptos" w:hAnsi="Aptos" w:eastAsia="微软雅黑"/>
          <w:b/>
          <w:i w:val="0"/>
          <w:color w:val="166F7C"/>
          <w:sz w:val="17"/>
        </w:rPr>
        <w:t>做完后去哪里：</w:t>
      </w:r>
      <w:r>
        <w:rPr>
          <w:rFonts w:ascii="Aptos" w:hAnsi="Aptos" w:eastAsia="微软雅黑"/>
          <w:b w:val="0"/>
          <w:i w:val="0"/>
          <w:sz w:val="17"/>
        </w:rPr>
        <w:t>这条路线在这里结束，或由消息交给其他流程继续。</w:t>
      </w:r>
    </w:p>
    <w:p w14:paraId="3FD959B6">
      <w:pPr>
        <w:pStyle w:val="5"/>
        <w:keepNext/>
      </w:pPr>
      <w:r>
        <w:rPr>
          <w:rFonts w:ascii="Aptos" w:hAnsi="Aptos" w:eastAsia="微软雅黑"/>
          <w:b/>
          <w:i w:val="0"/>
          <w:color w:val="234358"/>
          <w:sz w:val="20"/>
        </w:rPr>
        <w:t>31  把消息或结果交给下一方</w:t>
      </w:r>
    </w:p>
    <w:p w14:paraId="14F0059C">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L18 to P17 Scheduling Changes</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0437BAFE">
      <w:pPr>
        <w:spacing w:after="40"/>
      </w:pPr>
      <w:r>
        <w:rPr>
          <w:rFonts w:ascii="Aptos" w:hAnsi="Aptos" w:eastAsia="微软雅黑"/>
          <w:b/>
          <w:i w:val="0"/>
          <w:color w:val="166F7C"/>
          <w:sz w:val="16"/>
        </w:rPr>
        <w:t xml:space="preserve">BPMN ID </w:t>
      </w:r>
      <w:r>
        <w:rPr>
          <w:rFonts w:ascii="Aptos Mono" w:hAnsi="Aptos Mono" w:eastAsia="Aptos Mono"/>
          <w:b w:val="0"/>
          <w:i w:val="0"/>
          <w:sz w:val="16"/>
        </w:rPr>
        <w:t>Throw_L18</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7FD6BF58">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120265EE">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611AE4DA">
      <w:pPr>
        <w:spacing w:after="60"/>
      </w:pPr>
      <w:r>
        <w:rPr>
          <w:rFonts w:ascii="Aptos" w:hAnsi="Aptos" w:eastAsia="微软雅黑"/>
          <w:b/>
          <w:i w:val="0"/>
          <w:color w:val="166F7C"/>
          <w:sz w:val="17"/>
        </w:rPr>
        <w:t>做完后去哪里：</w:t>
      </w:r>
      <w:r>
        <w:rPr>
          <w:rFonts w:ascii="Aptos" w:hAnsi="Aptos" w:eastAsia="微软雅黑"/>
          <w:b w:val="0"/>
          <w:i w:val="0"/>
          <w:sz w:val="17"/>
        </w:rPr>
        <w:t>这条路线在这里结束，或由消息交给其他流程继续。</w:t>
      </w:r>
    </w:p>
    <w:p w14:paraId="585B13A2">
      <w:pPr>
        <w:pStyle w:val="5"/>
        <w:keepNext/>
      </w:pPr>
      <w:r>
        <w:rPr>
          <w:rFonts w:ascii="Aptos" w:hAnsi="Aptos" w:eastAsia="微软雅黑"/>
          <w:b/>
          <w:i w:val="0"/>
          <w:color w:val="234358"/>
          <w:sz w:val="20"/>
        </w:rPr>
        <w:t>32  把消息或结果交给下一方</w:t>
      </w:r>
    </w:p>
    <w:p w14:paraId="01B3D42E">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L19 to P12 Enquiries</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38A32C3B">
      <w:pPr>
        <w:spacing w:after="40"/>
      </w:pPr>
      <w:r>
        <w:rPr>
          <w:rFonts w:ascii="Aptos" w:hAnsi="Aptos" w:eastAsia="微软雅黑"/>
          <w:b/>
          <w:i w:val="0"/>
          <w:color w:val="166F7C"/>
          <w:sz w:val="16"/>
        </w:rPr>
        <w:t xml:space="preserve">BPMN ID </w:t>
      </w:r>
      <w:r>
        <w:rPr>
          <w:rFonts w:ascii="Aptos Mono" w:hAnsi="Aptos Mono" w:eastAsia="Aptos Mono"/>
          <w:b w:val="0"/>
          <w:i w:val="0"/>
          <w:sz w:val="16"/>
        </w:rPr>
        <w:t>Throw_L19</w:t>
      </w:r>
      <w:r>
        <w:rPr>
          <w:rFonts w:ascii="Aptos" w:hAnsi="Aptos" w:eastAsia="微软雅黑"/>
          <w:b/>
          <w:i w:val="0"/>
          <w:color w:val="166F7C"/>
          <w:sz w:val="16"/>
        </w:rPr>
        <w:t xml:space="preserve">    泳道/责任方 </w:t>
      </w:r>
      <w:r>
        <w:rPr>
          <w:rFonts w:ascii="Aptos" w:hAnsi="Aptos" w:eastAsia="微软雅黑"/>
          <w:b w:val="0"/>
          <w:i w:val="0"/>
          <w:sz w:val="16"/>
        </w:rPr>
        <w:t>Clinical Nurse Specialist Team</w:t>
      </w:r>
    </w:p>
    <w:p w14:paraId="3A68F152">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7F92565D">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28BF989D">
      <w:pPr>
        <w:spacing w:after="60"/>
      </w:pPr>
      <w:r>
        <w:rPr>
          <w:rFonts w:ascii="Aptos" w:hAnsi="Aptos" w:eastAsia="微软雅黑"/>
          <w:b/>
          <w:i w:val="0"/>
          <w:color w:val="166F7C"/>
          <w:sz w:val="17"/>
        </w:rPr>
        <w:t>做完后去哪里：</w:t>
      </w:r>
      <w:r>
        <w:rPr>
          <w:rFonts w:ascii="Aptos" w:hAnsi="Aptos" w:eastAsia="微软雅黑"/>
          <w:b w:val="0"/>
          <w:i w:val="0"/>
          <w:sz w:val="17"/>
        </w:rPr>
        <w:t>这条路线在这里结束，或由消息交给其他流程继续。</w:t>
      </w:r>
    </w:p>
    <w:p w14:paraId="0AFF60C1">
      <w:pPr>
        <w:pStyle w:val="5"/>
        <w:keepNext/>
      </w:pPr>
      <w:r>
        <w:rPr>
          <w:rFonts w:ascii="Aptos" w:hAnsi="Aptos" w:eastAsia="微软雅黑"/>
          <w:b/>
          <w:i w:val="0"/>
          <w:color w:val="234358"/>
          <w:sz w:val="20"/>
        </w:rPr>
        <w:t>33  把消息或结果交给下一方</w:t>
      </w:r>
    </w:p>
    <w:p w14:paraId="3C42F6C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L20 to P11 Refunds</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63001630">
      <w:pPr>
        <w:spacing w:after="40"/>
      </w:pPr>
      <w:r>
        <w:rPr>
          <w:rFonts w:ascii="Aptos" w:hAnsi="Aptos" w:eastAsia="微软雅黑"/>
          <w:b/>
          <w:i w:val="0"/>
          <w:color w:val="166F7C"/>
          <w:sz w:val="16"/>
        </w:rPr>
        <w:t xml:space="preserve">BPMN ID </w:t>
      </w:r>
      <w:r>
        <w:rPr>
          <w:rFonts w:ascii="Aptos Mono" w:hAnsi="Aptos Mono" w:eastAsia="Aptos Mono"/>
          <w:b w:val="0"/>
          <w:i w:val="0"/>
          <w:sz w:val="16"/>
        </w:rPr>
        <w:t>Throw_L20</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2D0C1F8F">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7C59EA75">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5BF4ECBD">
      <w:pPr>
        <w:spacing w:after="60"/>
      </w:pPr>
      <w:r>
        <w:rPr>
          <w:rFonts w:ascii="Aptos" w:hAnsi="Aptos" w:eastAsia="微软雅黑"/>
          <w:b/>
          <w:i w:val="0"/>
          <w:color w:val="166F7C"/>
          <w:sz w:val="17"/>
        </w:rPr>
        <w:t>做完后去哪里：</w:t>
      </w:r>
      <w:r>
        <w:rPr>
          <w:rFonts w:ascii="Aptos" w:hAnsi="Aptos" w:eastAsia="微软雅黑"/>
          <w:b w:val="0"/>
          <w:i w:val="0"/>
          <w:sz w:val="17"/>
        </w:rPr>
        <w:t>这条路线在这里结束，或由消息交给其他流程继续。</w:t>
      </w:r>
    </w:p>
    <w:p w14:paraId="292501D4">
      <w:pPr>
        <w:pStyle w:val="5"/>
        <w:keepNext/>
      </w:pPr>
      <w:r>
        <w:rPr>
          <w:rFonts w:ascii="Aptos" w:hAnsi="Aptos" w:eastAsia="微软雅黑"/>
          <w:b/>
          <w:i w:val="0"/>
          <w:color w:val="234358"/>
          <w:sz w:val="20"/>
        </w:rPr>
        <w:t>34  把消息或结果交给下一方</w:t>
      </w:r>
    </w:p>
    <w:p w14:paraId="3B17203B">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L21 to P13 Clinic Letters</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2E513D9A">
      <w:pPr>
        <w:spacing w:after="40"/>
      </w:pPr>
      <w:r>
        <w:rPr>
          <w:rFonts w:ascii="Aptos" w:hAnsi="Aptos" w:eastAsia="微软雅黑"/>
          <w:b/>
          <w:i w:val="0"/>
          <w:color w:val="166F7C"/>
          <w:sz w:val="16"/>
        </w:rPr>
        <w:t xml:space="preserve">BPMN ID </w:t>
      </w:r>
      <w:r>
        <w:rPr>
          <w:rFonts w:ascii="Aptos Mono" w:hAnsi="Aptos Mono" w:eastAsia="Aptos Mono"/>
          <w:b w:val="0"/>
          <w:i w:val="0"/>
          <w:sz w:val="16"/>
        </w:rPr>
        <w:t>Throw_L21</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35762230">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0F7ECD0A">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10F18A0F">
      <w:pPr>
        <w:spacing w:after="60"/>
      </w:pPr>
      <w:r>
        <w:rPr>
          <w:rFonts w:ascii="Aptos" w:hAnsi="Aptos" w:eastAsia="微软雅黑"/>
          <w:b/>
          <w:i w:val="0"/>
          <w:color w:val="166F7C"/>
          <w:sz w:val="17"/>
        </w:rPr>
        <w:t>做完后去哪里：</w:t>
      </w:r>
      <w:r>
        <w:rPr>
          <w:rFonts w:ascii="Aptos" w:hAnsi="Aptos" w:eastAsia="微软雅黑"/>
          <w:b w:val="0"/>
          <w:i w:val="0"/>
          <w:sz w:val="17"/>
        </w:rPr>
        <w:t>这条路线在这里结束，或由消息交给其他流程继续。</w:t>
      </w:r>
    </w:p>
    <w:p w14:paraId="75F30BDF">
      <w:pPr>
        <w:pStyle w:val="5"/>
        <w:keepNext/>
      </w:pPr>
      <w:r>
        <w:rPr>
          <w:rFonts w:ascii="Aptos" w:hAnsi="Aptos" w:eastAsia="微软雅黑"/>
          <w:b/>
          <w:i w:val="0"/>
          <w:color w:val="234358"/>
          <w:sz w:val="20"/>
        </w:rPr>
        <w:t>35  等待回复或处理结果</w:t>
      </w:r>
    </w:p>
    <w:p w14:paraId="79063C77">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Wait until clinical reassessment date</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7417A631">
      <w:pPr>
        <w:spacing w:after="40"/>
      </w:pPr>
      <w:r>
        <w:rPr>
          <w:rFonts w:ascii="Aptos" w:hAnsi="Aptos" w:eastAsia="微软雅黑"/>
          <w:b/>
          <w:i w:val="0"/>
          <w:color w:val="166F7C"/>
          <w:sz w:val="16"/>
        </w:rPr>
        <w:t xml:space="preserve">BPMN ID </w:t>
      </w:r>
      <w:r>
        <w:rPr>
          <w:rFonts w:ascii="Aptos Mono" w:hAnsi="Aptos Mono" w:eastAsia="Aptos Mono"/>
          <w:b w:val="0"/>
          <w:i w:val="0"/>
          <w:sz w:val="16"/>
        </w:rPr>
        <w:t>Timer_Reassessment</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5ED8B8F6">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31F41CC5">
      <w:pPr>
        <w:spacing w:after="60"/>
      </w:pPr>
      <w:r>
        <w:rPr>
          <w:rFonts w:ascii="Aptos" w:hAnsi="Aptos" w:eastAsia="微软雅黑"/>
          <w:b/>
          <w:i w:val="0"/>
          <w:color w:val="778490"/>
          <w:sz w:val="17"/>
        </w:rPr>
        <w:t>模型里的消息/时间设置：</w:t>
      </w:r>
      <w:r>
        <w:rPr>
          <w:rFonts w:ascii="Aptos" w:hAnsi="Aptos" w:eastAsia="微软雅黑"/>
          <w:b w:val="0"/>
          <w:i w:val="0"/>
          <w:sz w:val="17"/>
        </w:rPr>
        <w:t>定时：定时器定义（这是模型原文对照；白话步骤已解释此处在等什么或通知谁。）</w:t>
      </w:r>
    </w:p>
    <w:p w14:paraId="164140FD">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411428BE">
      <w:r>
        <w:br w:type="page"/>
      </w:r>
    </w:p>
    <w:p w14:paraId="00C3D357">
      <w:pPr>
        <w:pStyle w:val="3"/>
      </w:pPr>
      <w:r>
        <w:t>P09  治疗方案变更</w:t>
      </w:r>
    </w:p>
    <w:p w14:paraId="4CEB00A9">
      <w:r>
        <w:rPr>
          <w:rFonts w:ascii="Aptos" w:hAnsi="Aptos" w:eastAsia="微软雅黑"/>
          <w:b/>
          <w:i w:val="0"/>
          <w:color w:val="166F7C"/>
          <w:sz w:val="22"/>
        </w:rPr>
        <w:t>Treatment Plan Changes</w:t>
      </w:r>
    </w:p>
    <w:p w14:paraId="5D0C4BE9">
      <w:r>
        <w:t>区分非正式请求与正式临床授权；获得批准后调整计划和日程，并检查资金或费用影响。</w:t>
      </w:r>
    </w:p>
    <w:p w14:paraId="630D1015">
      <w:pPr>
        <w:spacing w:after="60"/>
      </w:pPr>
      <w:r>
        <w:rPr>
          <w:rFonts w:ascii="Aptos" w:hAnsi="Aptos" w:eastAsia="微软雅黑"/>
          <w:b/>
          <w:i w:val="0"/>
          <w:color w:val="166F7C"/>
          <w:sz w:val="17"/>
        </w:rPr>
        <w:t>为什么要这样安排：</w:t>
      </w:r>
      <w:r>
        <w:rPr>
          <w:rFonts w:ascii="Aptos" w:hAnsi="Aptos" w:eastAsia="微软雅黑"/>
          <w:b w:val="0"/>
          <w:i w:val="0"/>
          <w:sz w:val="17"/>
        </w:rPr>
        <w:t>听到有人要求变更，还不能马上改治疗；先让医生批准，再看费用会不会跟着变。</w:t>
      </w:r>
    </w:p>
    <w:p w14:paraId="58622106">
      <w:pPr>
        <w:jc w:val="center"/>
      </w:pPr>
      <w:r>
        <w:drawing>
          <wp:inline distT="0" distB="0" distL="114300" distR="114300">
            <wp:extent cx="6080760" cy="3115310"/>
            <wp:effectExtent l="0" t="0" r="152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080760" cy="3115328"/>
                    </a:xfrm>
                    <a:prstGeom prst="rect">
                      <a:avLst/>
                    </a:prstGeom>
                  </pic:spPr>
                </pic:pic>
              </a:graphicData>
            </a:graphic>
          </wp:inline>
        </w:drawing>
      </w:r>
    </w:p>
    <w:p w14:paraId="4C71086B">
      <w:pPr>
        <w:pStyle w:val="15"/>
        <w:jc w:val="center"/>
      </w:pPr>
      <w:r>
        <w:t>图 P09  交互式 BPMN HTML 中的该阶段原图。图中流程节点为英文，审阅页面侧栏/控件保留原截图语言。</w:t>
      </w:r>
    </w:p>
    <w:p w14:paraId="73528D3E">
      <w:pPr>
        <w:pStyle w:val="4"/>
      </w:pPr>
      <w:r>
        <w:t>先用大白话看这一关怎么走</w:t>
      </w:r>
    </w:p>
    <w:p w14:paraId="2E6B8C0E">
      <w:pPr>
        <w:pStyle w:val="14"/>
      </w:pPr>
      <w:r>
        <w:t>有人提出改治疗方案时，先看这是不是正式、获批的请求。只是口头或非正式要求时，不能直接改系统里的治疗安排。</w:t>
      </w:r>
    </w:p>
    <w:p w14:paraId="45B322BC">
      <w:pPr>
        <w:pStyle w:val="14"/>
      </w:pPr>
      <w:r>
        <w:t>正式请求交给负责医生确认；涉及费用的，也交给财务算清影响。需要为了安全立即暂停的，先暂停并留下医生批准记录。</w:t>
      </w:r>
    </w:p>
    <w:p w14:paraId="5E10F5F7">
      <w:pPr>
        <w:pStyle w:val="14"/>
      </w:pPr>
      <w:r>
        <w:t>批准和费用影响都明确后，团队更新治疗计划和日程，并把变更交给后续预约流程。</w:t>
      </w:r>
    </w:p>
    <w:p w14:paraId="22E4C73B">
      <w:pPr>
        <w:spacing w:after="60"/>
      </w:pPr>
      <w:r>
        <w:rPr>
          <w:rFonts w:ascii="Aptos" w:hAnsi="Aptos" w:eastAsia="微软雅黑"/>
          <w:b/>
          <w:i w:val="0"/>
          <w:color w:val="166F7C"/>
          <w:sz w:val="17"/>
        </w:rPr>
        <w:t>本阶段节点规模：</w:t>
      </w:r>
      <w:r>
        <w:rPr>
          <w:rFonts w:ascii="Aptos" w:hAnsi="Aptos" w:eastAsia="微软雅黑"/>
          <w:b w:val="0"/>
          <w:i w:val="0"/>
          <w:sz w:val="17"/>
        </w:rPr>
        <w:t>共 18 个流程图节点，下面逐个解释。</w:t>
      </w:r>
    </w:p>
    <w:p w14:paraId="2A1F578C">
      <w:pPr>
        <w:pStyle w:val="4"/>
      </w:pPr>
      <w:r>
        <w:t>逐节点对照：图上的每个点都在这里</w:t>
      </w:r>
    </w:p>
    <w:p w14:paraId="67A1F301">
      <w:r>
        <w:t>下面清单把流程图拆成一个个小动作。先读加粗的中文；“模型原名”是图里/代码里的英文名称，“BPMN ID”是这个点的唯一编号。网关表示“看情况选路”，等待事件表示“先停下来等回复”，结束事件表示这条路线办完。</w:t>
      </w:r>
    </w:p>
    <w:p w14:paraId="4D6D36A3">
      <w:pPr>
        <w:pStyle w:val="5"/>
        <w:keepNext/>
      </w:pPr>
      <w:r>
        <w:rPr>
          <w:rFonts w:ascii="Aptos" w:hAnsi="Aptos" w:eastAsia="微软雅黑"/>
          <w:b/>
          <w:i w:val="0"/>
          <w:color w:val="234358"/>
          <w:sz w:val="20"/>
        </w:rPr>
        <w:t>01  等待回复或处理结果</w:t>
      </w:r>
    </w:p>
    <w:p w14:paraId="60D5979D">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L24 from P17 Scheduling Changes</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2609E881">
      <w:pPr>
        <w:spacing w:after="40"/>
      </w:pPr>
      <w:r>
        <w:rPr>
          <w:rFonts w:ascii="Aptos" w:hAnsi="Aptos" w:eastAsia="微软雅黑"/>
          <w:b/>
          <w:i w:val="0"/>
          <w:color w:val="166F7C"/>
          <w:sz w:val="16"/>
        </w:rPr>
        <w:t xml:space="preserve">BPMN ID </w:t>
      </w:r>
      <w:r>
        <w:rPr>
          <w:rFonts w:ascii="Aptos Mono" w:hAnsi="Aptos Mono" w:eastAsia="Aptos Mono"/>
          <w:b w:val="0"/>
          <w:i w:val="0"/>
          <w:sz w:val="16"/>
        </w:rPr>
        <w:t>Catch_L24</w:t>
      </w:r>
      <w:r>
        <w:rPr>
          <w:rFonts w:ascii="Aptos" w:hAnsi="Aptos" w:eastAsia="微软雅黑"/>
          <w:b/>
          <w:i w:val="0"/>
          <w:color w:val="166F7C"/>
          <w:sz w:val="16"/>
        </w:rPr>
        <w:t xml:space="preserve">    泳道/责任方 </w:t>
      </w:r>
      <w:r>
        <w:rPr>
          <w:rFonts w:ascii="Aptos" w:hAnsi="Aptos" w:eastAsia="微软雅黑"/>
          <w:b w:val="0"/>
          <w:i w:val="0"/>
          <w:sz w:val="16"/>
        </w:rPr>
        <w:t>Treatment and Chemotherapy Bookings Team</w:t>
      </w:r>
    </w:p>
    <w:p w14:paraId="6E5A77FD">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613D8981">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312939B5">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43D34F57">
      <w:pPr>
        <w:pStyle w:val="5"/>
        <w:keepNext/>
      </w:pPr>
      <w:r>
        <w:rPr>
          <w:rFonts w:ascii="Aptos" w:hAnsi="Aptos" w:eastAsia="微软雅黑"/>
          <w:b/>
          <w:i w:val="0"/>
          <w:color w:val="234358"/>
          <w:sz w:val="20"/>
        </w:rPr>
        <w:t>02  等待回复或处理结果</w:t>
      </w:r>
    </w:p>
    <w:p w14:paraId="64F818B7">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L25 from P03 Initial Consultation</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0269F1D0">
      <w:pPr>
        <w:spacing w:after="40"/>
      </w:pPr>
      <w:r>
        <w:rPr>
          <w:rFonts w:ascii="Aptos" w:hAnsi="Aptos" w:eastAsia="微软雅黑"/>
          <w:b/>
          <w:i w:val="0"/>
          <w:color w:val="166F7C"/>
          <w:sz w:val="16"/>
        </w:rPr>
        <w:t xml:space="preserve">BPMN ID </w:t>
      </w:r>
      <w:r>
        <w:rPr>
          <w:rFonts w:ascii="Aptos Mono" w:hAnsi="Aptos Mono" w:eastAsia="Aptos Mono"/>
          <w:b w:val="0"/>
          <w:i w:val="0"/>
          <w:sz w:val="16"/>
        </w:rPr>
        <w:t>Catch_L25</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2964496B">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7989D000">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6B182876">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5443453F">
      <w:pPr>
        <w:pStyle w:val="5"/>
        <w:keepNext/>
      </w:pPr>
      <w:r>
        <w:rPr>
          <w:rFonts w:ascii="Aptos" w:hAnsi="Aptos" w:eastAsia="微软雅黑"/>
          <w:b/>
          <w:i w:val="0"/>
          <w:color w:val="234358"/>
          <w:sz w:val="20"/>
        </w:rPr>
        <w:t>03  判断：按条件选择下一步</w:t>
      </w:r>
    </w:p>
    <w:p w14:paraId="5E9E0093">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CompletionMerge_09</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2C54EFE9">
      <w:pPr>
        <w:spacing w:after="40"/>
      </w:pPr>
      <w:r>
        <w:rPr>
          <w:rFonts w:ascii="Aptos" w:hAnsi="Aptos" w:eastAsia="微软雅黑"/>
          <w:b/>
          <w:i w:val="0"/>
          <w:color w:val="166F7C"/>
          <w:sz w:val="16"/>
        </w:rPr>
        <w:t xml:space="preserve">BPMN ID </w:t>
      </w:r>
      <w:r>
        <w:rPr>
          <w:rFonts w:ascii="Aptos Mono" w:hAnsi="Aptos Mono" w:eastAsia="Aptos Mono"/>
          <w:b w:val="0"/>
          <w:i w:val="0"/>
          <w:sz w:val="16"/>
        </w:rPr>
        <w:t>CompletionMerge_09</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6E672791">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74D25918">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如果继续，就去“判断：按条件选择下一步”</w:t>
      </w:r>
    </w:p>
    <w:p w14:paraId="5B594BB0">
      <w:pPr>
        <w:pStyle w:val="5"/>
        <w:keepNext/>
      </w:pPr>
      <w:r>
        <w:rPr>
          <w:rFonts w:ascii="Aptos" w:hAnsi="Aptos" w:eastAsia="微软雅黑"/>
          <w:b/>
          <w:i w:val="0"/>
          <w:color w:val="234358"/>
          <w:sz w:val="20"/>
        </w:rPr>
        <w:t>04  判断：按条件选择下一步</w:t>
      </w:r>
    </w:p>
    <w:p w14:paraId="334997DC">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Internal hand-off or external request</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3635969A">
      <w:pPr>
        <w:spacing w:after="40"/>
      </w:pPr>
      <w:r>
        <w:rPr>
          <w:rFonts w:ascii="Aptos" w:hAnsi="Aptos" w:eastAsia="微软雅黑"/>
          <w:b/>
          <w:i w:val="0"/>
          <w:color w:val="166F7C"/>
          <w:sz w:val="16"/>
        </w:rPr>
        <w:t xml:space="preserve">BPMN ID </w:t>
      </w:r>
      <w:r>
        <w:rPr>
          <w:rFonts w:ascii="Aptos Mono" w:hAnsi="Aptos Mono" w:eastAsia="Aptos Mono"/>
          <w:b w:val="0"/>
          <w:i w:val="0"/>
          <w:sz w:val="16"/>
        </w:rPr>
        <w:t>Merge_Entry_P9_Start_ChangeRequest</w:t>
      </w:r>
      <w:r>
        <w:rPr>
          <w:rFonts w:ascii="Aptos" w:hAnsi="Aptos" w:eastAsia="微软雅黑"/>
          <w:b/>
          <w:i w:val="0"/>
          <w:color w:val="166F7C"/>
          <w:sz w:val="16"/>
        </w:rPr>
        <w:t xml:space="preserve">    泳道/责任方 </w:t>
      </w:r>
      <w:r>
        <w:rPr>
          <w:rFonts w:ascii="Aptos" w:hAnsi="Aptos" w:eastAsia="微软雅黑"/>
          <w:b w:val="0"/>
          <w:i w:val="0"/>
          <w:sz w:val="16"/>
        </w:rPr>
        <w:t>Treatment and Chemotherapy Bookings Team</w:t>
      </w:r>
    </w:p>
    <w:p w14:paraId="73246FC2">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5E6DA0BD">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如果继续，就去“判断：按条件选择下一步”</w:t>
      </w:r>
    </w:p>
    <w:p w14:paraId="4513C027">
      <w:pPr>
        <w:pStyle w:val="5"/>
        <w:keepNext/>
      </w:pPr>
      <w:r>
        <w:rPr>
          <w:rFonts w:ascii="Aptos" w:hAnsi="Aptos" w:eastAsia="微软雅黑"/>
          <w:b/>
          <w:i w:val="0"/>
          <w:color w:val="234358"/>
          <w:sz w:val="20"/>
        </w:rPr>
        <w:t>05  把消息或结果交给下一方</w:t>
      </w:r>
    </w:p>
    <w:p w14:paraId="16847052">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Change made, no finance review needed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74797E8E">
      <w:pPr>
        <w:spacing w:after="40"/>
      </w:pPr>
      <w:r>
        <w:rPr>
          <w:rFonts w:ascii="Aptos" w:hAnsi="Aptos" w:eastAsia="微软雅黑"/>
          <w:b/>
          <w:i w:val="0"/>
          <w:color w:val="166F7C"/>
          <w:sz w:val="16"/>
        </w:rPr>
        <w:t xml:space="preserve">BPMN ID </w:t>
      </w:r>
      <w:r>
        <w:rPr>
          <w:rFonts w:ascii="Aptos Mono" w:hAnsi="Aptos Mono" w:eastAsia="Aptos Mono"/>
          <w:b w:val="0"/>
          <w:i w:val="0"/>
          <w:sz w:val="16"/>
        </w:rPr>
        <w:t>P9_End_NoImpact</w:t>
      </w:r>
      <w:r>
        <w:rPr>
          <w:rFonts w:ascii="Aptos" w:hAnsi="Aptos" w:eastAsia="微软雅黑"/>
          <w:b/>
          <w:i w:val="0"/>
          <w:color w:val="166F7C"/>
          <w:sz w:val="16"/>
        </w:rPr>
        <w:t xml:space="preserve">    泳道/责任方 </w:t>
      </w:r>
      <w:r>
        <w:rPr>
          <w:rFonts w:ascii="Aptos" w:hAnsi="Aptos" w:eastAsia="微软雅黑"/>
          <w:b w:val="0"/>
          <w:i w:val="0"/>
          <w:sz w:val="16"/>
        </w:rPr>
        <w:t>Treatment and Chemotherapy Bookings Team</w:t>
      </w:r>
    </w:p>
    <w:p w14:paraId="773623AF">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754FE9F4">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3FF25417">
      <w:pPr>
        <w:pStyle w:val="5"/>
        <w:keepNext/>
      </w:pPr>
      <w:r>
        <w:rPr>
          <w:rFonts w:ascii="Aptos" w:hAnsi="Aptos" w:eastAsia="微软雅黑"/>
          <w:b/>
          <w:i w:val="0"/>
          <w:color w:val="234358"/>
          <w:sz w:val="20"/>
        </w:rPr>
        <w:t>06  把消息或结果交给下一方</w:t>
      </w:r>
    </w:p>
    <w:p w14:paraId="1FC01C77">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Request not processed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2778ABF0">
      <w:pPr>
        <w:spacing w:after="40"/>
      </w:pPr>
      <w:r>
        <w:rPr>
          <w:rFonts w:ascii="Aptos" w:hAnsi="Aptos" w:eastAsia="微软雅黑"/>
          <w:b/>
          <w:i w:val="0"/>
          <w:color w:val="166F7C"/>
          <w:sz w:val="16"/>
        </w:rPr>
        <w:t xml:space="preserve">BPMN ID </w:t>
      </w:r>
      <w:r>
        <w:rPr>
          <w:rFonts w:ascii="Aptos Mono" w:hAnsi="Aptos Mono" w:eastAsia="Aptos Mono"/>
          <w:b w:val="0"/>
          <w:i w:val="0"/>
          <w:sz w:val="16"/>
        </w:rPr>
        <w:t>P9_End_NotProcessed</w:t>
      </w:r>
      <w:r>
        <w:rPr>
          <w:rFonts w:ascii="Aptos" w:hAnsi="Aptos" w:eastAsia="微软雅黑"/>
          <w:b/>
          <w:i w:val="0"/>
          <w:color w:val="166F7C"/>
          <w:sz w:val="16"/>
        </w:rPr>
        <w:t xml:space="preserve">    泳道/责任方 </w:t>
      </w:r>
      <w:r>
        <w:rPr>
          <w:rFonts w:ascii="Aptos" w:hAnsi="Aptos" w:eastAsia="微软雅黑"/>
          <w:b w:val="0"/>
          <w:i w:val="0"/>
          <w:sz w:val="16"/>
        </w:rPr>
        <w:t>Treatment and Chemotherapy Bookings Team</w:t>
      </w:r>
    </w:p>
    <w:p w14:paraId="26CA84EC">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5A4D0275">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45B96505">
      <w:pPr>
        <w:pStyle w:val="5"/>
        <w:keepNext/>
      </w:pPr>
      <w:r>
        <w:rPr>
          <w:rFonts w:ascii="Aptos" w:hAnsi="Aptos" w:eastAsia="微软雅黑"/>
          <w:b/>
          <w:i w:val="0"/>
          <w:color w:val="234358"/>
          <w:sz w:val="20"/>
        </w:rPr>
        <w:t>07  判断：按条件选择下一步</w:t>
      </w:r>
    </w:p>
    <w:p w14:paraId="10C5ABEA">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Clinical authorisation confirmed?</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04E91ED5">
      <w:pPr>
        <w:spacing w:after="40"/>
      </w:pPr>
      <w:r>
        <w:rPr>
          <w:rFonts w:ascii="Aptos" w:hAnsi="Aptos" w:eastAsia="微软雅黑"/>
          <w:b/>
          <w:i w:val="0"/>
          <w:color w:val="166F7C"/>
          <w:sz w:val="16"/>
        </w:rPr>
        <w:t xml:space="preserve">BPMN ID </w:t>
      </w:r>
      <w:r>
        <w:rPr>
          <w:rFonts w:ascii="Aptos Mono" w:hAnsi="Aptos Mono" w:eastAsia="Aptos Mono"/>
          <w:b w:val="0"/>
          <w:i w:val="0"/>
          <w:sz w:val="16"/>
        </w:rPr>
        <w:t>P9_Gateway_ClinicalApproval</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1C4D8D81">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5FBFAF07">
      <w:pPr>
        <w:spacing w:after="60"/>
      </w:pPr>
      <w:r>
        <w:rPr>
          <w:rFonts w:ascii="Aptos" w:hAnsi="Aptos" w:eastAsia="微软雅黑"/>
          <w:b/>
          <w:i w:val="0"/>
          <w:color w:val="166F7C"/>
          <w:sz w:val="17"/>
        </w:rPr>
        <w:t>遇到不同情况怎么办：</w:t>
      </w:r>
      <w:r>
        <w:rPr>
          <w:rFonts w:ascii="Aptos" w:hAnsi="Aptos" w:eastAsia="微软雅黑"/>
          <w:b w:val="0"/>
          <w:i w:val="0"/>
          <w:sz w:val="17"/>
        </w:rPr>
        <w:t>如果否 - request formal authorisation，就去“不按未正式批准的要求改治疗”；如果是；= formalClinicalApproval = "是"，就去“按批准的方案更新治疗日程”</w:t>
      </w:r>
    </w:p>
    <w:p w14:paraId="31DC9304">
      <w:pPr>
        <w:pStyle w:val="5"/>
        <w:keepNext/>
      </w:pPr>
      <w:r>
        <w:rPr>
          <w:rFonts w:ascii="Aptos" w:hAnsi="Aptos" w:eastAsia="微软雅黑"/>
          <w:b/>
          <w:i w:val="0"/>
          <w:color w:val="234358"/>
          <w:sz w:val="20"/>
        </w:rPr>
        <w:t>08  判断：按条件选择下一步</w:t>
      </w:r>
    </w:p>
    <w:p w14:paraId="1DAF5792">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Affects an existing charge or funding approval?</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2665EE2B">
      <w:pPr>
        <w:spacing w:after="40"/>
      </w:pPr>
      <w:r>
        <w:rPr>
          <w:rFonts w:ascii="Aptos" w:hAnsi="Aptos" w:eastAsia="微软雅黑"/>
          <w:b/>
          <w:i w:val="0"/>
          <w:color w:val="166F7C"/>
          <w:sz w:val="16"/>
        </w:rPr>
        <w:t xml:space="preserve">BPMN ID </w:t>
      </w:r>
      <w:r>
        <w:rPr>
          <w:rFonts w:ascii="Aptos Mono" w:hAnsi="Aptos Mono" w:eastAsia="Aptos Mono"/>
          <w:b w:val="0"/>
          <w:i w:val="0"/>
          <w:sz w:val="16"/>
        </w:rPr>
        <w:t>P9_Gateway_Costs</w:t>
      </w:r>
      <w:r>
        <w:rPr>
          <w:rFonts w:ascii="Aptos" w:hAnsi="Aptos" w:eastAsia="微软雅黑"/>
          <w:b/>
          <w:i w:val="0"/>
          <w:color w:val="166F7C"/>
          <w:sz w:val="16"/>
        </w:rPr>
        <w:t xml:space="preserve">    泳道/责任方 </w:t>
      </w:r>
      <w:r>
        <w:rPr>
          <w:rFonts w:ascii="Aptos" w:hAnsi="Aptos" w:eastAsia="微软雅黑"/>
          <w:b w:val="0"/>
          <w:i w:val="0"/>
          <w:sz w:val="16"/>
        </w:rPr>
        <w:t>Treatment and Chemotherapy Bookings Team</w:t>
      </w:r>
    </w:p>
    <w:p w14:paraId="65750C78">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01825D0E">
      <w:pPr>
        <w:spacing w:after="60"/>
      </w:pPr>
      <w:r>
        <w:rPr>
          <w:rFonts w:ascii="Aptos" w:hAnsi="Aptos" w:eastAsia="微软雅黑"/>
          <w:b/>
          <w:i w:val="0"/>
          <w:color w:val="166F7C"/>
          <w:sz w:val="17"/>
        </w:rPr>
        <w:t>遇到不同情况怎么办：</w:t>
      </w:r>
      <w:r>
        <w:rPr>
          <w:rFonts w:ascii="Aptos" w:hAnsi="Aptos" w:eastAsia="微软雅黑"/>
          <w:b w:val="0"/>
          <w:i w:val="0"/>
          <w:sz w:val="17"/>
        </w:rPr>
        <w:t>如果是；= affectsChargeOrFunding = "是"，就去“检查变更会带来什么费用影响”；如果否，就去“把消息或结果交给下一方”</w:t>
      </w:r>
    </w:p>
    <w:p w14:paraId="03DDCFD0">
      <w:pPr>
        <w:pStyle w:val="5"/>
        <w:keepNext/>
      </w:pPr>
      <w:r>
        <w:rPr>
          <w:rFonts w:ascii="Aptos" w:hAnsi="Aptos" w:eastAsia="微软雅黑"/>
          <w:b/>
          <w:i w:val="0"/>
          <w:color w:val="234358"/>
          <w:sz w:val="20"/>
        </w:rPr>
        <w:t>09  判断：按条件选择下一步</w:t>
      </w:r>
    </w:p>
    <w:p w14:paraId="4F4A3362">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How should the request be handled?</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3A001C2A">
      <w:pPr>
        <w:spacing w:after="40"/>
      </w:pPr>
      <w:r>
        <w:rPr>
          <w:rFonts w:ascii="Aptos" w:hAnsi="Aptos" w:eastAsia="微软雅黑"/>
          <w:b/>
          <w:i w:val="0"/>
          <w:color w:val="166F7C"/>
          <w:sz w:val="16"/>
        </w:rPr>
        <w:t xml:space="preserve">BPMN ID </w:t>
      </w:r>
      <w:r>
        <w:rPr>
          <w:rFonts w:ascii="Aptos Mono" w:hAnsi="Aptos Mono" w:eastAsia="Aptos Mono"/>
          <w:b w:val="0"/>
          <w:i w:val="0"/>
          <w:sz w:val="16"/>
        </w:rPr>
        <w:t>P9_Gateway_Type</w:t>
      </w:r>
      <w:r>
        <w:rPr>
          <w:rFonts w:ascii="Aptos" w:hAnsi="Aptos" w:eastAsia="微软雅黑"/>
          <w:b/>
          <w:i w:val="0"/>
          <w:color w:val="166F7C"/>
          <w:sz w:val="16"/>
        </w:rPr>
        <w:t xml:space="preserve">    泳道/责任方 </w:t>
      </w:r>
      <w:r>
        <w:rPr>
          <w:rFonts w:ascii="Aptos" w:hAnsi="Aptos" w:eastAsia="微软雅黑"/>
          <w:b w:val="0"/>
          <w:i w:val="0"/>
          <w:sz w:val="16"/>
        </w:rPr>
        <w:t>Treatment and Chemotherapy Bookings Team</w:t>
      </w:r>
    </w:p>
    <w:p w14:paraId="44F5C359">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051E6694">
      <w:pPr>
        <w:spacing w:after="60"/>
      </w:pPr>
      <w:r>
        <w:rPr>
          <w:rFonts w:ascii="Aptos" w:hAnsi="Aptos" w:eastAsia="微软雅黑"/>
          <w:b/>
          <w:i w:val="0"/>
          <w:color w:val="166F7C"/>
          <w:sz w:val="17"/>
        </w:rPr>
        <w:t>遇到不同情况怎么办：</w:t>
      </w:r>
      <w:r>
        <w:rPr>
          <w:rFonts w:ascii="Aptos" w:hAnsi="Aptos" w:eastAsia="微软雅黑"/>
          <w:b w:val="0"/>
          <w:i w:val="0"/>
          <w:sz w:val="17"/>
        </w:rPr>
        <w:t>如果urgent safety postponement；= requestStatus = "urgent"，就去“为患者安全先暂停治疗”；如果informal request，就去“不按未正式批准的要求改治疗”；如果Formally approved；= requestStatus = "approved"，就去“确认医生已经正式批准治疗变更”</w:t>
      </w:r>
    </w:p>
    <w:p w14:paraId="2C70614C">
      <w:pPr>
        <w:pStyle w:val="5"/>
        <w:keepNext/>
      </w:pPr>
      <w:r>
        <w:rPr>
          <w:rFonts w:ascii="Aptos" w:hAnsi="Aptos" w:eastAsia="微软雅黑"/>
          <w:b/>
          <w:i w:val="0"/>
          <w:color w:val="234358"/>
          <w:sz w:val="20"/>
        </w:rPr>
        <w:t>10  等待回复或处理结果</w:t>
      </w:r>
    </w:p>
    <w:p w14:paraId="01A3E423">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E06 from P01 Referral</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170FFA3F">
      <w:pPr>
        <w:spacing w:after="40"/>
      </w:pPr>
      <w:r>
        <w:rPr>
          <w:rFonts w:ascii="Aptos" w:hAnsi="Aptos" w:eastAsia="微软雅黑"/>
          <w:b/>
          <w:i w:val="0"/>
          <w:color w:val="166F7C"/>
          <w:sz w:val="16"/>
        </w:rPr>
        <w:t xml:space="preserve">BPMN ID </w:t>
      </w:r>
      <w:r>
        <w:rPr>
          <w:rFonts w:ascii="Aptos Mono" w:hAnsi="Aptos Mono" w:eastAsia="Aptos Mono"/>
          <w:b w:val="0"/>
          <w:i w:val="0"/>
          <w:sz w:val="16"/>
        </w:rPr>
        <w:t>P9_Start_ChangeRequest</w:t>
      </w:r>
      <w:r>
        <w:rPr>
          <w:rFonts w:ascii="Aptos" w:hAnsi="Aptos" w:eastAsia="微软雅黑"/>
          <w:b/>
          <w:i w:val="0"/>
          <w:color w:val="166F7C"/>
          <w:sz w:val="16"/>
        </w:rPr>
        <w:t xml:space="preserve">    泳道/责任方 </w:t>
      </w:r>
      <w:r>
        <w:rPr>
          <w:rFonts w:ascii="Aptos" w:hAnsi="Aptos" w:eastAsia="微软雅黑"/>
          <w:b w:val="0"/>
          <w:i w:val="0"/>
          <w:sz w:val="16"/>
        </w:rPr>
        <w:t>Treatment and Chemotherapy Bookings Team</w:t>
      </w:r>
    </w:p>
    <w:p w14:paraId="78B3F4B2">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47BB1C2F">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60D99FCF">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3618B74F">
      <w:pPr>
        <w:pStyle w:val="5"/>
        <w:keepNext/>
      </w:pPr>
      <w:r>
        <w:rPr>
          <w:rFonts w:ascii="Aptos" w:hAnsi="Aptos" w:eastAsia="微软雅黑"/>
          <w:b/>
          <w:i w:val="0"/>
          <w:color w:val="234358"/>
          <w:sz w:val="20"/>
        </w:rPr>
        <w:t>11  按批准的方案更新治疗日程</w:t>
      </w:r>
    </w:p>
    <w:p w14:paraId="41E10AF4">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Adjust the treatment plan and schedule</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6263B5D8">
      <w:pPr>
        <w:spacing w:after="40"/>
      </w:pPr>
      <w:r>
        <w:rPr>
          <w:rFonts w:ascii="Aptos" w:hAnsi="Aptos" w:eastAsia="微软雅黑"/>
          <w:b/>
          <w:i w:val="0"/>
          <w:color w:val="166F7C"/>
          <w:sz w:val="16"/>
        </w:rPr>
        <w:t xml:space="preserve">BPMN ID </w:t>
      </w:r>
      <w:r>
        <w:rPr>
          <w:rFonts w:ascii="Aptos Mono" w:hAnsi="Aptos Mono" w:eastAsia="Aptos Mono"/>
          <w:b w:val="0"/>
          <w:i w:val="0"/>
          <w:sz w:val="16"/>
        </w:rPr>
        <w:t>P9_Task_AdjustSchedule</w:t>
      </w:r>
      <w:r>
        <w:rPr>
          <w:rFonts w:ascii="Aptos" w:hAnsi="Aptos" w:eastAsia="微软雅黑"/>
          <w:b/>
          <w:i w:val="0"/>
          <w:color w:val="166F7C"/>
          <w:sz w:val="16"/>
        </w:rPr>
        <w:t xml:space="preserve">    泳道/责任方 </w:t>
      </w:r>
      <w:r>
        <w:rPr>
          <w:rFonts w:ascii="Aptos" w:hAnsi="Aptos" w:eastAsia="微软雅黑"/>
          <w:b w:val="0"/>
          <w:i w:val="0"/>
          <w:sz w:val="16"/>
        </w:rPr>
        <w:t>Treatment and Chemotherapy Bookings Team</w:t>
      </w:r>
    </w:p>
    <w:p w14:paraId="2A3ABB16">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082FD962">
      <w:pPr>
        <w:spacing w:after="60"/>
      </w:pPr>
      <w:r>
        <w:rPr>
          <w:rFonts w:ascii="Aptos" w:hAnsi="Aptos" w:eastAsia="微软雅黑"/>
          <w:b/>
          <w:i w:val="0"/>
          <w:color w:val="166F7C"/>
          <w:sz w:val="17"/>
        </w:rPr>
        <w:t>表单要填什么：</w:t>
      </w:r>
      <w:r>
        <w:rPr>
          <w:rFonts w:ascii="Aptos" w:hAnsi="Aptos" w:eastAsia="微软雅黑"/>
          <w:b w:val="0"/>
          <w:i w:val="0"/>
          <w:sz w:val="17"/>
        </w:rPr>
        <w:t>09_treatment_changes.form → Adjust the treatment plan and schedule。这里列的是原表单标签/字段名，主要供对照：Current schedule or plan reference（previousSchedule，必填）；Approved revised schedule（revisedSchedule，必填）；Effective date（modificationEffectiveDate，必填）；Does this change affect an existing charge or funding approval?（affectsChargeOrFunding，必填）；Affected booking reference（affectedBookingReference）；共享上下文字段：Referral / case ID（referralId）、Patient name（patient_name）</w:t>
      </w:r>
    </w:p>
    <w:p w14:paraId="223945AE">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5F8095A3">
      <w:pPr>
        <w:pStyle w:val="5"/>
        <w:keepNext/>
      </w:pPr>
      <w:r>
        <w:rPr>
          <w:rFonts w:ascii="Aptos" w:hAnsi="Aptos" w:eastAsia="微软雅黑"/>
          <w:b/>
          <w:i w:val="0"/>
          <w:color w:val="234358"/>
          <w:sz w:val="20"/>
        </w:rPr>
        <w:t>12  确认医生已经正式批准治疗变更</w:t>
      </w:r>
    </w:p>
    <w:p w14:paraId="4D931D33">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Confirm formal clinical authorisation for the treatment change</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67D8A289">
      <w:pPr>
        <w:spacing w:after="40"/>
      </w:pPr>
      <w:r>
        <w:rPr>
          <w:rFonts w:ascii="Aptos" w:hAnsi="Aptos" w:eastAsia="微软雅黑"/>
          <w:b/>
          <w:i w:val="0"/>
          <w:color w:val="166F7C"/>
          <w:sz w:val="16"/>
        </w:rPr>
        <w:t xml:space="preserve">BPMN ID </w:t>
      </w:r>
      <w:r>
        <w:rPr>
          <w:rFonts w:ascii="Aptos Mono" w:hAnsi="Aptos Mono" w:eastAsia="Aptos Mono"/>
          <w:b w:val="0"/>
          <w:i w:val="0"/>
          <w:sz w:val="16"/>
        </w:rPr>
        <w:t>P9_Task_ConfirmClinicalApproval</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606DB55C">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2DBC82EF">
      <w:pPr>
        <w:spacing w:after="60"/>
      </w:pPr>
      <w:r>
        <w:rPr>
          <w:rFonts w:ascii="Aptos" w:hAnsi="Aptos" w:eastAsia="微软雅黑"/>
          <w:b/>
          <w:i w:val="0"/>
          <w:color w:val="166F7C"/>
          <w:sz w:val="17"/>
        </w:rPr>
        <w:t>表单要填什么：</w:t>
      </w:r>
      <w:r>
        <w:rPr>
          <w:rFonts w:ascii="Aptos" w:hAnsi="Aptos" w:eastAsia="微软雅黑"/>
          <w:b w:val="0"/>
          <w:i w:val="0"/>
          <w:sz w:val="17"/>
        </w:rPr>
        <w:t>09_treatment_changes.form → Verify formal clinical authorisation before modifying treatment。这里列的是原表单标签/字段名，主要供对照：Is formal clinical authorisation verified?（formalClinicalApproval，必填）；Formal approval reference（clinicalApprovalReference，必填）；Authorising clinician（authorisingClinician，必填）；Approval date（approvalDate，必填）；Authorised change or reason approval is not verified（clinicalRationale，必填）；共享上下文字段：Referral / case ID（referralId）、Patient name（patient_name）</w:t>
      </w:r>
    </w:p>
    <w:p w14:paraId="4BF3F524">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4371CBF1">
      <w:pPr>
        <w:pStyle w:val="5"/>
        <w:keepNext/>
      </w:pPr>
      <w:r>
        <w:rPr>
          <w:rFonts w:ascii="Aptos" w:hAnsi="Aptos" w:eastAsia="微软雅黑"/>
          <w:b/>
          <w:i w:val="0"/>
          <w:color w:val="234358"/>
          <w:sz w:val="20"/>
        </w:rPr>
        <w:t>13  不按未正式批准的要求改治疗</w:t>
      </w:r>
    </w:p>
    <w:p w14:paraId="789D0025">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Do not process the informal request</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1F23227A">
      <w:pPr>
        <w:spacing w:after="40"/>
      </w:pPr>
      <w:r>
        <w:rPr>
          <w:rFonts w:ascii="Aptos" w:hAnsi="Aptos" w:eastAsia="微软雅黑"/>
          <w:b/>
          <w:i w:val="0"/>
          <w:color w:val="166F7C"/>
          <w:sz w:val="16"/>
        </w:rPr>
        <w:t xml:space="preserve">BPMN ID </w:t>
      </w:r>
      <w:r>
        <w:rPr>
          <w:rFonts w:ascii="Aptos Mono" w:hAnsi="Aptos Mono" w:eastAsia="Aptos Mono"/>
          <w:b w:val="0"/>
          <w:i w:val="0"/>
          <w:sz w:val="16"/>
        </w:rPr>
        <w:t>P9_Task_DoNotProcess</w:t>
      </w:r>
      <w:r>
        <w:rPr>
          <w:rFonts w:ascii="Aptos" w:hAnsi="Aptos" w:eastAsia="微软雅黑"/>
          <w:b/>
          <w:i w:val="0"/>
          <w:color w:val="166F7C"/>
          <w:sz w:val="16"/>
        </w:rPr>
        <w:t xml:space="preserve">    泳道/责任方 </w:t>
      </w:r>
      <w:r>
        <w:rPr>
          <w:rFonts w:ascii="Aptos" w:hAnsi="Aptos" w:eastAsia="微软雅黑"/>
          <w:b w:val="0"/>
          <w:i w:val="0"/>
          <w:sz w:val="16"/>
        </w:rPr>
        <w:t>Treatment and Chemotherapy Bookings Team</w:t>
      </w:r>
    </w:p>
    <w:p w14:paraId="111396E2">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42D14275">
      <w:pPr>
        <w:spacing w:after="60"/>
      </w:pPr>
      <w:r>
        <w:rPr>
          <w:rFonts w:ascii="Aptos" w:hAnsi="Aptos" w:eastAsia="微软雅黑"/>
          <w:b/>
          <w:i w:val="0"/>
          <w:color w:val="166F7C"/>
          <w:sz w:val="17"/>
        </w:rPr>
        <w:t>表单要填什么：</w:t>
      </w:r>
      <w:r>
        <w:rPr>
          <w:rFonts w:ascii="Aptos" w:hAnsi="Aptos" w:eastAsia="微软雅黑"/>
          <w:b w:val="0"/>
          <w:i w:val="0"/>
          <w:sz w:val="17"/>
        </w:rPr>
        <w:t>09_treatment_changes.form → Do not process the informal request。这里列的是原表单标签/字段名，主要供对照：Request channel（requestChannel，必填）；Date received（requestReceivedDate，必填）；Reason the request was not processed（notProcessedReason，必填）；Was the requester told to submit an authorised request?（requesterNotified，必填）；共享上下文字段：Referral / case ID（referralId）、Patient name（patient_name）</w:t>
      </w:r>
    </w:p>
    <w:p w14:paraId="0CB21BC8">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204CBA91">
      <w:pPr>
        <w:pStyle w:val="5"/>
        <w:keepNext/>
      </w:pPr>
      <w:r>
        <w:rPr>
          <w:rFonts w:ascii="Aptos" w:hAnsi="Aptos" w:eastAsia="微软雅黑"/>
          <w:b/>
          <w:i w:val="0"/>
          <w:color w:val="234358"/>
          <w:sz w:val="20"/>
        </w:rPr>
        <w:t>14  检查变更会带来什么费用影响</w:t>
      </w:r>
    </w:p>
    <w:p w14:paraId="6AF0D267">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Review the financial implications</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5E547231">
      <w:pPr>
        <w:spacing w:after="40"/>
      </w:pPr>
      <w:r>
        <w:rPr>
          <w:rFonts w:ascii="Aptos" w:hAnsi="Aptos" w:eastAsia="微软雅黑"/>
          <w:b/>
          <w:i w:val="0"/>
          <w:color w:val="166F7C"/>
          <w:sz w:val="16"/>
        </w:rPr>
        <w:t xml:space="preserve">BPMN ID </w:t>
      </w:r>
      <w:r>
        <w:rPr>
          <w:rFonts w:ascii="Aptos Mono" w:hAnsi="Aptos Mono" w:eastAsia="Aptos Mono"/>
          <w:b w:val="0"/>
          <w:i w:val="0"/>
          <w:sz w:val="16"/>
        </w:rPr>
        <w:t>P9_Task_FinanceReview</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6A4F9BEE">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13C03FEA">
      <w:pPr>
        <w:spacing w:after="60"/>
      </w:pPr>
      <w:r>
        <w:rPr>
          <w:rFonts w:ascii="Aptos" w:hAnsi="Aptos" w:eastAsia="微软雅黑"/>
          <w:b/>
          <w:i w:val="0"/>
          <w:color w:val="166F7C"/>
          <w:sz w:val="17"/>
        </w:rPr>
        <w:t>表单要填什么：</w:t>
      </w:r>
      <w:r>
        <w:rPr>
          <w:rFonts w:ascii="Aptos" w:hAnsi="Aptos" w:eastAsia="微软雅黑"/>
          <w:b w:val="0"/>
          <w:i w:val="0"/>
          <w:sz w:val="17"/>
        </w:rPr>
        <w:t>09_treatment_changes.form → Review the financial implications。这里列的是原表单标签/字段名，主要供对照：Effect on funding approval（fundingApprovalImpact，必填）；Charge impact (amount, if known)（chargeImpact）；Finance review outcome（financeDecision，必填）；Review notes and next steps（financialReviewNotes，必填）；Finance reviewer（financeReviewer，必填）；共享上下文字段：Referral / case ID（referralId）、Patient name（patient_name）</w:t>
      </w:r>
    </w:p>
    <w:p w14:paraId="38D58448">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206381B4">
      <w:pPr>
        <w:pStyle w:val="5"/>
        <w:keepNext/>
      </w:pPr>
      <w:r>
        <w:rPr>
          <w:rFonts w:ascii="Aptos" w:hAnsi="Aptos" w:eastAsia="微软雅黑"/>
          <w:b/>
          <w:i w:val="0"/>
          <w:color w:val="234358"/>
          <w:sz w:val="20"/>
        </w:rPr>
        <w:t>15  为患者安全先暂停治疗</w:t>
      </w:r>
    </w:p>
    <w:p w14:paraId="1D04048F">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Postpone treatment at once for patient safety</w:t>
      </w:r>
      <w:r>
        <w:rPr>
          <w:rFonts w:ascii="Aptos" w:hAnsi="Aptos" w:eastAsia="微软雅黑"/>
          <w:b/>
          <w:i w:val="0"/>
          <w:color w:val="778490"/>
          <w:sz w:val="15"/>
        </w:rPr>
        <w:t xml:space="preserve">    节点类型 </w:t>
      </w:r>
      <w:r>
        <w:rPr>
          <w:rFonts w:ascii="Aptos" w:hAnsi="Aptos" w:eastAsia="微软雅黑"/>
          <w:b w:val="0"/>
          <w:i w:val="0"/>
          <w:color w:val="778490"/>
          <w:sz w:val="15"/>
        </w:rPr>
        <w:t>手工任务（无电子表单）</w:t>
      </w:r>
    </w:p>
    <w:p w14:paraId="5E4DD7AE">
      <w:pPr>
        <w:spacing w:after="40"/>
      </w:pPr>
      <w:r>
        <w:rPr>
          <w:rFonts w:ascii="Aptos" w:hAnsi="Aptos" w:eastAsia="微软雅黑"/>
          <w:b/>
          <w:i w:val="0"/>
          <w:color w:val="166F7C"/>
          <w:sz w:val="16"/>
        </w:rPr>
        <w:t xml:space="preserve">BPMN ID </w:t>
      </w:r>
      <w:r>
        <w:rPr>
          <w:rFonts w:ascii="Aptos Mono" w:hAnsi="Aptos Mono" w:eastAsia="Aptos Mono"/>
          <w:b w:val="0"/>
          <w:i w:val="0"/>
          <w:sz w:val="16"/>
        </w:rPr>
        <w:t>P9_Task_Postpone</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22086933">
      <w:pPr>
        <w:spacing w:after="60"/>
      </w:pPr>
      <w:r>
        <w:rPr>
          <w:rFonts w:ascii="Aptos" w:hAnsi="Aptos" w:eastAsia="微软雅黑"/>
          <w:b/>
          <w:i w:val="0"/>
          <w:color w:val="596748"/>
          <w:sz w:val="17"/>
        </w:rPr>
        <w:t>大白话理解：</w:t>
      </w:r>
      <w:r>
        <w:rPr>
          <w:rFonts w:ascii="Aptos" w:hAnsi="Aptos" w:eastAsia="微软雅黑"/>
          <w:b w:val="0"/>
          <w:i w:val="0"/>
          <w:sz w:val="17"/>
        </w:rPr>
        <w:t>这是人工在线下完成的一步；模型没有给它配电子表单或 Java 自动处理。</w:t>
      </w:r>
    </w:p>
    <w:p w14:paraId="1AC49708">
      <w:pPr>
        <w:spacing w:after="60"/>
      </w:pPr>
      <w:r>
        <w:rPr>
          <w:rFonts w:ascii="Aptos" w:hAnsi="Aptos" w:eastAsia="微软雅黑"/>
          <w:b/>
          <w:i w:val="0"/>
          <w:color w:val="166F7C"/>
          <w:sz w:val="17"/>
        </w:rPr>
        <w:t>谁来做：</w:t>
      </w:r>
      <w:r>
        <w:rPr>
          <w:rFonts w:ascii="Aptos" w:hAnsi="Aptos" w:eastAsia="微软雅黑"/>
          <w:b w:val="0"/>
          <w:i w:val="0"/>
          <w:sz w:val="17"/>
        </w:rPr>
        <w:t>由对应团队在线下人工完成；这里没有电子表单，也没有 Java 自动任务。</w:t>
      </w:r>
    </w:p>
    <w:p w14:paraId="0AD7E1A9">
      <w:pPr>
        <w:spacing w:after="60"/>
      </w:pPr>
      <w:r>
        <w:rPr>
          <w:rFonts w:ascii="Aptos" w:hAnsi="Aptos" w:eastAsia="微软雅黑"/>
          <w:b/>
          <w:i w:val="0"/>
          <w:color w:val="166F7C"/>
          <w:sz w:val="17"/>
        </w:rPr>
        <w:t>做完后去哪里：</w:t>
      </w:r>
      <w:r>
        <w:rPr>
          <w:rFonts w:ascii="Aptos" w:hAnsi="Aptos" w:eastAsia="微软雅黑"/>
          <w:b w:val="0"/>
          <w:i w:val="0"/>
          <w:sz w:val="17"/>
        </w:rPr>
        <w:t>继续：去“由负责医生记录并批准暂停”</w:t>
      </w:r>
    </w:p>
    <w:p w14:paraId="5F05B6BA">
      <w:pPr>
        <w:pStyle w:val="5"/>
        <w:keepNext/>
      </w:pPr>
      <w:r>
        <w:rPr>
          <w:rFonts w:ascii="Aptos" w:hAnsi="Aptos" w:eastAsia="微软雅黑"/>
          <w:b/>
          <w:i w:val="0"/>
          <w:color w:val="234358"/>
          <w:sz w:val="20"/>
        </w:rPr>
        <w:t>16  由负责医生记录并批准暂停</w:t>
      </w:r>
    </w:p>
    <w:p w14:paraId="2DCE6F3F">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Responsible clinician records and approves the postponement</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30411719">
      <w:pPr>
        <w:spacing w:after="40"/>
      </w:pPr>
      <w:r>
        <w:rPr>
          <w:rFonts w:ascii="Aptos" w:hAnsi="Aptos" w:eastAsia="微软雅黑"/>
          <w:b/>
          <w:i w:val="0"/>
          <w:color w:val="166F7C"/>
          <w:sz w:val="16"/>
        </w:rPr>
        <w:t xml:space="preserve">BPMN ID </w:t>
      </w:r>
      <w:r>
        <w:rPr>
          <w:rFonts w:ascii="Aptos Mono" w:hAnsi="Aptos Mono" w:eastAsia="Aptos Mono"/>
          <w:b w:val="0"/>
          <w:i w:val="0"/>
          <w:sz w:val="16"/>
        </w:rPr>
        <w:t>P9_Task_RecordApproval</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54C3A080">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763F631A">
      <w:pPr>
        <w:spacing w:after="60"/>
      </w:pPr>
      <w:r>
        <w:rPr>
          <w:rFonts w:ascii="Aptos" w:hAnsi="Aptos" w:eastAsia="微软雅黑"/>
          <w:b/>
          <w:i w:val="0"/>
          <w:color w:val="166F7C"/>
          <w:sz w:val="17"/>
        </w:rPr>
        <w:t>表单要填什么：</w:t>
      </w:r>
      <w:r>
        <w:rPr>
          <w:rFonts w:ascii="Aptos" w:hAnsi="Aptos" w:eastAsia="微软雅黑"/>
          <w:b w:val="0"/>
          <w:i w:val="0"/>
          <w:sz w:val="17"/>
        </w:rPr>
        <w:t>09_treatment_changes.form → Record the clinician-approved postponement。这里列的是原表单标签/字段名，主要供对照：Authorised request type（requestStatus，必填）；Authorising clinician（authorisingClinician，必填）；Approval date（approvalDate，必填）；Clinical rationale and instructions（clinicalRationale，必填）；共享上下文字段：Referral / case ID（referralId）、Patient name（patient_name）</w:t>
      </w:r>
    </w:p>
    <w:p w14:paraId="43C2EA65">
      <w:pPr>
        <w:spacing w:after="60"/>
      </w:pPr>
      <w:r>
        <w:rPr>
          <w:rFonts w:ascii="Aptos" w:hAnsi="Aptos" w:eastAsia="微软雅黑"/>
          <w:b/>
          <w:i w:val="0"/>
          <w:color w:val="166F7C"/>
          <w:sz w:val="17"/>
        </w:rPr>
        <w:t>做完后去哪里：</w:t>
      </w:r>
      <w:r>
        <w:rPr>
          <w:rFonts w:ascii="Aptos" w:hAnsi="Aptos" w:eastAsia="微软雅黑"/>
          <w:b w:val="0"/>
          <w:i w:val="0"/>
          <w:sz w:val="17"/>
        </w:rPr>
        <w:t>继续：去“按批准的方案更新治疗日程”</w:t>
      </w:r>
    </w:p>
    <w:p w14:paraId="763B6CCA">
      <w:pPr>
        <w:pStyle w:val="5"/>
        <w:keepNext/>
      </w:pPr>
      <w:r>
        <w:rPr>
          <w:rFonts w:ascii="Aptos" w:hAnsi="Aptos" w:eastAsia="微软雅黑"/>
          <w:b/>
          <w:i w:val="0"/>
          <w:color w:val="234358"/>
          <w:sz w:val="20"/>
        </w:rPr>
        <w:t>17  把消息或结果交给下一方</w:t>
      </w:r>
    </w:p>
    <w:p w14:paraId="6C69D0BC">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L06 to P05 Treatment and Services</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0DDAD193">
      <w:pPr>
        <w:spacing w:after="40"/>
      </w:pPr>
      <w:r>
        <w:rPr>
          <w:rFonts w:ascii="Aptos" w:hAnsi="Aptos" w:eastAsia="微软雅黑"/>
          <w:b/>
          <w:i w:val="0"/>
          <w:color w:val="166F7C"/>
          <w:sz w:val="16"/>
        </w:rPr>
        <w:t xml:space="preserve">BPMN ID </w:t>
      </w:r>
      <w:r>
        <w:rPr>
          <w:rFonts w:ascii="Aptos Mono" w:hAnsi="Aptos Mono" w:eastAsia="Aptos Mono"/>
          <w:b w:val="0"/>
          <w:i w:val="0"/>
          <w:sz w:val="16"/>
        </w:rPr>
        <w:t>Throw_L06</w:t>
      </w:r>
      <w:r>
        <w:rPr>
          <w:rFonts w:ascii="Aptos" w:hAnsi="Aptos" w:eastAsia="微软雅黑"/>
          <w:b/>
          <w:i w:val="0"/>
          <w:color w:val="166F7C"/>
          <w:sz w:val="16"/>
        </w:rPr>
        <w:t xml:space="preserve">    泳道/责任方 </w:t>
      </w:r>
      <w:r>
        <w:rPr>
          <w:rFonts w:ascii="Aptos" w:hAnsi="Aptos" w:eastAsia="微软雅黑"/>
          <w:b w:val="0"/>
          <w:i w:val="0"/>
          <w:sz w:val="16"/>
        </w:rPr>
        <w:t>Treatment and Chemotherapy Bookings Team</w:t>
      </w:r>
    </w:p>
    <w:p w14:paraId="61F37A2E">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2E47D7B4">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1C17F26E">
      <w:pPr>
        <w:spacing w:after="60"/>
      </w:pPr>
      <w:r>
        <w:rPr>
          <w:rFonts w:ascii="Aptos" w:hAnsi="Aptos" w:eastAsia="微软雅黑"/>
          <w:b/>
          <w:i w:val="0"/>
          <w:color w:val="166F7C"/>
          <w:sz w:val="17"/>
        </w:rPr>
        <w:t>做完后去哪里：</w:t>
      </w:r>
      <w:r>
        <w:rPr>
          <w:rFonts w:ascii="Aptos" w:hAnsi="Aptos" w:eastAsia="微软雅黑"/>
          <w:b w:val="0"/>
          <w:i w:val="0"/>
          <w:sz w:val="17"/>
        </w:rPr>
        <w:t>这条路线在这里结束，或由消息交给其他流程继续。</w:t>
      </w:r>
    </w:p>
    <w:p w14:paraId="5A74B36C">
      <w:pPr>
        <w:pStyle w:val="5"/>
        <w:keepNext/>
      </w:pPr>
      <w:r>
        <w:rPr>
          <w:rFonts w:ascii="Aptos" w:hAnsi="Aptos" w:eastAsia="微软雅黑"/>
          <w:b/>
          <w:i w:val="0"/>
          <w:color w:val="234358"/>
          <w:sz w:val="20"/>
        </w:rPr>
        <w:t>18  把消息或结果交给下一方</w:t>
      </w:r>
    </w:p>
    <w:p w14:paraId="12D43838">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L11 to P06 Costs</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71C09801">
      <w:pPr>
        <w:spacing w:after="40"/>
      </w:pPr>
      <w:r>
        <w:rPr>
          <w:rFonts w:ascii="Aptos" w:hAnsi="Aptos" w:eastAsia="微软雅黑"/>
          <w:b/>
          <w:i w:val="0"/>
          <w:color w:val="166F7C"/>
          <w:sz w:val="16"/>
        </w:rPr>
        <w:t xml:space="preserve">BPMN ID </w:t>
      </w:r>
      <w:r>
        <w:rPr>
          <w:rFonts w:ascii="Aptos Mono" w:hAnsi="Aptos Mono" w:eastAsia="Aptos Mono"/>
          <w:b w:val="0"/>
          <w:i w:val="0"/>
          <w:sz w:val="16"/>
        </w:rPr>
        <w:t>Throw_L11</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4D9D8655">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346CB86E">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642CDD14">
      <w:pPr>
        <w:spacing w:after="60"/>
      </w:pPr>
      <w:r>
        <w:rPr>
          <w:rFonts w:ascii="Aptos" w:hAnsi="Aptos" w:eastAsia="微软雅黑"/>
          <w:b/>
          <w:i w:val="0"/>
          <w:color w:val="166F7C"/>
          <w:sz w:val="17"/>
        </w:rPr>
        <w:t>做完后去哪里：</w:t>
      </w:r>
      <w:r>
        <w:rPr>
          <w:rFonts w:ascii="Aptos" w:hAnsi="Aptos" w:eastAsia="微软雅黑"/>
          <w:b w:val="0"/>
          <w:i w:val="0"/>
          <w:sz w:val="17"/>
        </w:rPr>
        <w:t>这条路线在这里结束，或由消息交给其他流程继续。</w:t>
      </w:r>
    </w:p>
    <w:p w14:paraId="547C0C6B">
      <w:r>
        <w:br w:type="page"/>
      </w:r>
    </w:p>
    <w:p w14:paraId="4D5A5A70">
      <w:pPr>
        <w:pStyle w:val="3"/>
      </w:pPr>
      <w:r>
        <w:t>P10  取消拒绝与未到诊</w:t>
      </w:r>
    </w:p>
    <w:p w14:paraId="6F01091C">
      <w:r>
        <w:rPr>
          <w:rFonts w:ascii="Aptos" w:hAnsi="Aptos" w:eastAsia="微软雅黑"/>
          <w:b/>
          <w:i w:val="0"/>
          <w:color w:val="166F7C"/>
          <w:sz w:val="22"/>
        </w:rPr>
        <w:t>Cancellations Rejections and No-Shows</w:t>
      </w:r>
    </w:p>
    <w:p w14:paraId="7B05BA28">
      <w:r>
        <w:t>记录取消、拒绝或未到诊，再决定重约、临床复核、财务处理或向转诊方反馈。</w:t>
      </w:r>
    </w:p>
    <w:p w14:paraId="77230378">
      <w:pPr>
        <w:spacing w:after="60"/>
      </w:pPr>
      <w:r>
        <w:rPr>
          <w:rFonts w:ascii="Aptos" w:hAnsi="Aptos" w:eastAsia="微软雅黑"/>
          <w:b/>
          <w:i w:val="0"/>
          <w:color w:val="166F7C"/>
          <w:sz w:val="17"/>
        </w:rPr>
        <w:t>为什么要这样安排：</w:t>
      </w:r>
      <w:r>
        <w:rPr>
          <w:rFonts w:ascii="Aptos" w:hAnsi="Aptos" w:eastAsia="微软雅黑"/>
          <w:b w:val="0"/>
          <w:i w:val="0"/>
          <w:sz w:val="17"/>
        </w:rPr>
        <w:t>取消、拒绝治疗和没来不是一回事，后续安排和退款也不同，所以分别记录再处理。</w:t>
      </w:r>
    </w:p>
    <w:p w14:paraId="62AE2D00">
      <w:pPr>
        <w:jc w:val="center"/>
      </w:pPr>
      <w:r>
        <w:drawing>
          <wp:inline distT="0" distB="0" distL="114300" distR="114300">
            <wp:extent cx="6080760" cy="3115310"/>
            <wp:effectExtent l="0" t="0" r="152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6080760" cy="3115328"/>
                    </a:xfrm>
                    <a:prstGeom prst="rect">
                      <a:avLst/>
                    </a:prstGeom>
                  </pic:spPr>
                </pic:pic>
              </a:graphicData>
            </a:graphic>
          </wp:inline>
        </w:drawing>
      </w:r>
    </w:p>
    <w:p w14:paraId="5CA7F144">
      <w:pPr>
        <w:pStyle w:val="15"/>
        <w:jc w:val="center"/>
      </w:pPr>
      <w:r>
        <w:t>图 P10  交互式 BPMN HTML 中的该阶段原图。图中流程节点为英文，审阅页面侧栏/控件保留原截图语言。</w:t>
      </w:r>
    </w:p>
    <w:p w14:paraId="18F13610">
      <w:pPr>
        <w:pStyle w:val="4"/>
      </w:pPr>
      <w:r>
        <w:t>先用大白话看这一关怎么走</w:t>
      </w:r>
    </w:p>
    <w:p w14:paraId="2D9FE89F">
      <w:pPr>
        <w:pStyle w:val="14"/>
      </w:pPr>
      <w:r>
        <w:t>患者取消、拒绝治疗或没来时，工作人员先把发生了什么和时间记下来。</w:t>
      </w:r>
    </w:p>
    <w:p w14:paraId="67B57AC3">
      <w:pPr>
        <w:pStyle w:val="14"/>
      </w:pPr>
      <w:r>
        <w:t>再由临床团队判断是重新约、先等等、继续治疗还是结束治疗；需要时把结果告诉转诊方。</w:t>
      </w:r>
    </w:p>
    <w:p w14:paraId="11F8635C">
      <w:pPr>
        <w:pStyle w:val="14"/>
      </w:pPr>
      <w:r>
        <w:t>财务查看钱是否已经收了，再决定保留、转到另一个预约，还是退款。这样不会把“没来”误当成“钱也自动退了”。</w:t>
      </w:r>
    </w:p>
    <w:p w14:paraId="1D36A47D">
      <w:pPr>
        <w:spacing w:after="60"/>
      </w:pPr>
      <w:r>
        <w:rPr>
          <w:rFonts w:ascii="Aptos" w:hAnsi="Aptos" w:eastAsia="微软雅黑"/>
          <w:b/>
          <w:i w:val="0"/>
          <w:color w:val="166F7C"/>
          <w:sz w:val="17"/>
        </w:rPr>
        <w:t>本阶段节点规模：</w:t>
      </w:r>
      <w:r>
        <w:rPr>
          <w:rFonts w:ascii="Aptos" w:hAnsi="Aptos" w:eastAsia="微软雅黑"/>
          <w:b w:val="0"/>
          <w:i w:val="0"/>
          <w:sz w:val="17"/>
        </w:rPr>
        <w:t>共 11 个流程图节点，下面逐个解释。</w:t>
      </w:r>
    </w:p>
    <w:p w14:paraId="3181EF73">
      <w:pPr>
        <w:pStyle w:val="4"/>
      </w:pPr>
      <w:r>
        <w:t>逐节点对照：图上的每个点都在这里</w:t>
      </w:r>
    </w:p>
    <w:p w14:paraId="679935ED">
      <w:r>
        <w:t>下面清单把流程图拆成一个个小动作。先读加粗的中文；“模型原名”是图里/代码里的英文名称，“BPMN ID”是这个点的唯一编号。网关表示“看情况选路”，等待事件表示“先停下来等回复”，结束事件表示这条路线办完。</w:t>
      </w:r>
    </w:p>
    <w:p w14:paraId="417E1F02">
      <w:pPr>
        <w:pStyle w:val="5"/>
        <w:keepNext/>
      </w:pPr>
      <w:r>
        <w:rPr>
          <w:rFonts w:ascii="Aptos" w:hAnsi="Aptos" w:eastAsia="微软雅黑"/>
          <w:b/>
          <w:i w:val="0"/>
          <w:color w:val="234358"/>
          <w:sz w:val="20"/>
        </w:rPr>
        <w:t>01  判断：按条件选择下一步</w:t>
      </w:r>
    </w:p>
    <w:p w14:paraId="6472CDBA">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CompletionMerge_10</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48AAA4F0">
      <w:pPr>
        <w:spacing w:after="40"/>
      </w:pPr>
      <w:r>
        <w:rPr>
          <w:rFonts w:ascii="Aptos" w:hAnsi="Aptos" w:eastAsia="微软雅黑"/>
          <w:b/>
          <w:i w:val="0"/>
          <w:color w:val="166F7C"/>
          <w:sz w:val="16"/>
        </w:rPr>
        <w:t xml:space="preserve">BPMN ID </w:t>
      </w:r>
      <w:r>
        <w:rPr>
          <w:rFonts w:ascii="Aptos Mono" w:hAnsi="Aptos Mono" w:eastAsia="Aptos Mono"/>
          <w:b w:val="0"/>
          <w:i w:val="0"/>
          <w:sz w:val="16"/>
        </w:rPr>
        <w:t>CompletionMerge_10</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03B585A4">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5B6EB1AF">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如果继续，就去“判断：按条件选择下一步”</w:t>
      </w:r>
    </w:p>
    <w:p w14:paraId="74897CF0">
      <w:pPr>
        <w:pStyle w:val="5"/>
        <w:keepNext/>
      </w:pPr>
      <w:r>
        <w:rPr>
          <w:rFonts w:ascii="Aptos" w:hAnsi="Aptos" w:eastAsia="微软雅黑"/>
          <w:b/>
          <w:i w:val="0"/>
          <w:color w:val="234358"/>
          <w:sz w:val="20"/>
        </w:rPr>
        <w:t>02  把消息或结果交给下一方</w:t>
      </w:r>
    </w:p>
    <w:p w14:paraId="519495C9">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Case closed, no payment to resolve</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3EB46591">
      <w:pPr>
        <w:spacing w:after="40"/>
      </w:pPr>
      <w:r>
        <w:rPr>
          <w:rFonts w:ascii="Aptos" w:hAnsi="Aptos" w:eastAsia="微软雅黑"/>
          <w:b/>
          <w:i w:val="0"/>
          <w:color w:val="166F7C"/>
          <w:sz w:val="16"/>
        </w:rPr>
        <w:t xml:space="preserve">BPMN ID </w:t>
      </w:r>
      <w:r>
        <w:rPr>
          <w:rFonts w:ascii="Aptos Mono" w:hAnsi="Aptos Mono" w:eastAsia="Aptos Mono"/>
          <w:b w:val="0"/>
          <w:i w:val="0"/>
          <w:sz w:val="16"/>
        </w:rPr>
        <w:t>P10_End_Closed</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10B91EDA">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13A9A327">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1EC5BD48">
      <w:pPr>
        <w:pStyle w:val="5"/>
        <w:keepNext/>
      </w:pPr>
      <w:r>
        <w:rPr>
          <w:rFonts w:ascii="Aptos" w:hAnsi="Aptos" w:eastAsia="微软雅黑"/>
          <w:b/>
          <w:i w:val="0"/>
          <w:color w:val="234358"/>
          <w:sz w:val="20"/>
        </w:rPr>
        <w:t>03  判断：按条件选择下一步</w:t>
      </w:r>
    </w:p>
    <w:p w14:paraId="3E71E93C">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What should happen to the case?</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2D9DBB35">
      <w:pPr>
        <w:spacing w:after="40"/>
      </w:pPr>
      <w:r>
        <w:rPr>
          <w:rFonts w:ascii="Aptos" w:hAnsi="Aptos" w:eastAsia="微软雅黑"/>
          <w:b/>
          <w:i w:val="0"/>
          <w:color w:val="166F7C"/>
          <w:sz w:val="16"/>
        </w:rPr>
        <w:t xml:space="preserve">BPMN ID </w:t>
      </w:r>
      <w:r>
        <w:rPr>
          <w:rFonts w:ascii="Aptos Mono" w:hAnsi="Aptos Mono" w:eastAsia="Aptos Mono"/>
          <w:b w:val="0"/>
          <w:i w:val="0"/>
          <w:sz w:val="16"/>
        </w:rPr>
        <w:t>P10_Gateway_Decide</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77ECF318">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35214772">
      <w:pPr>
        <w:spacing w:after="60"/>
      </w:pPr>
      <w:r>
        <w:rPr>
          <w:rFonts w:ascii="Aptos" w:hAnsi="Aptos" w:eastAsia="微软雅黑"/>
          <w:b/>
          <w:i w:val="0"/>
          <w:color w:val="166F7C"/>
          <w:sz w:val="17"/>
        </w:rPr>
        <w:t>遇到不同情况怎么办：</w:t>
      </w:r>
      <w:r>
        <w:rPr>
          <w:rFonts w:ascii="Aptos" w:hAnsi="Aptos" w:eastAsia="微软雅黑"/>
          <w:b w:val="0"/>
          <w:i w:val="0"/>
          <w:sz w:val="17"/>
        </w:rPr>
        <w:t>如果reschedule；= caseDecision = "re-book"，就去“给患者重新安排时间”；如果clinical review；= caseDecision = "clinical-review"，就去“医生决定继续、延期还是结束治疗”；如果notify referrer，就去“把处理结果告诉转诊方”</w:t>
      </w:r>
    </w:p>
    <w:p w14:paraId="74FC9808">
      <w:pPr>
        <w:pStyle w:val="5"/>
        <w:keepNext/>
      </w:pPr>
      <w:r>
        <w:rPr>
          <w:rFonts w:ascii="Aptos" w:hAnsi="Aptos" w:eastAsia="微软雅黑"/>
          <w:b/>
          <w:i w:val="0"/>
          <w:color w:val="234358"/>
          <w:sz w:val="20"/>
        </w:rPr>
        <w:t>04  判断：按条件选择下一步</w:t>
      </w:r>
    </w:p>
    <w:p w14:paraId="598ECAB4">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Payment already made?</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29D4C33F">
      <w:pPr>
        <w:spacing w:after="40"/>
      </w:pPr>
      <w:r>
        <w:rPr>
          <w:rFonts w:ascii="Aptos" w:hAnsi="Aptos" w:eastAsia="微软雅黑"/>
          <w:b/>
          <w:i w:val="0"/>
          <w:color w:val="166F7C"/>
          <w:sz w:val="16"/>
        </w:rPr>
        <w:t xml:space="preserve">BPMN ID </w:t>
      </w:r>
      <w:r>
        <w:rPr>
          <w:rFonts w:ascii="Aptos Mono" w:hAnsi="Aptos Mono" w:eastAsia="Aptos Mono"/>
          <w:b w:val="0"/>
          <w:i w:val="0"/>
          <w:sz w:val="16"/>
        </w:rPr>
        <w:t>P10_Gateway_Paid</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75B1885B">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4509E52F">
      <w:pPr>
        <w:spacing w:after="60"/>
      </w:pPr>
      <w:r>
        <w:rPr>
          <w:rFonts w:ascii="Aptos" w:hAnsi="Aptos" w:eastAsia="微软雅黑"/>
          <w:b/>
          <w:i w:val="0"/>
          <w:color w:val="166F7C"/>
          <w:sz w:val="17"/>
        </w:rPr>
        <w:t>遇到不同情况怎么办：</w:t>
      </w:r>
      <w:r>
        <w:rPr>
          <w:rFonts w:ascii="Aptos" w:hAnsi="Aptos" w:eastAsia="微软雅黑"/>
          <w:b w:val="0"/>
          <w:i w:val="0"/>
          <w:sz w:val="17"/>
        </w:rPr>
        <w:t>如果是；= paymentReceived = "是"，就去“财务决定保留、转移还是退还款项”；如果否，就去“把消息或结果交给下一方”</w:t>
      </w:r>
    </w:p>
    <w:p w14:paraId="06D8B15A">
      <w:pPr>
        <w:pStyle w:val="5"/>
        <w:keepNext/>
      </w:pPr>
      <w:r>
        <w:rPr>
          <w:rFonts w:ascii="Aptos" w:hAnsi="Aptos" w:eastAsia="微软雅黑"/>
          <w:b/>
          <w:i w:val="0"/>
          <w:color w:val="234358"/>
          <w:sz w:val="20"/>
        </w:rPr>
        <w:t>05  等待回复或处理结果</w:t>
      </w:r>
    </w:p>
    <w:p w14:paraId="73F172C0">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E07 from P01 Referral</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05F163B7">
      <w:pPr>
        <w:spacing w:after="40"/>
      </w:pPr>
      <w:r>
        <w:rPr>
          <w:rFonts w:ascii="Aptos" w:hAnsi="Aptos" w:eastAsia="微软雅黑"/>
          <w:b/>
          <w:i w:val="0"/>
          <w:color w:val="166F7C"/>
          <w:sz w:val="16"/>
        </w:rPr>
        <w:t xml:space="preserve">BPMN ID </w:t>
      </w:r>
      <w:r>
        <w:rPr>
          <w:rFonts w:ascii="Aptos Mono" w:hAnsi="Aptos Mono" w:eastAsia="Aptos Mono"/>
          <w:b w:val="0"/>
          <w:i w:val="0"/>
          <w:sz w:val="16"/>
        </w:rPr>
        <w:t>P10_Start_Report</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213E4329">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5F179E4A">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0921DC3C">
      <w:pPr>
        <w:spacing w:after="60"/>
      </w:pPr>
      <w:r>
        <w:rPr>
          <w:rFonts w:ascii="Aptos" w:hAnsi="Aptos" w:eastAsia="微软雅黑"/>
          <w:b/>
          <w:i w:val="0"/>
          <w:color w:val="166F7C"/>
          <w:sz w:val="17"/>
        </w:rPr>
        <w:t>做完后去哪里：</w:t>
      </w:r>
      <w:r>
        <w:rPr>
          <w:rFonts w:ascii="Aptos" w:hAnsi="Aptos" w:eastAsia="微软雅黑"/>
          <w:b w:val="0"/>
          <w:i w:val="0"/>
          <w:sz w:val="17"/>
        </w:rPr>
        <w:t>继续：去“记录取消、拒绝或未到诊”</w:t>
      </w:r>
    </w:p>
    <w:p w14:paraId="2F35BFBE">
      <w:pPr>
        <w:pStyle w:val="5"/>
        <w:keepNext/>
      </w:pPr>
      <w:r>
        <w:rPr>
          <w:rFonts w:ascii="Aptos" w:hAnsi="Aptos" w:eastAsia="微软雅黑"/>
          <w:b/>
          <w:i w:val="0"/>
          <w:color w:val="234358"/>
          <w:sz w:val="20"/>
        </w:rPr>
        <w:t>06  医生决定继续、延期还是结束治疗</w:t>
      </w:r>
    </w:p>
    <w:p w14:paraId="574D9577">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Clinical review: continue treatment, delay care or discharge</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4FD668C8">
      <w:pPr>
        <w:spacing w:after="40"/>
      </w:pPr>
      <w:r>
        <w:rPr>
          <w:rFonts w:ascii="Aptos" w:hAnsi="Aptos" w:eastAsia="微软雅黑"/>
          <w:b/>
          <w:i w:val="0"/>
          <w:color w:val="166F7C"/>
          <w:sz w:val="16"/>
        </w:rPr>
        <w:t xml:space="preserve">BPMN ID </w:t>
      </w:r>
      <w:r>
        <w:rPr>
          <w:rFonts w:ascii="Aptos Mono" w:hAnsi="Aptos Mono" w:eastAsia="Aptos Mono"/>
          <w:b w:val="0"/>
          <w:i w:val="0"/>
          <w:sz w:val="16"/>
        </w:rPr>
        <w:t>P10_Task_ClinicalReview</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6005A931">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640FB81E">
      <w:pPr>
        <w:spacing w:after="60"/>
      </w:pPr>
      <w:r>
        <w:rPr>
          <w:rFonts w:ascii="Aptos" w:hAnsi="Aptos" w:eastAsia="微软雅黑"/>
          <w:b/>
          <w:i w:val="0"/>
          <w:color w:val="166F7C"/>
          <w:sz w:val="17"/>
        </w:rPr>
        <w:t>表单要填什么：</w:t>
      </w:r>
      <w:r>
        <w:rPr>
          <w:rFonts w:ascii="Aptos" w:hAnsi="Aptos" w:eastAsia="微软雅黑"/>
          <w:b w:val="0"/>
          <w:i w:val="0"/>
          <w:sz w:val="17"/>
        </w:rPr>
        <w:t>10_appointment_outcomes.form → Obtain a clinical pathway decision。这里列的是原表单标签/字段名，主要供对照：Clinical decision（clinicalDisposition，必填）；Clinical rationale and follow-up instructions（clinicalReviewReason，必填）；Authorised clinician（authorisedClinician，必填）；共享上下文字段：Referral / case ID（referralId）、Patient name（patient_name）</w:t>
      </w:r>
    </w:p>
    <w:p w14:paraId="04AB6FA9">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继续：去“把消息或结果交给下一方”；继续：去“判断：按条件选择下一步”</w:t>
      </w:r>
    </w:p>
    <w:p w14:paraId="7360702F">
      <w:pPr>
        <w:pStyle w:val="5"/>
        <w:keepNext/>
      </w:pPr>
      <w:r>
        <w:rPr>
          <w:rFonts w:ascii="Aptos" w:hAnsi="Aptos" w:eastAsia="微软雅黑"/>
          <w:b/>
          <w:i w:val="0"/>
          <w:color w:val="234358"/>
          <w:sz w:val="20"/>
        </w:rPr>
        <w:t>07  财务决定保留、转移还是退还款项</w:t>
      </w:r>
    </w:p>
    <w:p w14:paraId="65861A9B">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Decide: retain, transfer or refund the payment</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0EC3F256">
      <w:pPr>
        <w:spacing w:after="40"/>
      </w:pPr>
      <w:r>
        <w:rPr>
          <w:rFonts w:ascii="Aptos" w:hAnsi="Aptos" w:eastAsia="微软雅黑"/>
          <w:b/>
          <w:i w:val="0"/>
          <w:color w:val="166F7C"/>
          <w:sz w:val="16"/>
        </w:rPr>
        <w:t xml:space="preserve">BPMN ID </w:t>
      </w:r>
      <w:r>
        <w:rPr>
          <w:rFonts w:ascii="Aptos Mono" w:hAnsi="Aptos Mono" w:eastAsia="Aptos Mono"/>
          <w:b w:val="0"/>
          <w:i w:val="0"/>
          <w:sz w:val="16"/>
        </w:rPr>
        <w:t>P10_Task_Finance</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173462DE">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6620D201">
      <w:pPr>
        <w:spacing w:after="60"/>
      </w:pPr>
      <w:r>
        <w:rPr>
          <w:rFonts w:ascii="Aptos" w:hAnsi="Aptos" w:eastAsia="微软雅黑"/>
          <w:b/>
          <w:i w:val="0"/>
          <w:color w:val="166F7C"/>
          <w:sz w:val="17"/>
        </w:rPr>
        <w:t>表单要填什么：</w:t>
      </w:r>
      <w:r>
        <w:rPr>
          <w:rFonts w:ascii="Aptos" w:hAnsi="Aptos" w:eastAsia="微软雅黑"/>
          <w:b w:val="0"/>
          <w:i w:val="0"/>
          <w:sz w:val="17"/>
        </w:rPr>
        <w:t>10_appointment_outcomes.form → Record the Finance decision for received payment。这里列的是原表单标签/字段名，主要供对照：Financial action（paymentAction，必填）；Amount under review（paymentAmount）；Reason and supporting reference（financialRationale，必填）；Authorised Finance staff member（financeAuthoriser，必填）；共享上下文字段：Referral / case ID（referralId）、Patient name（patient_name）</w:t>
      </w:r>
    </w:p>
    <w:p w14:paraId="20FD0CCD">
      <w:pPr>
        <w:spacing w:after="60"/>
      </w:pPr>
      <w:r>
        <w:rPr>
          <w:rFonts w:ascii="Aptos" w:hAnsi="Aptos" w:eastAsia="微软雅黑"/>
          <w:b/>
          <w:i w:val="0"/>
          <w:color w:val="166F7C"/>
          <w:sz w:val="17"/>
        </w:rPr>
        <w:t>做完后去哪里：</w:t>
      </w:r>
      <w:r>
        <w:rPr>
          <w:rFonts w:ascii="Aptos" w:hAnsi="Aptos" w:eastAsia="微软雅黑"/>
          <w:b w:val="0"/>
          <w:i w:val="0"/>
          <w:sz w:val="17"/>
        </w:rPr>
        <w:t>Finance decision requires refund / transfer processing：去“判断：按条件选择下一步”</w:t>
      </w:r>
    </w:p>
    <w:p w14:paraId="1CBCFDFD">
      <w:pPr>
        <w:pStyle w:val="5"/>
        <w:keepNext/>
      </w:pPr>
      <w:r>
        <w:rPr>
          <w:rFonts w:ascii="Aptos" w:hAnsi="Aptos" w:eastAsia="微软雅黑"/>
          <w:b/>
          <w:i w:val="0"/>
          <w:color w:val="234358"/>
          <w:sz w:val="20"/>
        </w:rPr>
        <w:t>08  把处理结果告诉转诊方</w:t>
      </w:r>
    </w:p>
    <w:p w14:paraId="7C6EA1F9">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Inform the referring organisation</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647E6FEF">
      <w:pPr>
        <w:spacing w:after="40"/>
      </w:pPr>
      <w:r>
        <w:rPr>
          <w:rFonts w:ascii="Aptos" w:hAnsi="Aptos" w:eastAsia="微软雅黑"/>
          <w:b/>
          <w:i w:val="0"/>
          <w:color w:val="166F7C"/>
          <w:sz w:val="16"/>
        </w:rPr>
        <w:t xml:space="preserve">BPMN ID </w:t>
      </w:r>
      <w:r>
        <w:rPr>
          <w:rFonts w:ascii="Aptos Mono" w:hAnsi="Aptos Mono" w:eastAsia="Aptos Mono"/>
          <w:b w:val="0"/>
          <w:i w:val="0"/>
          <w:sz w:val="16"/>
        </w:rPr>
        <w:t>P10_Task_NotifyReferrer</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2DAD6603">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6D12425F">
      <w:pPr>
        <w:spacing w:after="60"/>
      </w:pPr>
      <w:r>
        <w:rPr>
          <w:rFonts w:ascii="Aptos" w:hAnsi="Aptos" w:eastAsia="微软雅黑"/>
          <w:b/>
          <w:i w:val="0"/>
          <w:color w:val="166F7C"/>
          <w:sz w:val="17"/>
        </w:rPr>
        <w:t>Java Worker：</w:t>
      </w:r>
      <w:r>
        <w:rPr>
          <w:rFonts w:ascii="Aptos" w:hAnsi="Aptos" w:eastAsia="微软雅黑"/>
          <w:b w:val="0"/>
          <w:i w:val="0"/>
          <w:sz w:val="17"/>
        </w:rPr>
        <w:t>job type = inform-referring-organisation；实现：PatientContactWorkers.java.informReferringOrganisation()</w:t>
      </w:r>
    </w:p>
    <w:p w14:paraId="6E26A16F">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54D6AF86">
      <w:pPr>
        <w:pStyle w:val="5"/>
        <w:keepNext/>
      </w:pPr>
      <w:r>
        <w:rPr>
          <w:rFonts w:ascii="Aptos" w:hAnsi="Aptos" w:eastAsia="微软雅黑"/>
          <w:b/>
          <w:i w:val="0"/>
          <w:color w:val="234358"/>
          <w:sz w:val="20"/>
        </w:rPr>
        <w:t>09  给患者重新安排时间</w:t>
      </w:r>
    </w:p>
    <w:p w14:paraId="54AC2156">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Offer another appointment</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5A02E96F">
      <w:pPr>
        <w:spacing w:after="40"/>
      </w:pPr>
      <w:r>
        <w:rPr>
          <w:rFonts w:ascii="Aptos" w:hAnsi="Aptos" w:eastAsia="微软雅黑"/>
          <w:b/>
          <w:i w:val="0"/>
          <w:color w:val="166F7C"/>
          <w:sz w:val="16"/>
        </w:rPr>
        <w:t xml:space="preserve">BPMN ID </w:t>
      </w:r>
      <w:r>
        <w:rPr>
          <w:rFonts w:ascii="Aptos Mono" w:hAnsi="Aptos Mono" w:eastAsia="Aptos Mono"/>
          <w:b w:val="0"/>
          <w:i w:val="0"/>
          <w:sz w:val="16"/>
        </w:rPr>
        <w:t>P10_Task_Rebook</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7276F587">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746AB954">
      <w:pPr>
        <w:spacing w:after="60"/>
      </w:pPr>
      <w:r>
        <w:rPr>
          <w:rFonts w:ascii="Aptos" w:hAnsi="Aptos" w:eastAsia="微软雅黑"/>
          <w:b/>
          <w:i w:val="0"/>
          <w:color w:val="166F7C"/>
          <w:sz w:val="17"/>
        </w:rPr>
        <w:t>表单要填什么：</w:t>
      </w:r>
      <w:r>
        <w:rPr>
          <w:rFonts w:ascii="Aptos" w:hAnsi="Aptos" w:eastAsia="微软雅黑"/>
          <w:b w:val="0"/>
          <w:i w:val="0"/>
          <w:sz w:val="17"/>
        </w:rPr>
        <w:t>10_appointment_outcomes.form → Offer another appointment。这里列的是原表单标签/字段名，主要供对照：Proposed appointment date（newAppointmentDate，必填）；Scheduling reference（bookingReference，必填）；Patient contact method（contactMethod，必填）；Contact outcome and patient preference（patientContactOutcome，必填）；共享上下文字段：Referral / case ID（referralId）、Patient name（patient_name）</w:t>
      </w:r>
    </w:p>
    <w:p w14:paraId="744742C6">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18947D41">
      <w:pPr>
        <w:pStyle w:val="5"/>
        <w:keepNext/>
      </w:pPr>
      <w:r>
        <w:rPr>
          <w:rFonts w:ascii="Aptos" w:hAnsi="Aptos" w:eastAsia="微软雅黑"/>
          <w:b/>
          <w:i w:val="0"/>
          <w:color w:val="234358"/>
          <w:sz w:val="20"/>
        </w:rPr>
        <w:t>10  记录取消、拒绝或未到诊</w:t>
      </w:r>
    </w:p>
    <w:p w14:paraId="4F23275B">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Record the cancellation, refusal or no-show</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45C756D1">
      <w:pPr>
        <w:spacing w:after="40"/>
      </w:pPr>
      <w:r>
        <w:rPr>
          <w:rFonts w:ascii="Aptos" w:hAnsi="Aptos" w:eastAsia="微软雅黑"/>
          <w:b/>
          <w:i w:val="0"/>
          <w:color w:val="166F7C"/>
          <w:sz w:val="16"/>
        </w:rPr>
        <w:t xml:space="preserve">BPMN ID </w:t>
      </w:r>
      <w:r>
        <w:rPr>
          <w:rFonts w:ascii="Aptos Mono" w:hAnsi="Aptos Mono" w:eastAsia="Aptos Mono"/>
          <w:b w:val="0"/>
          <w:i w:val="0"/>
          <w:sz w:val="16"/>
        </w:rPr>
        <w:t>P10_Task_Record</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6650220C">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7F383449">
      <w:pPr>
        <w:spacing w:after="60"/>
      </w:pPr>
      <w:r>
        <w:rPr>
          <w:rFonts w:ascii="Aptos" w:hAnsi="Aptos" w:eastAsia="微软雅黑"/>
          <w:b/>
          <w:i w:val="0"/>
          <w:color w:val="166F7C"/>
          <w:sz w:val="17"/>
        </w:rPr>
        <w:t>表单要填什么：</w:t>
      </w:r>
      <w:r>
        <w:rPr>
          <w:rFonts w:ascii="Aptos" w:hAnsi="Aptos" w:eastAsia="微软雅黑"/>
          <w:b w:val="0"/>
          <w:i w:val="0"/>
          <w:sz w:val="17"/>
        </w:rPr>
        <w:t>10_appointment_outcomes.form → Record the cancellation, refusal or no-show。这里列的是原表单标签/字段名，主要供对照：Appointment outcome（caseEventType，必填）；Date of event（eventDate，必填）；What should happen next?（caseDecision，必填）；Reason or contact outcome（eventReason，必填）；Has payment already been received?（paymentReceived，必填）；Patient communication completed?（patientNotified，必填）；共享上下文字段：Referral / case ID（referralId）、Patient name（patient_name）</w:t>
      </w:r>
    </w:p>
    <w:p w14:paraId="4C7F1FFC">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503DAF91">
      <w:pPr>
        <w:pStyle w:val="5"/>
        <w:keepNext/>
      </w:pPr>
      <w:r>
        <w:rPr>
          <w:rFonts w:ascii="Aptos" w:hAnsi="Aptos" w:eastAsia="微软雅黑"/>
          <w:b/>
          <w:i w:val="0"/>
          <w:color w:val="234358"/>
          <w:sz w:val="20"/>
        </w:rPr>
        <w:t>11  把消息或结果交给下一方</w:t>
      </w:r>
    </w:p>
    <w:p w14:paraId="1F6417BC">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L15 to P08 Continuation Review</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31C70CEA">
      <w:pPr>
        <w:spacing w:after="40"/>
      </w:pPr>
      <w:r>
        <w:rPr>
          <w:rFonts w:ascii="Aptos" w:hAnsi="Aptos" w:eastAsia="微软雅黑"/>
          <w:b/>
          <w:i w:val="0"/>
          <w:color w:val="166F7C"/>
          <w:sz w:val="16"/>
        </w:rPr>
        <w:t xml:space="preserve">BPMN ID </w:t>
      </w:r>
      <w:r>
        <w:rPr>
          <w:rFonts w:ascii="Aptos Mono" w:hAnsi="Aptos Mono" w:eastAsia="Aptos Mono"/>
          <w:b w:val="0"/>
          <w:i w:val="0"/>
          <w:sz w:val="16"/>
        </w:rPr>
        <w:t>Throw_L15</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3EDAE5A6">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6105C2D5">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21DC53AF">
      <w:pPr>
        <w:spacing w:after="60"/>
      </w:pPr>
      <w:r>
        <w:rPr>
          <w:rFonts w:ascii="Aptos" w:hAnsi="Aptos" w:eastAsia="微软雅黑"/>
          <w:b/>
          <w:i w:val="0"/>
          <w:color w:val="166F7C"/>
          <w:sz w:val="17"/>
        </w:rPr>
        <w:t>做完后去哪里：</w:t>
      </w:r>
      <w:r>
        <w:rPr>
          <w:rFonts w:ascii="Aptos" w:hAnsi="Aptos" w:eastAsia="微软雅黑"/>
          <w:b w:val="0"/>
          <w:i w:val="0"/>
          <w:sz w:val="17"/>
        </w:rPr>
        <w:t>这条路线在这里结束，或由消息交给其他流程继续。</w:t>
      </w:r>
    </w:p>
    <w:p w14:paraId="24544899">
      <w:r>
        <w:br w:type="page"/>
      </w:r>
    </w:p>
    <w:p w14:paraId="04F3BF90">
      <w:pPr>
        <w:pStyle w:val="3"/>
      </w:pPr>
      <w:r>
        <w:t>P11  退款与资金转移</w:t>
      </w:r>
    </w:p>
    <w:p w14:paraId="01EB3BC6">
      <w:r>
        <w:rPr>
          <w:rFonts w:ascii="Aptos" w:hAnsi="Aptos" w:eastAsia="微软雅黑"/>
          <w:b/>
          <w:i w:val="0"/>
          <w:color w:val="166F7C"/>
          <w:sz w:val="22"/>
        </w:rPr>
        <w:t>Refunds and Fund Transfers</w:t>
      </w:r>
    </w:p>
    <w:p w14:paraId="24FAEBB1">
      <w:r>
        <w:t>审核全额或部分退款，或将资金关联到另一个预约；向支付服务商提交后记录结果。</w:t>
      </w:r>
    </w:p>
    <w:p w14:paraId="5E91F07C">
      <w:pPr>
        <w:spacing w:after="60"/>
      </w:pPr>
      <w:r>
        <w:rPr>
          <w:rFonts w:ascii="Aptos" w:hAnsi="Aptos" w:eastAsia="微软雅黑"/>
          <w:b/>
          <w:i w:val="0"/>
          <w:color w:val="166F7C"/>
          <w:sz w:val="17"/>
        </w:rPr>
        <w:t>为什么要这样安排：</w:t>
      </w:r>
      <w:r>
        <w:rPr>
          <w:rFonts w:ascii="Aptos" w:hAnsi="Aptos" w:eastAsia="微软雅黑"/>
          <w:b w:val="0"/>
          <w:i w:val="0"/>
          <w:sz w:val="17"/>
        </w:rPr>
        <w:t>先确认原来收了多少钱、这次为什么退，再记录最后退了多少或转到哪个预约。</w:t>
      </w:r>
    </w:p>
    <w:p w14:paraId="5B17A53A">
      <w:pPr>
        <w:jc w:val="center"/>
      </w:pPr>
      <w:r>
        <w:drawing>
          <wp:inline distT="0" distB="0" distL="114300" distR="114300">
            <wp:extent cx="6080760" cy="3115310"/>
            <wp:effectExtent l="0" t="0" r="152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6080760" cy="3115328"/>
                    </a:xfrm>
                    <a:prstGeom prst="rect">
                      <a:avLst/>
                    </a:prstGeom>
                  </pic:spPr>
                </pic:pic>
              </a:graphicData>
            </a:graphic>
          </wp:inline>
        </w:drawing>
      </w:r>
    </w:p>
    <w:p w14:paraId="0081431A">
      <w:pPr>
        <w:pStyle w:val="15"/>
        <w:jc w:val="center"/>
      </w:pPr>
      <w:r>
        <w:t>图 P11  交互式 BPMN HTML 中的该阶段原图。图中流程节点为英文，审阅页面侧栏/控件保留原截图语言。</w:t>
      </w:r>
    </w:p>
    <w:p w14:paraId="7B8A8140">
      <w:pPr>
        <w:pStyle w:val="4"/>
      </w:pPr>
      <w:r>
        <w:t>先用大白话看这一关怎么走</w:t>
      </w:r>
    </w:p>
    <w:p w14:paraId="51AB2673">
      <w:pPr>
        <w:pStyle w:val="14"/>
      </w:pPr>
      <w:r>
        <w:t>收到退款或转款的要求后，财务先确认原来的付款、金额和原因。</w:t>
      </w:r>
    </w:p>
    <w:p w14:paraId="10634E33">
      <w:pPr>
        <w:pStyle w:val="14"/>
      </w:pPr>
      <w:r>
        <w:t>如果是退款，要判断退全部还是一部分，并检查可退金额和审批；不符合条件就记录拒绝原因。</w:t>
      </w:r>
    </w:p>
    <w:p w14:paraId="29D3EBBF">
      <w:pPr>
        <w:pStyle w:val="14"/>
      </w:pPr>
      <w:r>
        <w:t>批准后，系统把退款请求交给支付服务商，等对方结果，再把状态和金额记到账户里。若是转到另一个预约，就记录新旧预约的关联，不把资金变成一笔找不到来源的钱。</w:t>
      </w:r>
    </w:p>
    <w:p w14:paraId="0524DD0A">
      <w:pPr>
        <w:spacing w:after="60"/>
      </w:pPr>
      <w:r>
        <w:rPr>
          <w:rFonts w:ascii="Aptos" w:hAnsi="Aptos" w:eastAsia="微软雅黑"/>
          <w:b/>
          <w:i w:val="0"/>
          <w:color w:val="166F7C"/>
          <w:sz w:val="17"/>
        </w:rPr>
        <w:t>本阶段节点规模：</w:t>
      </w:r>
      <w:r>
        <w:rPr>
          <w:rFonts w:ascii="Aptos" w:hAnsi="Aptos" w:eastAsia="微软雅黑"/>
          <w:b w:val="0"/>
          <w:i w:val="0"/>
          <w:sz w:val="17"/>
        </w:rPr>
        <w:t>共 17 个流程图节点，下面逐个解释。</w:t>
      </w:r>
    </w:p>
    <w:p w14:paraId="010D5B4A">
      <w:pPr>
        <w:pStyle w:val="4"/>
      </w:pPr>
      <w:r>
        <w:t>逐节点对照：图上的每个点都在这里</w:t>
      </w:r>
    </w:p>
    <w:p w14:paraId="642A6A24">
      <w:r>
        <w:t>下面清单把流程图拆成一个个小动作。先读加粗的中文；“模型原名”是图里/代码里的英文名称，“BPMN ID”是这个点的唯一编号。网关表示“看情况选路”，等待事件表示“先停下来等回复”，结束事件表示这条路线办完。</w:t>
      </w:r>
    </w:p>
    <w:p w14:paraId="2A621FC8">
      <w:pPr>
        <w:pStyle w:val="5"/>
        <w:keepNext/>
      </w:pPr>
      <w:r>
        <w:rPr>
          <w:rFonts w:ascii="Aptos" w:hAnsi="Aptos" w:eastAsia="微软雅黑"/>
          <w:b/>
          <w:i w:val="0"/>
          <w:color w:val="234358"/>
          <w:sz w:val="20"/>
        </w:rPr>
        <w:t>01  等待回复或处理结果</w:t>
      </w:r>
    </w:p>
    <w:p w14:paraId="1EC6EB7F">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L03 from P04 Diagnosis and Consent</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4E52EF87">
      <w:pPr>
        <w:spacing w:after="40"/>
      </w:pPr>
      <w:r>
        <w:rPr>
          <w:rFonts w:ascii="Aptos" w:hAnsi="Aptos" w:eastAsia="微软雅黑"/>
          <w:b/>
          <w:i w:val="0"/>
          <w:color w:val="166F7C"/>
          <w:sz w:val="16"/>
        </w:rPr>
        <w:t xml:space="preserve">BPMN ID </w:t>
      </w:r>
      <w:r>
        <w:rPr>
          <w:rFonts w:ascii="Aptos Mono" w:hAnsi="Aptos Mono" w:eastAsia="Aptos Mono"/>
          <w:b w:val="0"/>
          <w:i w:val="0"/>
          <w:sz w:val="16"/>
        </w:rPr>
        <w:t>Catch_L03</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15141AFD">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29FB4278">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6E8A6233">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7DECE95E">
      <w:pPr>
        <w:pStyle w:val="5"/>
        <w:keepNext/>
      </w:pPr>
      <w:r>
        <w:rPr>
          <w:rFonts w:ascii="Aptos" w:hAnsi="Aptos" w:eastAsia="微软雅黑"/>
          <w:b/>
          <w:i w:val="0"/>
          <w:color w:val="234358"/>
          <w:sz w:val="20"/>
        </w:rPr>
        <w:t>02  等待回复或处理结果</w:t>
      </w:r>
    </w:p>
    <w:p w14:paraId="0754007E">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L20 from P08 Continuation Review</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753A914D">
      <w:pPr>
        <w:spacing w:after="40"/>
      </w:pPr>
      <w:r>
        <w:rPr>
          <w:rFonts w:ascii="Aptos" w:hAnsi="Aptos" w:eastAsia="微软雅黑"/>
          <w:b/>
          <w:i w:val="0"/>
          <w:color w:val="166F7C"/>
          <w:sz w:val="16"/>
        </w:rPr>
        <w:t xml:space="preserve">BPMN ID </w:t>
      </w:r>
      <w:r>
        <w:rPr>
          <w:rFonts w:ascii="Aptos Mono" w:hAnsi="Aptos Mono" w:eastAsia="Aptos Mono"/>
          <w:b w:val="0"/>
          <w:i w:val="0"/>
          <w:sz w:val="16"/>
        </w:rPr>
        <w:t>Catch_L20</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054C4B6B">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48E8F2A4">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40D5C49A">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516D9BFA">
      <w:pPr>
        <w:pStyle w:val="5"/>
        <w:keepNext/>
      </w:pPr>
      <w:r>
        <w:rPr>
          <w:rFonts w:ascii="Aptos" w:hAnsi="Aptos" w:eastAsia="微软雅黑"/>
          <w:b/>
          <w:i w:val="0"/>
          <w:color w:val="234358"/>
          <w:sz w:val="20"/>
        </w:rPr>
        <w:t>03  判断：按条件选择下一步</w:t>
      </w:r>
    </w:p>
    <w:p w14:paraId="53A9487D">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CompletionMerge_11</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0DE9281C">
      <w:pPr>
        <w:spacing w:after="40"/>
      </w:pPr>
      <w:r>
        <w:rPr>
          <w:rFonts w:ascii="Aptos" w:hAnsi="Aptos" w:eastAsia="微软雅黑"/>
          <w:b/>
          <w:i w:val="0"/>
          <w:color w:val="166F7C"/>
          <w:sz w:val="16"/>
        </w:rPr>
        <w:t xml:space="preserve">BPMN ID </w:t>
      </w:r>
      <w:r>
        <w:rPr>
          <w:rFonts w:ascii="Aptos Mono" w:hAnsi="Aptos Mono" w:eastAsia="Aptos Mono"/>
          <w:b w:val="0"/>
          <w:i w:val="0"/>
          <w:sz w:val="16"/>
        </w:rPr>
        <w:t>CompletionMerge_11</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2B8E9084">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03F45923">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如果继续，就去“判断：按条件选择下一步”</w:t>
      </w:r>
    </w:p>
    <w:p w14:paraId="281AF7CC">
      <w:pPr>
        <w:pStyle w:val="5"/>
        <w:keepNext/>
      </w:pPr>
      <w:r>
        <w:rPr>
          <w:rFonts w:ascii="Aptos" w:hAnsi="Aptos" w:eastAsia="微软雅黑"/>
          <w:b/>
          <w:i w:val="0"/>
          <w:color w:val="234358"/>
          <w:sz w:val="20"/>
        </w:rPr>
        <w:t>04  记录退款状态和金额</w:t>
      </w:r>
    </w:p>
    <w:p w14:paraId="79D8E677">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Record refund status and amount</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0C615215">
      <w:pPr>
        <w:spacing w:after="40"/>
      </w:pPr>
      <w:r>
        <w:rPr>
          <w:rFonts w:ascii="Aptos" w:hAnsi="Aptos" w:eastAsia="微软雅黑"/>
          <w:b/>
          <w:i w:val="0"/>
          <w:color w:val="166F7C"/>
          <w:sz w:val="16"/>
        </w:rPr>
        <w:t xml:space="preserve">BPMN ID </w:t>
      </w:r>
      <w:r>
        <w:rPr>
          <w:rFonts w:ascii="Aptos Mono" w:hAnsi="Aptos Mono" w:eastAsia="Aptos Mono"/>
          <w:b w:val="0"/>
          <w:i w:val="0"/>
          <w:sz w:val="16"/>
        </w:rPr>
        <w:t>Finance_RecordRefund</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76147CCA">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33B91924">
      <w:pPr>
        <w:spacing w:after="60"/>
      </w:pPr>
      <w:r>
        <w:rPr>
          <w:rFonts w:ascii="Aptos" w:hAnsi="Aptos" w:eastAsia="微软雅黑"/>
          <w:b/>
          <w:i w:val="0"/>
          <w:color w:val="166F7C"/>
          <w:sz w:val="17"/>
        </w:rPr>
        <w:t>表单要填什么：</w:t>
      </w:r>
      <w:r>
        <w:rPr>
          <w:rFonts w:ascii="Aptos" w:hAnsi="Aptos" w:eastAsia="微软雅黑"/>
          <w:b w:val="0"/>
          <w:i w:val="0"/>
          <w:sz w:val="17"/>
        </w:rPr>
        <w:t>07_payment_result.form → Record refund status and amount。这里列的是原表单标签/字段名，主要供对照：Provider refund status（refundStatus，必填）；Provider refund reference（refundReference，必填）；Amount refunded（refundedAmount，必填）；Currency（currency，必填）；Date recorded（refundRecordedDate，必填）；Follow-up if pending or failed（refundFollowUp）；共享上下文字段：Referral / case ID（referralId）、Patient name（patient_name）</w:t>
      </w:r>
    </w:p>
    <w:p w14:paraId="40FA5DDA">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5960DFBA">
      <w:pPr>
        <w:pStyle w:val="5"/>
        <w:keepNext/>
      </w:pPr>
      <w:r>
        <w:rPr>
          <w:rFonts w:ascii="Aptos" w:hAnsi="Aptos" w:eastAsia="微软雅黑"/>
          <w:b/>
          <w:i w:val="0"/>
          <w:color w:val="234358"/>
          <w:sz w:val="20"/>
        </w:rPr>
        <w:t>05  核对是否符合退款条件以及可退金额</w:t>
      </w:r>
    </w:p>
    <w:p w14:paraId="3015031F">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Verify refund eligibility and available amount</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412D9358">
      <w:pPr>
        <w:spacing w:after="40"/>
      </w:pPr>
      <w:r>
        <w:rPr>
          <w:rFonts w:ascii="Aptos" w:hAnsi="Aptos" w:eastAsia="微软雅黑"/>
          <w:b/>
          <w:i w:val="0"/>
          <w:color w:val="166F7C"/>
          <w:sz w:val="16"/>
        </w:rPr>
        <w:t xml:space="preserve">BPMN ID </w:t>
      </w:r>
      <w:r>
        <w:rPr>
          <w:rFonts w:ascii="Aptos Mono" w:hAnsi="Aptos Mono" w:eastAsia="Aptos Mono"/>
          <w:b w:val="0"/>
          <w:i w:val="0"/>
          <w:sz w:val="16"/>
        </w:rPr>
        <w:t>Finance_RefundReview</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22F1B1B8">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51379E6C">
      <w:pPr>
        <w:spacing w:after="60"/>
      </w:pPr>
      <w:r>
        <w:rPr>
          <w:rFonts w:ascii="Aptos" w:hAnsi="Aptos" w:eastAsia="微软雅黑"/>
          <w:b/>
          <w:i w:val="0"/>
          <w:color w:val="166F7C"/>
          <w:sz w:val="17"/>
        </w:rPr>
        <w:t>表单要填什么：</w:t>
      </w:r>
      <w:r>
        <w:rPr>
          <w:rFonts w:ascii="Aptos" w:hAnsi="Aptos" w:eastAsia="微软雅黑"/>
          <w:b w:val="0"/>
          <w:i w:val="0"/>
          <w:sz w:val="17"/>
        </w:rPr>
        <w:t>07_payment_result.form → Finance reviews refund eligibility after clinical stop/change。这里列的是原表单标签/字段名，主要供对照：Is a refund authorised?（refundAuthorisedChoice，必填）；Refund decision（refundType，必填）；Authorised refund amount（refundAmount，必填）；Currency（currency，必填）；Original provider payment reference（originalPaymentReference，必填）；Financial decision and authority（refundDecisionReason，必填）；Reviewer / authoriser（refundAuthorisedBy，必填）；共享上下文字段：Referral / case ID（referralId）、Patient name（patient_name）</w:t>
      </w:r>
    </w:p>
    <w:p w14:paraId="0DD76DC9">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5B97B272">
      <w:pPr>
        <w:pStyle w:val="5"/>
        <w:keepNext/>
      </w:pPr>
      <w:r>
        <w:rPr>
          <w:rFonts w:ascii="Aptos" w:hAnsi="Aptos" w:eastAsia="微软雅黑"/>
          <w:b/>
          <w:i w:val="0"/>
          <w:color w:val="234358"/>
          <w:sz w:val="20"/>
        </w:rPr>
        <w:t>06  判断：按条件选择下一步</w:t>
      </w:r>
    </w:p>
    <w:p w14:paraId="4F6E3966">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Refund authorised?</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7BA68472">
      <w:pPr>
        <w:spacing w:after="40"/>
      </w:pPr>
      <w:r>
        <w:rPr>
          <w:rFonts w:ascii="Aptos" w:hAnsi="Aptos" w:eastAsia="微软雅黑"/>
          <w:b/>
          <w:i w:val="0"/>
          <w:color w:val="166F7C"/>
          <w:sz w:val="16"/>
        </w:rPr>
        <w:t xml:space="preserve">BPMN ID </w:t>
      </w:r>
      <w:r>
        <w:rPr>
          <w:rFonts w:ascii="Aptos Mono" w:hAnsi="Aptos Mono" w:eastAsia="Aptos Mono"/>
          <w:b w:val="0"/>
          <w:i w:val="0"/>
          <w:sz w:val="16"/>
        </w:rPr>
        <w:t>Gateway_RefundAuthorized</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3AEBF441">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3A53EA55">
      <w:pPr>
        <w:spacing w:after="60"/>
      </w:pPr>
      <w:r>
        <w:rPr>
          <w:rFonts w:ascii="Aptos" w:hAnsi="Aptos" w:eastAsia="微软雅黑"/>
          <w:b/>
          <w:i w:val="0"/>
          <w:color w:val="166F7C"/>
          <w:sz w:val="17"/>
        </w:rPr>
        <w:t>遇到不同情况怎么办：</w:t>
      </w:r>
      <w:r>
        <w:rPr>
          <w:rFonts w:ascii="Aptos" w:hAnsi="Aptos" w:eastAsia="微软雅黑"/>
          <w:b w:val="0"/>
          <w:i w:val="0"/>
          <w:sz w:val="17"/>
        </w:rPr>
        <w:t>如果是；= refundAuthorised = 是，就去“向支付服务商提交退款请求”；如果否，就去“把消息或结果交给下一方”</w:t>
      </w:r>
    </w:p>
    <w:p w14:paraId="3E182E9B">
      <w:pPr>
        <w:pStyle w:val="5"/>
        <w:keepNext/>
      </w:pPr>
      <w:r>
        <w:rPr>
          <w:rFonts w:ascii="Aptos" w:hAnsi="Aptos" w:eastAsia="微软雅黑"/>
          <w:b/>
          <w:i w:val="0"/>
          <w:color w:val="234358"/>
          <w:sz w:val="20"/>
        </w:rPr>
        <w:t>07  等待回复或处理结果</w:t>
      </w:r>
    </w:p>
    <w:p w14:paraId="58C4DDA7">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Receive PSP refund result</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6BD22208">
      <w:pPr>
        <w:spacing w:after="40"/>
      </w:pPr>
      <w:r>
        <w:rPr>
          <w:rFonts w:ascii="Aptos" w:hAnsi="Aptos" w:eastAsia="微软雅黑"/>
          <w:b/>
          <w:i w:val="0"/>
          <w:color w:val="166F7C"/>
          <w:sz w:val="16"/>
        </w:rPr>
        <w:t xml:space="preserve">BPMN ID </w:t>
      </w:r>
      <w:r>
        <w:rPr>
          <w:rFonts w:ascii="Aptos Mono" w:hAnsi="Aptos Mono" w:eastAsia="Aptos Mono"/>
          <w:b w:val="0"/>
          <w:i w:val="0"/>
          <w:sz w:val="16"/>
        </w:rPr>
        <w:t>P11_Catch_RefundResult</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73FC4DA6">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75796FB2">
      <w:pPr>
        <w:spacing w:after="60"/>
      </w:pPr>
      <w:r>
        <w:rPr>
          <w:rFonts w:ascii="Aptos" w:hAnsi="Aptos" w:eastAsia="微软雅黑"/>
          <w:b/>
          <w:i w:val="0"/>
          <w:color w:val="778490"/>
          <w:sz w:val="17"/>
        </w:rPr>
        <w:t>模型里的消息/时间设置：</w:t>
      </w:r>
      <w:r>
        <w:rPr>
          <w:rFonts w:ascii="Aptos" w:hAnsi="Aptos" w:eastAsia="微软雅黑"/>
          <w:b w:val="0"/>
          <w:i w:val="0"/>
          <w:sz w:val="17"/>
        </w:rPr>
        <w:t>消息：Hospital pathway: Receive PSP refund result message（这是模型原文对照；白话步骤已解释此处在等什么或通知谁。）</w:t>
      </w:r>
    </w:p>
    <w:p w14:paraId="11523653">
      <w:pPr>
        <w:spacing w:after="60"/>
      </w:pPr>
      <w:r>
        <w:rPr>
          <w:rFonts w:ascii="Aptos" w:hAnsi="Aptos" w:eastAsia="微软雅黑"/>
          <w:b/>
          <w:i w:val="0"/>
          <w:color w:val="166F7C"/>
          <w:sz w:val="17"/>
        </w:rPr>
        <w:t>做完后去哪里：</w:t>
      </w:r>
      <w:r>
        <w:rPr>
          <w:rFonts w:ascii="Aptos" w:hAnsi="Aptos" w:eastAsia="微软雅黑"/>
          <w:b w:val="0"/>
          <w:i w:val="0"/>
          <w:sz w:val="17"/>
        </w:rPr>
        <w:t>继续：去“把退款结果记到患者账户”</w:t>
      </w:r>
    </w:p>
    <w:p w14:paraId="243A6158">
      <w:pPr>
        <w:pStyle w:val="5"/>
        <w:keepNext/>
      </w:pPr>
      <w:r>
        <w:rPr>
          <w:rFonts w:ascii="Aptos" w:hAnsi="Aptos" w:eastAsia="微软雅黑"/>
          <w:b/>
          <w:i w:val="0"/>
          <w:color w:val="234358"/>
          <w:sz w:val="20"/>
        </w:rPr>
        <w:t>08  把消息或结果交给下一方</w:t>
      </w:r>
    </w:p>
    <w:p w14:paraId="280C144B">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Refund completed and recorded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6D11470D">
      <w:pPr>
        <w:spacing w:after="40"/>
      </w:pPr>
      <w:r>
        <w:rPr>
          <w:rFonts w:ascii="Aptos" w:hAnsi="Aptos" w:eastAsia="微软雅黑"/>
          <w:b/>
          <w:i w:val="0"/>
          <w:color w:val="166F7C"/>
          <w:sz w:val="16"/>
        </w:rPr>
        <w:t xml:space="preserve">BPMN ID </w:t>
      </w:r>
      <w:r>
        <w:rPr>
          <w:rFonts w:ascii="Aptos Mono" w:hAnsi="Aptos Mono" w:eastAsia="Aptos Mono"/>
          <w:b w:val="0"/>
          <w:i w:val="0"/>
          <w:sz w:val="16"/>
        </w:rPr>
        <w:t>P11_End_Refunded</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69D8E215">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0095CD7B">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14AD9965">
      <w:pPr>
        <w:pStyle w:val="5"/>
        <w:keepNext/>
      </w:pPr>
      <w:r>
        <w:rPr>
          <w:rFonts w:ascii="Aptos" w:hAnsi="Aptos" w:eastAsia="微软雅黑"/>
          <w:b/>
          <w:i w:val="0"/>
          <w:color w:val="234358"/>
          <w:sz w:val="20"/>
        </w:rPr>
        <w:t>09  把消息或结果交给下一方</w:t>
      </w:r>
    </w:p>
    <w:p w14:paraId="230880ED">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Refund refused and recorded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1434DC81">
      <w:pPr>
        <w:spacing w:after="40"/>
      </w:pPr>
      <w:r>
        <w:rPr>
          <w:rFonts w:ascii="Aptos" w:hAnsi="Aptos" w:eastAsia="微软雅黑"/>
          <w:b/>
          <w:i w:val="0"/>
          <w:color w:val="166F7C"/>
          <w:sz w:val="16"/>
        </w:rPr>
        <w:t xml:space="preserve">BPMN ID </w:t>
      </w:r>
      <w:r>
        <w:rPr>
          <w:rFonts w:ascii="Aptos Mono" w:hAnsi="Aptos Mono" w:eastAsia="Aptos Mono"/>
          <w:b w:val="0"/>
          <w:i w:val="0"/>
          <w:sz w:val="16"/>
        </w:rPr>
        <w:t>P11_End_Rejected</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71A3801A">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626D8033">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67235B88">
      <w:pPr>
        <w:pStyle w:val="5"/>
        <w:keepNext/>
      </w:pPr>
      <w:r>
        <w:rPr>
          <w:rFonts w:ascii="Aptos" w:hAnsi="Aptos" w:eastAsia="微软雅黑"/>
          <w:b/>
          <w:i w:val="0"/>
          <w:color w:val="234358"/>
          <w:sz w:val="20"/>
        </w:rPr>
        <w:t>10  把消息或结果交给下一方</w:t>
      </w:r>
    </w:p>
    <w:p w14:paraId="03623CD8">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Money moved and records linked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4A3C665F">
      <w:pPr>
        <w:spacing w:after="40"/>
      </w:pPr>
      <w:r>
        <w:rPr>
          <w:rFonts w:ascii="Aptos" w:hAnsi="Aptos" w:eastAsia="微软雅黑"/>
          <w:b/>
          <w:i w:val="0"/>
          <w:color w:val="166F7C"/>
          <w:sz w:val="16"/>
        </w:rPr>
        <w:t xml:space="preserve">BPMN ID </w:t>
      </w:r>
      <w:r>
        <w:rPr>
          <w:rFonts w:ascii="Aptos Mono" w:hAnsi="Aptos Mono" w:eastAsia="Aptos Mono"/>
          <w:b w:val="0"/>
          <w:i w:val="0"/>
          <w:sz w:val="16"/>
        </w:rPr>
        <w:t>P11_End_Transferred</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3DB9AE21">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5B378E29">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12E4416D">
      <w:pPr>
        <w:pStyle w:val="5"/>
        <w:keepNext/>
      </w:pPr>
      <w:r>
        <w:rPr>
          <w:rFonts w:ascii="Aptos" w:hAnsi="Aptos" w:eastAsia="微软雅黑"/>
          <w:b/>
          <w:i w:val="0"/>
          <w:color w:val="234358"/>
          <w:sz w:val="20"/>
        </w:rPr>
        <w:t>11  判断：按条件选择下一步</w:t>
      </w:r>
    </w:p>
    <w:p w14:paraId="1433B92C">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Outcome?</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470D9A12">
      <w:pPr>
        <w:spacing w:after="40"/>
      </w:pPr>
      <w:r>
        <w:rPr>
          <w:rFonts w:ascii="Aptos" w:hAnsi="Aptos" w:eastAsia="微软雅黑"/>
          <w:b/>
          <w:i w:val="0"/>
          <w:color w:val="166F7C"/>
          <w:sz w:val="16"/>
        </w:rPr>
        <w:t xml:space="preserve">BPMN ID </w:t>
      </w:r>
      <w:r>
        <w:rPr>
          <w:rFonts w:ascii="Aptos Mono" w:hAnsi="Aptos Mono" w:eastAsia="Aptos Mono"/>
          <w:b w:val="0"/>
          <w:i w:val="0"/>
          <w:sz w:val="16"/>
        </w:rPr>
        <w:t>P11_Gateway_Outcome</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0754AB11">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4D858D80">
      <w:pPr>
        <w:spacing w:after="60"/>
      </w:pPr>
      <w:r>
        <w:rPr>
          <w:rFonts w:ascii="Aptos" w:hAnsi="Aptos" w:eastAsia="微软雅黑"/>
          <w:b/>
          <w:i w:val="0"/>
          <w:color w:val="166F7C"/>
          <w:sz w:val="17"/>
        </w:rPr>
        <w:t>遇到不同情况怎么办：</w:t>
      </w:r>
      <w:r>
        <w:rPr>
          <w:rFonts w:ascii="Aptos" w:hAnsi="Aptos" w:eastAsia="微软雅黑"/>
          <w:b w:val="0"/>
          <w:i w:val="0"/>
          <w:sz w:val="17"/>
        </w:rPr>
        <w:t>如果refund approved；= refundOutcome = "refund"，就去“核对是否符合退款条件以及可退金额”；如果refund denied，就去“记录拒绝退款的决定和理由”；如果transfer to another booking；= refundOutcome = "transfer"，就去“记下这笔钱转到了哪个预约”</w:t>
      </w:r>
    </w:p>
    <w:p w14:paraId="65E9A208">
      <w:pPr>
        <w:pStyle w:val="5"/>
        <w:keepNext/>
      </w:pPr>
      <w:r>
        <w:rPr>
          <w:rFonts w:ascii="Aptos" w:hAnsi="Aptos" w:eastAsia="微软雅黑"/>
          <w:b/>
          <w:i w:val="0"/>
          <w:color w:val="234358"/>
          <w:sz w:val="20"/>
        </w:rPr>
        <w:t>12  判断：按条件选择下一步</w:t>
      </w:r>
    </w:p>
    <w:p w14:paraId="1D4E6F0A">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Refund or fund-transfer case received</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385B03E0">
      <w:pPr>
        <w:spacing w:after="40"/>
      </w:pPr>
      <w:r>
        <w:rPr>
          <w:rFonts w:ascii="Aptos" w:hAnsi="Aptos" w:eastAsia="微软雅黑"/>
          <w:b/>
          <w:i w:val="0"/>
          <w:color w:val="166F7C"/>
          <w:sz w:val="16"/>
        </w:rPr>
        <w:t xml:space="preserve">BPMN ID </w:t>
      </w:r>
      <w:r>
        <w:rPr>
          <w:rFonts w:ascii="Aptos Mono" w:hAnsi="Aptos Mono" w:eastAsia="Aptos Mono"/>
          <w:b w:val="0"/>
          <w:i w:val="0"/>
          <w:sz w:val="16"/>
        </w:rPr>
        <w:t>P11_Start_RefundCase</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02E7CFD4">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591E07B9">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如果继续，就去“决定全额退还是部分退”</w:t>
      </w:r>
    </w:p>
    <w:p w14:paraId="573B7099">
      <w:pPr>
        <w:pStyle w:val="5"/>
        <w:keepNext/>
      </w:pPr>
      <w:r>
        <w:rPr>
          <w:rFonts w:ascii="Aptos" w:hAnsi="Aptos" w:eastAsia="微软雅黑"/>
          <w:b/>
          <w:i w:val="0"/>
          <w:color w:val="234358"/>
          <w:sz w:val="20"/>
        </w:rPr>
        <w:t>13  决定全额退还是部分退</w:t>
      </w:r>
    </w:p>
    <w:p w14:paraId="13DAE90F">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Decide whether a full or partial refund is appropriate</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17423CB8">
      <w:pPr>
        <w:spacing w:after="40"/>
      </w:pPr>
      <w:r>
        <w:rPr>
          <w:rFonts w:ascii="Aptos" w:hAnsi="Aptos" w:eastAsia="微软雅黑"/>
          <w:b/>
          <w:i w:val="0"/>
          <w:color w:val="166F7C"/>
          <w:sz w:val="16"/>
        </w:rPr>
        <w:t xml:space="preserve">BPMN ID </w:t>
      </w:r>
      <w:r>
        <w:rPr>
          <w:rFonts w:ascii="Aptos Mono" w:hAnsi="Aptos Mono" w:eastAsia="Aptos Mono"/>
          <w:b w:val="0"/>
          <w:i w:val="0"/>
          <w:sz w:val="16"/>
        </w:rPr>
        <w:t>P11_Task_Decide</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3A417F3E">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6FD865C4">
      <w:pPr>
        <w:spacing w:after="60"/>
      </w:pPr>
      <w:r>
        <w:rPr>
          <w:rFonts w:ascii="Aptos" w:hAnsi="Aptos" w:eastAsia="微软雅黑"/>
          <w:b/>
          <w:i w:val="0"/>
          <w:color w:val="166F7C"/>
          <w:sz w:val="17"/>
        </w:rPr>
        <w:t>表单要填什么：</w:t>
      </w:r>
      <w:r>
        <w:rPr>
          <w:rFonts w:ascii="Aptos" w:hAnsi="Aptos" w:eastAsia="微软雅黑"/>
          <w:b w:val="0"/>
          <w:i w:val="0"/>
          <w:sz w:val="17"/>
        </w:rPr>
        <w:t>11_refund_decisions.form → Decide whether to refund or transfer funds。这里列的是原表单标签/字段名，主要供对照：Decision outcome（refundOutcome，必填）；Approved refund amount（approvedRefundAmount）；New booking reference for a transfer（transferBookingReference）；Decision rationale（decisionReason，必填）；Finance approver（financeApprover，必填）；共享上下文字段：Referral / case ID（referralId）、Patient name（patient_name）</w:t>
      </w:r>
    </w:p>
    <w:p w14:paraId="4FF19582">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7A48A62F">
      <w:pPr>
        <w:pStyle w:val="5"/>
        <w:keepNext/>
      </w:pPr>
      <w:r>
        <w:rPr>
          <w:rFonts w:ascii="Aptos" w:hAnsi="Aptos" w:eastAsia="微软雅黑"/>
          <w:b/>
          <w:i w:val="0"/>
          <w:color w:val="234358"/>
          <w:sz w:val="20"/>
        </w:rPr>
        <w:t>14  记下这笔钱转到了哪个预约</w:t>
      </w:r>
    </w:p>
    <w:p w14:paraId="6F07B1B0">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Record the link to the other booking</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自动服务任务</w:t>
      </w:r>
    </w:p>
    <w:p w14:paraId="39D55BC4">
      <w:pPr>
        <w:spacing w:after="40"/>
      </w:pPr>
      <w:r>
        <w:rPr>
          <w:rFonts w:ascii="Aptos" w:hAnsi="Aptos" w:eastAsia="微软雅黑"/>
          <w:b/>
          <w:i w:val="0"/>
          <w:color w:val="166F7C"/>
          <w:sz w:val="16"/>
        </w:rPr>
        <w:t xml:space="preserve">BPMN ID </w:t>
      </w:r>
      <w:r>
        <w:rPr>
          <w:rFonts w:ascii="Aptos Mono" w:hAnsi="Aptos Mono" w:eastAsia="Aptos Mono"/>
          <w:b w:val="0"/>
          <w:i w:val="0"/>
          <w:sz w:val="16"/>
        </w:rPr>
        <w:t>P11_Task_LinkRecords</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20AEBC9E">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5A7459C5">
      <w:pPr>
        <w:spacing w:after="60"/>
      </w:pPr>
      <w:r>
        <w:rPr>
          <w:rFonts w:ascii="Aptos" w:hAnsi="Aptos" w:eastAsia="微软雅黑"/>
          <w:b/>
          <w:i w:val="0"/>
          <w:color w:val="166F7C"/>
          <w:sz w:val="17"/>
        </w:rPr>
        <w:t>Java Worker：</w:t>
      </w:r>
      <w:r>
        <w:rPr>
          <w:rFonts w:ascii="Aptos" w:hAnsi="Aptos" w:eastAsia="微软雅黑"/>
          <w:b w:val="0"/>
          <w:i w:val="0"/>
          <w:sz w:val="17"/>
        </w:rPr>
        <w:t>job type = link-fund-transfer-records；实现：RefundWorkers.java.linkFundTransferRecords()</w:t>
      </w:r>
    </w:p>
    <w:p w14:paraId="1AA668F2">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0C990638">
      <w:pPr>
        <w:pStyle w:val="5"/>
        <w:keepNext/>
      </w:pPr>
      <w:r>
        <w:rPr>
          <w:rFonts w:ascii="Aptos" w:hAnsi="Aptos" w:eastAsia="微软雅黑"/>
          <w:b/>
          <w:i w:val="0"/>
          <w:color w:val="234358"/>
          <w:sz w:val="20"/>
        </w:rPr>
        <w:t>15  记录拒绝退款的决定和理由</w:t>
      </w:r>
    </w:p>
    <w:p w14:paraId="1B725B3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Record the refusal decision</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764D3081">
      <w:pPr>
        <w:spacing w:after="40"/>
      </w:pPr>
      <w:r>
        <w:rPr>
          <w:rFonts w:ascii="Aptos" w:hAnsi="Aptos" w:eastAsia="微软雅黑"/>
          <w:b/>
          <w:i w:val="0"/>
          <w:color w:val="166F7C"/>
          <w:sz w:val="16"/>
        </w:rPr>
        <w:t xml:space="preserve">BPMN ID </w:t>
      </w:r>
      <w:r>
        <w:rPr>
          <w:rFonts w:ascii="Aptos Mono" w:hAnsi="Aptos Mono" w:eastAsia="Aptos Mono"/>
          <w:b w:val="0"/>
          <w:i w:val="0"/>
          <w:sz w:val="16"/>
        </w:rPr>
        <w:t>P11_Task_RecordDecision</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7432CC7B">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771E7919">
      <w:pPr>
        <w:spacing w:after="60"/>
      </w:pPr>
      <w:r>
        <w:rPr>
          <w:rFonts w:ascii="Aptos" w:hAnsi="Aptos" w:eastAsia="微软雅黑"/>
          <w:b/>
          <w:i w:val="0"/>
          <w:color w:val="166F7C"/>
          <w:sz w:val="17"/>
        </w:rPr>
        <w:t>表单要填什么：</w:t>
      </w:r>
      <w:r>
        <w:rPr>
          <w:rFonts w:ascii="Aptos" w:hAnsi="Aptos" w:eastAsia="微软雅黑"/>
          <w:b w:val="0"/>
          <w:i w:val="0"/>
          <w:sz w:val="17"/>
        </w:rPr>
        <w:t>11_refund_decisions.form → Record the refusal decision。这里列的是原表单标签/字段名，主要供对照：Reason for refusal（refusalReason，必填）；Decision date（decisionDate，必填）；Decision or communication reference（decisionReference，必填）；Patient notified of the decision?（patientNotified，必填）；共享上下文字段：Referral / case ID（referralId）、Patient name（patient_name）</w:t>
      </w:r>
    </w:p>
    <w:p w14:paraId="119655FF">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74F70CDC">
      <w:pPr>
        <w:pStyle w:val="5"/>
        <w:keepNext/>
      </w:pPr>
      <w:r>
        <w:rPr>
          <w:rFonts w:ascii="Aptos" w:hAnsi="Aptos" w:eastAsia="微软雅黑"/>
          <w:b/>
          <w:i w:val="0"/>
          <w:color w:val="234358"/>
          <w:sz w:val="20"/>
        </w:rPr>
        <w:t>16  把退款结果记到患者账户</w:t>
      </w:r>
    </w:p>
    <w:p w14:paraId="3988A172">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Record the outcome against the patient account</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自动服务任务</w:t>
      </w:r>
    </w:p>
    <w:p w14:paraId="17B171B8">
      <w:pPr>
        <w:spacing w:after="40"/>
      </w:pPr>
      <w:r>
        <w:rPr>
          <w:rFonts w:ascii="Aptos" w:hAnsi="Aptos" w:eastAsia="微软雅黑"/>
          <w:b/>
          <w:i w:val="0"/>
          <w:color w:val="166F7C"/>
          <w:sz w:val="16"/>
        </w:rPr>
        <w:t xml:space="preserve">BPMN ID </w:t>
      </w:r>
      <w:r>
        <w:rPr>
          <w:rFonts w:ascii="Aptos Mono" w:hAnsi="Aptos Mono" w:eastAsia="Aptos Mono"/>
          <w:b w:val="0"/>
          <w:i w:val="0"/>
          <w:sz w:val="16"/>
        </w:rPr>
        <w:t>P11_Task_RecordResult</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2DA35601">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78BDC92C">
      <w:pPr>
        <w:spacing w:after="60"/>
      </w:pPr>
      <w:r>
        <w:rPr>
          <w:rFonts w:ascii="Aptos" w:hAnsi="Aptos" w:eastAsia="微软雅黑"/>
          <w:b/>
          <w:i w:val="0"/>
          <w:color w:val="166F7C"/>
          <w:sz w:val="17"/>
        </w:rPr>
        <w:t>Java Worker：</w:t>
      </w:r>
      <w:r>
        <w:rPr>
          <w:rFonts w:ascii="Aptos" w:hAnsi="Aptos" w:eastAsia="微软雅黑"/>
          <w:b w:val="0"/>
          <w:i w:val="0"/>
          <w:sz w:val="17"/>
        </w:rPr>
        <w:t>job type = record-refund-outcome；实现：RefundWorkers.java.recordRefundOutcome()</w:t>
      </w:r>
    </w:p>
    <w:p w14:paraId="18EF5AB0">
      <w:pPr>
        <w:spacing w:after="60"/>
      </w:pPr>
      <w:r>
        <w:rPr>
          <w:rFonts w:ascii="Aptos" w:hAnsi="Aptos" w:eastAsia="微软雅黑"/>
          <w:b/>
          <w:i w:val="0"/>
          <w:color w:val="166F7C"/>
          <w:sz w:val="17"/>
        </w:rPr>
        <w:t>做完后去哪里：</w:t>
      </w:r>
      <w:r>
        <w:rPr>
          <w:rFonts w:ascii="Aptos" w:hAnsi="Aptos" w:eastAsia="微软雅黑"/>
          <w:b w:val="0"/>
          <w:i w:val="0"/>
          <w:sz w:val="17"/>
        </w:rPr>
        <w:t>继续：去“记录退款状态和金额”</w:t>
      </w:r>
    </w:p>
    <w:p w14:paraId="6B6C1D49">
      <w:pPr>
        <w:pStyle w:val="5"/>
        <w:keepNext/>
      </w:pPr>
      <w:r>
        <w:rPr>
          <w:rFonts w:ascii="Aptos" w:hAnsi="Aptos" w:eastAsia="微软雅黑"/>
          <w:b/>
          <w:i w:val="0"/>
          <w:color w:val="234358"/>
          <w:sz w:val="20"/>
        </w:rPr>
        <w:t>17  向支付服务商提交退款请求</w:t>
      </w:r>
    </w:p>
    <w:p w14:paraId="4C7B31BD">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Send the refund request to the payment service provider</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7ABC9972">
      <w:pPr>
        <w:spacing w:after="40"/>
      </w:pPr>
      <w:r>
        <w:rPr>
          <w:rFonts w:ascii="Aptos" w:hAnsi="Aptos" w:eastAsia="微软雅黑"/>
          <w:b/>
          <w:i w:val="0"/>
          <w:color w:val="166F7C"/>
          <w:sz w:val="16"/>
        </w:rPr>
        <w:t xml:space="preserve">BPMN ID </w:t>
      </w:r>
      <w:r>
        <w:rPr>
          <w:rFonts w:ascii="Aptos Mono" w:hAnsi="Aptos Mono" w:eastAsia="Aptos Mono"/>
          <w:b w:val="0"/>
          <w:i w:val="0"/>
          <w:sz w:val="16"/>
        </w:rPr>
        <w:t>P11_Task_SendRequest</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0B1EE9F6">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4184456E">
      <w:pPr>
        <w:spacing w:after="60"/>
      </w:pPr>
      <w:r>
        <w:rPr>
          <w:rFonts w:ascii="Aptos" w:hAnsi="Aptos" w:eastAsia="微软雅黑"/>
          <w:b/>
          <w:i w:val="0"/>
          <w:color w:val="166F7C"/>
          <w:sz w:val="17"/>
        </w:rPr>
        <w:t>Java Worker：</w:t>
      </w:r>
      <w:r>
        <w:rPr>
          <w:rFonts w:ascii="Aptos" w:hAnsi="Aptos" w:eastAsia="微软雅黑"/>
          <w:b w:val="0"/>
          <w:i w:val="0"/>
          <w:sz w:val="17"/>
        </w:rPr>
        <w:t>job type = send-refund-request；实现：RefundWorkers.java.sendRefundRequest()</w:t>
      </w:r>
    </w:p>
    <w:p w14:paraId="18BFBE3A">
      <w:pPr>
        <w:spacing w:after="60"/>
      </w:pPr>
      <w:r>
        <w:rPr>
          <w:rFonts w:ascii="Aptos" w:hAnsi="Aptos" w:eastAsia="微软雅黑"/>
          <w:b/>
          <w:i w:val="0"/>
          <w:color w:val="166F7C"/>
          <w:sz w:val="17"/>
        </w:rPr>
        <w:t>做完后去哪里：</w:t>
      </w:r>
      <w:r>
        <w:rPr>
          <w:rFonts w:ascii="Aptos" w:hAnsi="Aptos" w:eastAsia="微软雅黑"/>
          <w:b w:val="0"/>
          <w:i w:val="0"/>
          <w:sz w:val="17"/>
        </w:rPr>
        <w:t>继续：去“等待回复或处理结果”</w:t>
      </w:r>
    </w:p>
    <w:p w14:paraId="30BB03A0">
      <w:r>
        <w:br w:type="page"/>
      </w:r>
    </w:p>
    <w:p w14:paraId="71EB80D2">
      <w:pPr>
        <w:pStyle w:val="3"/>
      </w:pPr>
      <w:r>
        <w:t>P12  患者问询</w:t>
      </w:r>
    </w:p>
    <w:p w14:paraId="3ABF51AF">
      <w:r>
        <w:rPr>
          <w:rFonts w:ascii="Aptos" w:hAnsi="Aptos" w:eastAsia="微软雅黑"/>
          <w:b/>
          <w:i w:val="0"/>
          <w:color w:val="166F7C"/>
          <w:sz w:val="22"/>
        </w:rPr>
        <w:t>Patient Enquiries</w:t>
      </w:r>
    </w:p>
    <w:p w14:paraId="1606D58B">
      <w:r>
        <w:t>记录问题、责任人和紧急度；根据问题类型转交临床、财务或行政团队并保留答复。</w:t>
      </w:r>
    </w:p>
    <w:p w14:paraId="25FA726A">
      <w:pPr>
        <w:spacing w:after="60"/>
      </w:pPr>
      <w:r>
        <w:rPr>
          <w:rFonts w:ascii="Aptos" w:hAnsi="Aptos" w:eastAsia="微软雅黑"/>
          <w:b/>
          <w:i w:val="0"/>
          <w:color w:val="166F7C"/>
          <w:sz w:val="17"/>
        </w:rPr>
        <w:t>为什么要这样安排：</w:t>
      </w:r>
      <w:r>
        <w:rPr>
          <w:rFonts w:ascii="Aptos" w:hAnsi="Aptos" w:eastAsia="微软雅黑"/>
          <w:b w:val="0"/>
          <w:i w:val="0"/>
          <w:sz w:val="17"/>
        </w:rPr>
        <w:t>先处理可能影响安全或时间的急事，再把普通问题交给最懂这件事的团队。</w:t>
      </w:r>
    </w:p>
    <w:p w14:paraId="4C09CB07">
      <w:pPr>
        <w:jc w:val="center"/>
      </w:pPr>
      <w:r>
        <w:drawing>
          <wp:inline distT="0" distB="0" distL="114300" distR="114300">
            <wp:extent cx="6080760" cy="3115310"/>
            <wp:effectExtent l="0" t="0" r="152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6080760" cy="3115328"/>
                    </a:xfrm>
                    <a:prstGeom prst="rect">
                      <a:avLst/>
                    </a:prstGeom>
                  </pic:spPr>
                </pic:pic>
              </a:graphicData>
            </a:graphic>
          </wp:inline>
        </w:drawing>
      </w:r>
    </w:p>
    <w:p w14:paraId="1C283745">
      <w:pPr>
        <w:pStyle w:val="15"/>
        <w:jc w:val="center"/>
      </w:pPr>
      <w:r>
        <w:t>图 P12  交互式 BPMN HTML 中的该阶段原图。图中流程节点为英文，审阅页面侧栏/控件保留原截图语言。</w:t>
      </w:r>
    </w:p>
    <w:p w14:paraId="3830F8B1">
      <w:pPr>
        <w:pStyle w:val="4"/>
      </w:pPr>
      <w:r>
        <w:t>先用大白话看这一关怎么走</w:t>
      </w:r>
    </w:p>
    <w:p w14:paraId="12D8A18F">
      <w:pPr>
        <w:pStyle w:val="14"/>
      </w:pPr>
      <w:r>
        <w:t>患者打来电话或发来问题后，接线人员先记下问题、患者和经手人，再判断事情急不急。</w:t>
      </w:r>
    </w:p>
    <w:p w14:paraId="5FA71471">
      <w:pPr>
        <w:pStyle w:val="14"/>
      </w:pPr>
      <w:r>
        <w:t>紧急问题马上提醒负责团队；一般问题再分清是行政、临床还是费用问题。</w:t>
      </w:r>
    </w:p>
    <w:p w14:paraId="1E670207">
      <w:pPr>
        <w:pStyle w:val="14"/>
      </w:pPr>
      <w:r>
        <w:t>简单行政问题由接线人员回答；病情问题交给有资质的临床人员；费用问题交给财务。接收团队答复后，再把答复带回这条问询并记录处理结果。</w:t>
      </w:r>
    </w:p>
    <w:p w14:paraId="271EC9CF">
      <w:pPr>
        <w:spacing w:after="60"/>
      </w:pPr>
      <w:r>
        <w:rPr>
          <w:rFonts w:ascii="Aptos" w:hAnsi="Aptos" w:eastAsia="微软雅黑"/>
          <w:b/>
          <w:i w:val="0"/>
          <w:color w:val="166F7C"/>
          <w:sz w:val="17"/>
        </w:rPr>
        <w:t>本阶段节点规模：</w:t>
      </w:r>
      <w:r>
        <w:rPr>
          <w:rFonts w:ascii="Aptos" w:hAnsi="Aptos" w:eastAsia="微软雅黑"/>
          <w:b w:val="0"/>
          <w:i w:val="0"/>
          <w:sz w:val="17"/>
        </w:rPr>
        <w:t>共 26 个流程图节点，下面逐个解释。</w:t>
      </w:r>
    </w:p>
    <w:p w14:paraId="7EE302CE">
      <w:pPr>
        <w:pStyle w:val="4"/>
      </w:pPr>
      <w:r>
        <w:t>逐节点对照：图上的每个点都在这里</w:t>
      </w:r>
    </w:p>
    <w:p w14:paraId="11925A67">
      <w:r>
        <w:t>下面清单把流程图拆成一个个小动作。先读加粗的中文；“模型原名”是图里/代码里的英文名称，“BPMN ID”是这个点的唯一编号。网关表示“看情况选路”，等待事件表示“先停下来等回复”，结束事件表示这条路线办完。</w:t>
      </w:r>
    </w:p>
    <w:p w14:paraId="57678A39">
      <w:pPr>
        <w:pStyle w:val="5"/>
        <w:keepNext/>
      </w:pPr>
      <w:r>
        <w:rPr>
          <w:rFonts w:ascii="Aptos" w:hAnsi="Aptos" w:eastAsia="微软雅黑"/>
          <w:b/>
          <w:i w:val="0"/>
          <w:color w:val="234358"/>
          <w:sz w:val="20"/>
        </w:rPr>
        <w:t>01  等待回复或处理结果</w:t>
      </w:r>
    </w:p>
    <w:p w14:paraId="4319923B">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L13 from P06 Costs</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0AD00F40">
      <w:pPr>
        <w:spacing w:after="40"/>
      </w:pPr>
      <w:r>
        <w:rPr>
          <w:rFonts w:ascii="Aptos" w:hAnsi="Aptos" w:eastAsia="微软雅黑"/>
          <w:b/>
          <w:i w:val="0"/>
          <w:color w:val="166F7C"/>
          <w:sz w:val="16"/>
        </w:rPr>
        <w:t xml:space="preserve">BPMN ID </w:t>
      </w:r>
      <w:r>
        <w:rPr>
          <w:rFonts w:ascii="Aptos Mono" w:hAnsi="Aptos Mono" w:eastAsia="Aptos Mono"/>
          <w:b w:val="0"/>
          <w:i w:val="0"/>
          <w:sz w:val="16"/>
        </w:rPr>
        <w:t>Catch_L13</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2B5BB72B">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1545846A">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7E1B1296">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11D0C395">
      <w:pPr>
        <w:pStyle w:val="5"/>
        <w:keepNext/>
      </w:pPr>
      <w:r>
        <w:rPr>
          <w:rFonts w:ascii="Aptos" w:hAnsi="Aptos" w:eastAsia="微软雅黑"/>
          <w:b/>
          <w:i w:val="0"/>
          <w:color w:val="234358"/>
          <w:sz w:val="20"/>
        </w:rPr>
        <w:t>02  等待回复或处理结果</w:t>
      </w:r>
    </w:p>
    <w:p w14:paraId="5F88155A">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L19 from P08 Continuation Review</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6154C3AB">
      <w:pPr>
        <w:spacing w:after="40"/>
      </w:pPr>
      <w:r>
        <w:rPr>
          <w:rFonts w:ascii="Aptos" w:hAnsi="Aptos" w:eastAsia="微软雅黑"/>
          <w:b/>
          <w:i w:val="0"/>
          <w:color w:val="166F7C"/>
          <w:sz w:val="16"/>
        </w:rPr>
        <w:t xml:space="preserve">BPMN ID </w:t>
      </w:r>
      <w:r>
        <w:rPr>
          <w:rFonts w:ascii="Aptos Mono" w:hAnsi="Aptos Mono" w:eastAsia="Aptos Mono"/>
          <w:b w:val="0"/>
          <w:i w:val="0"/>
          <w:sz w:val="16"/>
        </w:rPr>
        <w:t>Catch_L19</w:t>
      </w:r>
      <w:r>
        <w:rPr>
          <w:rFonts w:ascii="Aptos" w:hAnsi="Aptos" w:eastAsia="微软雅黑"/>
          <w:b/>
          <w:i w:val="0"/>
          <w:color w:val="166F7C"/>
          <w:sz w:val="16"/>
        </w:rPr>
        <w:t xml:space="preserve">    泳道/责任方 </w:t>
      </w:r>
      <w:r>
        <w:rPr>
          <w:rFonts w:ascii="Aptos" w:hAnsi="Aptos" w:eastAsia="微软雅黑"/>
          <w:b w:val="0"/>
          <w:i w:val="0"/>
          <w:sz w:val="16"/>
        </w:rPr>
        <w:t>Clinical Nurse Specialist Team</w:t>
      </w:r>
    </w:p>
    <w:p w14:paraId="6989543E">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525E3A96">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2FDB56D6">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303A02CE">
      <w:pPr>
        <w:pStyle w:val="5"/>
        <w:keepNext/>
      </w:pPr>
      <w:r>
        <w:rPr>
          <w:rFonts w:ascii="Aptos" w:hAnsi="Aptos" w:eastAsia="微软雅黑"/>
          <w:b/>
          <w:i w:val="0"/>
          <w:color w:val="234358"/>
          <w:sz w:val="20"/>
        </w:rPr>
        <w:t>03  判断：按条件选择下一步</w:t>
      </w:r>
    </w:p>
    <w:p w14:paraId="59EBEA7E">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CompletionMerge_12</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55C9CC43">
      <w:pPr>
        <w:spacing w:after="40"/>
      </w:pPr>
      <w:r>
        <w:rPr>
          <w:rFonts w:ascii="Aptos" w:hAnsi="Aptos" w:eastAsia="微软雅黑"/>
          <w:b/>
          <w:i w:val="0"/>
          <w:color w:val="166F7C"/>
          <w:sz w:val="16"/>
        </w:rPr>
        <w:t xml:space="preserve">BPMN ID </w:t>
      </w:r>
      <w:r>
        <w:rPr>
          <w:rFonts w:ascii="Aptos Mono" w:hAnsi="Aptos Mono" w:eastAsia="Aptos Mono"/>
          <w:b w:val="0"/>
          <w:i w:val="0"/>
          <w:sz w:val="16"/>
        </w:rPr>
        <w:t>CompletionMerge_12</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15FFBF06">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3098907E">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如果继续，就去“把消息或结果交给下一方”</w:t>
      </w:r>
    </w:p>
    <w:p w14:paraId="15F49845">
      <w:pPr>
        <w:pStyle w:val="5"/>
        <w:keepNext/>
      </w:pPr>
      <w:r>
        <w:rPr>
          <w:rFonts w:ascii="Aptos" w:hAnsi="Aptos" w:eastAsia="微软雅黑"/>
          <w:b/>
          <w:i w:val="0"/>
          <w:color w:val="234358"/>
          <w:sz w:val="20"/>
        </w:rPr>
        <w:t>04  把付款或资助问题转给财务</w:t>
      </w:r>
    </w:p>
    <w:p w14:paraId="0AD234F3">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Refer payment or funding enquiry to Finance</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67C9C944">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P12_Activity_0iv7m7o</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5FBECF8D">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29B75101">
      <w:pPr>
        <w:spacing w:after="60"/>
      </w:pPr>
      <w:r>
        <w:rPr>
          <w:rFonts w:ascii="Aptos" w:hAnsi="Aptos" w:eastAsia="微软雅黑"/>
          <w:b/>
          <w:i w:val="0"/>
          <w:color w:val="166F7C"/>
          <w:sz w:val="17"/>
        </w:rPr>
        <w:t>Java Worker：</w:t>
      </w:r>
      <w:r>
        <w:rPr>
          <w:rFonts w:ascii="Aptos" w:hAnsi="Aptos" w:eastAsia="微软雅黑"/>
          <w:b w:val="0"/>
          <w:i w:val="0"/>
          <w:sz w:val="17"/>
        </w:rPr>
        <w:t>job type = refer-finance-enquiry；实现：EnquiryWorkers.java.referFinanceEnquiry()</w:t>
      </w:r>
    </w:p>
    <w:p w14:paraId="72AACDE8">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43D7C165">
      <w:pPr>
        <w:pStyle w:val="5"/>
        <w:keepNext/>
      </w:pPr>
      <w:r>
        <w:rPr>
          <w:rFonts w:ascii="Aptos" w:hAnsi="Aptos" w:eastAsia="微软雅黑"/>
          <w:b/>
          <w:i w:val="0"/>
          <w:color w:val="234358"/>
          <w:sz w:val="20"/>
        </w:rPr>
        <w:t>05  指定一位接线人员负责</w:t>
      </w:r>
    </w:p>
    <w:p w14:paraId="652974DF">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Assign a call handler</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78C230AB">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P12_Activity_0qe6qfi</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3F2D3517">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723ED791">
      <w:pPr>
        <w:spacing w:after="60"/>
      </w:pPr>
      <w:r>
        <w:rPr>
          <w:rFonts w:ascii="Aptos" w:hAnsi="Aptos" w:eastAsia="微软雅黑"/>
          <w:b/>
          <w:i w:val="0"/>
          <w:color w:val="166F7C"/>
          <w:sz w:val="17"/>
        </w:rPr>
        <w:t>表单要填什么：</w:t>
      </w:r>
      <w:r>
        <w:rPr>
          <w:rFonts w:ascii="Aptos" w:hAnsi="Aptos" w:eastAsia="微软雅黑"/>
          <w:b w:val="0"/>
          <w:i w:val="0"/>
          <w:sz w:val="17"/>
        </w:rPr>
        <w:t>12_patient_enquiries.form → Assign a call handler。这里列的是原表单标签/字段名，主要供对照：Assigned call handler（callHandler，必填）；Call handling team（handlerTeam，必填）；Assignment note（assignmentReason）；共享上下文字段：Referral / case ID（referralId）、Patient name（patient_name）</w:t>
      </w:r>
    </w:p>
    <w:p w14:paraId="1192FBC8">
      <w:pPr>
        <w:spacing w:after="60"/>
      </w:pPr>
      <w:r>
        <w:rPr>
          <w:rFonts w:ascii="Aptos" w:hAnsi="Aptos" w:eastAsia="微软雅黑"/>
          <w:b/>
          <w:i w:val="0"/>
          <w:color w:val="166F7C"/>
          <w:sz w:val="17"/>
        </w:rPr>
        <w:t>做完后去哪里：</w:t>
      </w:r>
      <w:r>
        <w:rPr>
          <w:rFonts w:ascii="Aptos" w:hAnsi="Aptos" w:eastAsia="微软雅黑"/>
          <w:b w:val="0"/>
          <w:i w:val="0"/>
          <w:sz w:val="17"/>
        </w:rPr>
        <w:t>继续：去“先判断事情急不急”</w:t>
      </w:r>
    </w:p>
    <w:p w14:paraId="366FDC77">
      <w:pPr>
        <w:pStyle w:val="5"/>
        <w:keepNext/>
      </w:pPr>
      <w:r>
        <w:rPr>
          <w:rFonts w:ascii="Aptos" w:hAnsi="Aptos" w:eastAsia="微软雅黑"/>
          <w:b/>
          <w:i w:val="0"/>
          <w:color w:val="234358"/>
          <w:sz w:val="20"/>
        </w:rPr>
        <w:t>06  判断患者问的是什么问题</w:t>
      </w:r>
    </w:p>
    <w:p w14:paraId="058D97A9">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Classify the enquiry</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3762C517">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P12_Activity_0z9svo5</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7B2B03A7">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07C9DF39">
      <w:pPr>
        <w:spacing w:after="60"/>
      </w:pPr>
      <w:r>
        <w:rPr>
          <w:rFonts w:ascii="Aptos" w:hAnsi="Aptos" w:eastAsia="微软雅黑"/>
          <w:b/>
          <w:i w:val="0"/>
          <w:color w:val="166F7C"/>
          <w:sz w:val="17"/>
        </w:rPr>
        <w:t>表单要填什么：</w:t>
      </w:r>
      <w:r>
        <w:rPr>
          <w:rFonts w:ascii="Aptos" w:hAnsi="Aptos" w:eastAsia="微软雅黑"/>
          <w:b w:val="0"/>
          <w:i w:val="0"/>
          <w:sz w:val="17"/>
        </w:rPr>
        <w:t>12_patient_enquiries.form → Classify the enquiry。这里列的是原表单标签/字段名，主要供对照：Enquiry category（enquiryCategory，必填）；Priority（enquiryPriority，必填）；Classification note（classificationNotes）；共享上下文字段：Referral / case ID（referralId）、Patient name（patient_name）</w:t>
      </w:r>
    </w:p>
    <w:p w14:paraId="01EB5E88">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6F4CFE9E">
      <w:pPr>
        <w:pStyle w:val="5"/>
        <w:keepNext/>
      </w:pPr>
      <w:r>
        <w:rPr>
          <w:rFonts w:ascii="Aptos" w:hAnsi="Aptos" w:eastAsia="微软雅黑"/>
          <w:b/>
          <w:i w:val="0"/>
          <w:color w:val="234358"/>
          <w:sz w:val="20"/>
        </w:rPr>
        <w:t>07  记下问题和负责人员</w:t>
      </w:r>
    </w:p>
    <w:p w14:paraId="681CFBF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Record the enquiry and handler</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75C236D9">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P12_Activity_13m3bda</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1C4F05D5">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3FDFE6F3">
      <w:pPr>
        <w:spacing w:after="60"/>
      </w:pPr>
      <w:r>
        <w:rPr>
          <w:rFonts w:ascii="Aptos" w:hAnsi="Aptos" w:eastAsia="微软雅黑"/>
          <w:b/>
          <w:i w:val="0"/>
          <w:color w:val="166F7C"/>
          <w:sz w:val="17"/>
        </w:rPr>
        <w:t>表单要填什么：</w:t>
      </w:r>
      <w:r>
        <w:rPr>
          <w:rFonts w:ascii="Aptos" w:hAnsi="Aptos" w:eastAsia="微软雅黑"/>
          <w:b w:val="0"/>
          <w:i w:val="0"/>
          <w:sz w:val="17"/>
        </w:rPr>
        <w:t>12_patient_enquiries.form → Record the enquiry and handler。这里列的是原表单标签/字段名，主要供对照：Date received（enquiryReceivedAt，必填）；Call handler（callHandler，必填）；Contact channel（contactChannel，必填）；Enquiry summary in the caller’s words（enquirySummary，必填）；共享上下文字段：Referral / case ID（referralId）、Patient name（patient_name）</w:t>
      </w:r>
    </w:p>
    <w:p w14:paraId="578A4C33">
      <w:pPr>
        <w:spacing w:after="60"/>
      </w:pPr>
      <w:r>
        <w:rPr>
          <w:rFonts w:ascii="Aptos" w:hAnsi="Aptos" w:eastAsia="微软雅黑"/>
          <w:b/>
          <w:i w:val="0"/>
          <w:color w:val="166F7C"/>
          <w:sz w:val="17"/>
        </w:rPr>
        <w:t>做完后去哪里：</w:t>
      </w:r>
      <w:r>
        <w:rPr>
          <w:rFonts w:ascii="Aptos" w:hAnsi="Aptos" w:eastAsia="微软雅黑"/>
          <w:b w:val="0"/>
          <w:i w:val="0"/>
          <w:sz w:val="17"/>
        </w:rPr>
        <w:t>继续：去“指定一位接线人员负责”</w:t>
      </w:r>
    </w:p>
    <w:p w14:paraId="53DC8FED">
      <w:pPr>
        <w:pStyle w:val="5"/>
        <w:keepNext/>
      </w:pPr>
      <w:r>
        <w:rPr>
          <w:rFonts w:ascii="Aptos" w:hAnsi="Aptos" w:eastAsia="微软雅黑"/>
          <w:b/>
          <w:i w:val="0"/>
          <w:color w:val="234358"/>
          <w:sz w:val="20"/>
        </w:rPr>
        <w:t>08  直接回答简单的行政问题</w:t>
      </w:r>
    </w:p>
    <w:p w14:paraId="1365BEB4">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Answer the straightforward administrative enquiry</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256284B7">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P12_Activity_16idm3v</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7F9FE7A4">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478610B2">
      <w:pPr>
        <w:spacing w:after="60"/>
      </w:pPr>
      <w:r>
        <w:rPr>
          <w:rFonts w:ascii="Aptos" w:hAnsi="Aptos" w:eastAsia="微软雅黑"/>
          <w:b/>
          <w:i w:val="0"/>
          <w:color w:val="166F7C"/>
          <w:sz w:val="17"/>
        </w:rPr>
        <w:t>表单要填什么：</w:t>
      </w:r>
      <w:r>
        <w:rPr>
          <w:rFonts w:ascii="Aptos" w:hAnsi="Aptos" w:eastAsia="微软雅黑"/>
          <w:b w:val="0"/>
          <w:i w:val="0"/>
          <w:sz w:val="17"/>
        </w:rPr>
        <w:t>12_patient_enquiries.form → Answer the straightforward administrative enquiry。这里列的是原表单标签/字段名，主要供对照：Response provided（responseSummary，必填）；Is the enquiry resolved?（enquiryResolved，必填）；Response date（resolutionDate，必填）；共享上下文字段：Referral / case ID（referralId）、Patient name（patient_name）</w:t>
      </w:r>
    </w:p>
    <w:p w14:paraId="0035C285">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3304DD73">
      <w:pPr>
        <w:pStyle w:val="5"/>
        <w:keepNext/>
      </w:pPr>
      <w:r>
        <w:rPr>
          <w:rFonts w:ascii="Aptos" w:hAnsi="Aptos" w:eastAsia="微软雅黑"/>
          <w:b/>
          <w:i w:val="0"/>
          <w:color w:val="234358"/>
          <w:sz w:val="20"/>
        </w:rPr>
        <w:t>09  把病情问题交给合格的临床人员</w:t>
      </w:r>
    </w:p>
    <w:p w14:paraId="63E8ECAE">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Refer clinical enquiry to a qualified clinical team</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73F644EE">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P12_Activity_1cxqg1o</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76E97CFF">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0F64882B">
      <w:pPr>
        <w:spacing w:after="60"/>
      </w:pPr>
      <w:r>
        <w:rPr>
          <w:rFonts w:ascii="Aptos" w:hAnsi="Aptos" w:eastAsia="微软雅黑"/>
          <w:b/>
          <w:i w:val="0"/>
          <w:color w:val="166F7C"/>
          <w:sz w:val="17"/>
        </w:rPr>
        <w:t>Java Worker：</w:t>
      </w:r>
      <w:r>
        <w:rPr>
          <w:rFonts w:ascii="Aptos" w:hAnsi="Aptos" w:eastAsia="微软雅黑"/>
          <w:b w:val="0"/>
          <w:i w:val="0"/>
          <w:sz w:val="17"/>
        </w:rPr>
        <w:t>job type = refer-clinical-enquiry；实现：EnquiryWorkers.java.referClinicalEnquiry()</w:t>
      </w:r>
    </w:p>
    <w:p w14:paraId="743F8367">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11F20FA6">
      <w:pPr>
        <w:pStyle w:val="5"/>
        <w:keepNext/>
      </w:pPr>
      <w:r>
        <w:rPr>
          <w:rFonts w:ascii="Aptos" w:hAnsi="Aptos" w:eastAsia="微软雅黑"/>
          <w:b/>
          <w:i w:val="0"/>
          <w:color w:val="234358"/>
          <w:sz w:val="20"/>
        </w:rPr>
        <w:t>10  接收并记录患者的问题</w:t>
      </w:r>
    </w:p>
    <w:p w14:paraId="1CEC750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Receive the patient enquiry</w:t>
      </w:r>
      <w:r>
        <w:rPr>
          <w:rFonts w:ascii="Aptos" w:hAnsi="Aptos" w:eastAsia="微软雅黑"/>
          <w:b/>
          <w:i w:val="0"/>
          <w:color w:val="778490"/>
          <w:sz w:val="15"/>
        </w:rPr>
        <w:t xml:space="preserve">    节点类型 </w:t>
      </w:r>
      <w:r>
        <w:rPr>
          <w:rFonts w:ascii="Aptos" w:hAnsi="Aptos" w:eastAsia="微软雅黑"/>
          <w:b w:val="0"/>
          <w:i w:val="0"/>
          <w:color w:val="778490"/>
          <w:sz w:val="15"/>
        </w:rPr>
        <w:t>手工任务（无电子表单）</w:t>
      </w:r>
    </w:p>
    <w:p w14:paraId="0CD74DAA">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P12_Activity_1ffpmgw</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2C8DF886">
      <w:pPr>
        <w:spacing w:after="60"/>
      </w:pPr>
      <w:r>
        <w:rPr>
          <w:rFonts w:ascii="Aptos" w:hAnsi="Aptos" w:eastAsia="微软雅黑"/>
          <w:b/>
          <w:i w:val="0"/>
          <w:color w:val="596748"/>
          <w:sz w:val="17"/>
        </w:rPr>
        <w:t>大白话理解：</w:t>
      </w:r>
      <w:r>
        <w:rPr>
          <w:rFonts w:ascii="Aptos" w:hAnsi="Aptos" w:eastAsia="微软雅黑"/>
          <w:b w:val="0"/>
          <w:i w:val="0"/>
          <w:sz w:val="17"/>
        </w:rPr>
        <w:t>这是人工在线下完成的一步；模型没有给它配电子表单或 Java 自动处理。</w:t>
      </w:r>
    </w:p>
    <w:p w14:paraId="1F4E1F23">
      <w:pPr>
        <w:spacing w:after="60"/>
      </w:pPr>
      <w:r>
        <w:rPr>
          <w:rFonts w:ascii="Aptos" w:hAnsi="Aptos" w:eastAsia="微软雅黑"/>
          <w:b/>
          <w:i w:val="0"/>
          <w:color w:val="166F7C"/>
          <w:sz w:val="17"/>
        </w:rPr>
        <w:t>谁来做：</w:t>
      </w:r>
      <w:r>
        <w:rPr>
          <w:rFonts w:ascii="Aptos" w:hAnsi="Aptos" w:eastAsia="微软雅黑"/>
          <w:b w:val="0"/>
          <w:i w:val="0"/>
          <w:sz w:val="17"/>
        </w:rPr>
        <w:t>由对应团队在线下人工完成；这里没有电子表单，也没有 Java 自动任务。</w:t>
      </w:r>
    </w:p>
    <w:p w14:paraId="13745C45">
      <w:pPr>
        <w:spacing w:after="60"/>
      </w:pPr>
      <w:r>
        <w:rPr>
          <w:rFonts w:ascii="Aptos" w:hAnsi="Aptos" w:eastAsia="微软雅黑"/>
          <w:b/>
          <w:i w:val="0"/>
          <w:color w:val="166F7C"/>
          <w:sz w:val="17"/>
        </w:rPr>
        <w:t>做完后去哪里：</w:t>
      </w:r>
      <w:r>
        <w:rPr>
          <w:rFonts w:ascii="Aptos" w:hAnsi="Aptos" w:eastAsia="微软雅黑"/>
          <w:b w:val="0"/>
          <w:i w:val="0"/>
          <w:sz w:val="17"/>
        </w:rPr>
        <w:t>继续：去“记下问题和负责人员”</w:t>
      </w:r>
    </w:p>
    <w:p w14:paraId="78A7FDA5">
      <w:pPr>
        <w:pStyle w:val="5"/>
        <w:keepNext/>
      </w:pPr>
      <w:r>
        <w:rPr>
          <w:rFonts w:ascii="Aptos" w:hAnsi="Aptos" w:eastAsia="微软雅黑"/>
          <w:b/>
          <w:i w:val="0"/>
          <w:color w:val="234358"/>
          <w:sz w:val="20"/>
        </w:rPr>
        <w:t>11  先判断事情急不急</w:t>
      </w:r>
    </w:p>
    <w:p w14:paraId="32B6ECF7">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Check urgency and priority</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7EC1E878">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P12_Activity_1gk0gd9</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09F4CA3F">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73373DB2">
      <w:pPr>
        <w:spacing w:after="60"/>
      </w:pPr>
      <w:r>
        <w:rPr>
          <w:rFonts w:ascii="Aptos" w:hAnsi="Aptos" w:eastAsia="微软雅黑"/>
          <w:b/>
          <w:i w:val="0"/>
          <w:color w:val="166F7C"/>
          <w:sz w:val="17"/>
        </w:rPr>
        <w:t>表单要填什么：</w:t>
      </w:r>
      <w:r>
        <w:rPr>
          <w:rFonts w:ascii="Aptos" w:hAnsi="Aptos" w:eastAsia="微软雅黑"/>
          <w:b w:val="0"/>
          <w:i w:val="0"/>
          <w:sz w:val="17"/>
        </w:rPr>
        <w:t>12_patient_enquiries.form → Check urgency and priority。这里列的是原表单标签/字段名，主要供对照：Is the concern urgent or time-sensitive?（urgentConcern，必填）；Reason and criteria used（urgencyReason）；Staff member checking urgency（urgencyCheckedBy，必填）；共享上下文字段：Referral / case ID（referralId）、Patient name（patient_name）</w:t>
      </w:r>
    </w:p>
    <w:p w14:paraId="22929E4C">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78BE0E6E">
      <w:pPr>
        <w:pStyle w:val="5"/>
        <w:keepNext/>
      </w:pPr>
      <w:r>
        <w:rPr>
          <w:rFonts w:ascii="Aptos" w:hAnsi="Aptos" w:eastAsia="微软雅黑"/>
          <w:b/>
          <w:i w:val="0"/>
          <w:color w:val="234358"/>
          <w:sz w:val="20"/>
        </w:rPr>
        <w:t>12  马上提醒团队处理紧急问题</w:t>
      </w:r>
    </w:p>
    <w:p w14:paraId="047853DC">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Flag urgent concern immediately</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1564EAD8">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P12_Activity_1llzkmw</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3152AEA8">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473A4DCA">
      <w:pPr>
        <w:spacing w:after="60"/>
      </w:pPr>
      <w:r>
        <w:rPr>
          <w:rFonts w:ascii="Aptos" w:hAnsi="Aptos" w:eastAsia="微软雅黑"/>
          <w:b/>
          <w:i w:val="0"/>
          <w:color w:val="166F7C"/>
          <w:sz w:val="17"/>
        </w:rPr>
        <w:t>表单要填什么：</w:t>
      </w:r>
      <w:r>
        <w:rPr>
          <w:rFonts w:ascii="Aptos" w:hAnsi="Aptos" w:eastAsia="微软雅黑"/>
          <w:b w:val="0"/>
          <w:i w:val="0"/>
          <w:sz w:val="17"/>
        </w:rPr>
        <w:t>12_patient_enquiries.form → Flag urgent concern immediately。这里列的是原表单标签/字段名，主要供对照：High-priority flag recorded?（urgentFlagRecorded，必填）；Reason for urgent flag（urgentFlagReason，必填）；Flag date（flaggedAt，必填）；Clinical team notified（clinicalContactTeam）；共享上下文字段：Referral / case ID（referralId）、Patient name（patient_name）</w:t>
      </w:r>
    </w:p>
    <w:p w14:paraId="7323DCEB">
      <w:pPr>
        <w:spacing w:after="60"/>
      </w:pPr>
      <w:r>
        <w:rPr>
          <w:rFonts w:ascii="Aptos" w:hAnsi="Aptos" w:eastAsia="微软雅黑"/>
          <w:b/>
          <w:i w:val="0"/>
          <w:color w:val="166F7C"/>
          <w:sz w:val="17"/>
        </w:rPr>
        <w:t>做完后去哪里：</w:t>
      </w:r>
      <w:r>
        <w:rPr>
          <w:rFonts w:ascii="Aptos" w:hAnsi="Aptos" w:eastAsia="微软雅黑"/>
          <w:b w:val="0"/>
          <w:i w:val="0"/>
          <w:sz w:val="17"/>
        </w:rPr>
        <w:t>继续：去“判断患者问的是什么问题”</w:t>
      </w:r>
    </w:p>
    <w:p w14:paraId="2737D932">
      <w:pPr>
        <w:pStyle w:val="5"/>
        <w:keepNext/>
      </w:pPr>
      <w:r>
        <w:rPr>
          <w:rFonts w:ascii="Aptos" w:hAnsi="Aptos" w:eastAsia="微软雅黑"/>
          <w:b/>
          <w:i w:val="0"/>
          <w:color w:val="234358"/>
          <w:sz w:val="20"/>
        </w:rPr>
        <w:t>13  把问题转给负责的行政团队</w:t>
      </w:r>
    </w:p>
    <w:p w14:paraId="057F3339">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Transfer enquiry to the responsible administrative team</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4719DBA3">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P12_Activity_1rzh2hz</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66A70978">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0F757780">
      <w:pPr>
        <w:spacing w:after="60"/>
      </w:pPr>
      <w:r>
        <w:rPr>
          <w:rFonts w:ascii="Aptos" w:hAnsi="Aptos" w:eastAsia="微软雅黑"/>
          <w:b/>
          <w:i w:val="0"/>
          <w:color w:val="166F7C"/>
          <w:sz w:val="17"/>
        </w:rPr>
        <w:t>表单要填什么：</w:t>
      </w:r>
      <w:r>
        <w:rPr>
          <w:rFonts w:ascii="Aptos" w:hAnsi="Aptos" w:eastAsia="微软雅黑"/>
          <w:b w:val="0"/>
          <w:i w:val="0"/>
          <w:sz w:val="17"/>
        </w:rPr>
        <w:t>12_patient_enquiries.form → Transfer enquiry to the responsible administrative team。这里列的是原表单标签/字段名，主要供对照：Receiving administrative team（assignedTeam，必填）；Reason for transfer（transferReason，必填）；Transfer date（transferDate，必填）；Resolved at handoff?（enquiryResolved，必填）；共享上下文字段：Referral / case ID（referralId）、Patient name（patient_name）</w:t>
      </w:r>
    </w:p>
    <w:p w14:paraId="0585A661">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2536FA1A">
      <w:pPr>
        <w:pStyle w:val="5"/>
        <w:keepNext/>
      </w:pPr>
      <w:r>
        <w:rPr>
          <w:rFonts w:ascii="Aptos" w:hAnsi="Aptos" w:eastAsia="微软雅黑"/>
          <w:b/>
          <w:i w:val="0"/>
          <w:color w:val="234358"/>
          <w:sz w:val="20"/>
        </w:rPr>
        <w:t>14  把消息或结果交给下一方</w:t>
      </w:r>
    </w:p>
    <w:p w14:paraId="2A6C5A9A">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Clinical enquiry answered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51867241">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P12_End_ClinicalResponse</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78135CED">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5F933001">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5E4CDC49">
      <w:pPr>
        <w:pStyle w:val="5"/>
        <w:keepNext/>
      </w:pPr>
      <w:r>
        <w:rPr>
          <w:rFonts w:ascii="Aptos" w:hAnsi="Aptos" w:eastAsia="微软雅黑"/>
          <w:b/>
          <w:i w:val="0"/>
          <w:color w:val="234358"/>
          <w:sz w:val="20"/>
        </w:rPr>
        <w:t>15  把消息或结果交给下一方</w:t>
      </w:r>
    </w:p>
    <w:p w14:paraId="0C938CA4">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Finance enquiry answered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03D848A4">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P12_End_FinanceResponse</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2EEEBB22">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450D49FA">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5A275500">
      <w:pPr>
        <w:pStyle w:val="5"/>
        <w:keepNext/>
      </w:pPr>
      <w:r>
        <w:rPr>
          <w:rFonts w:ascii="Aptos" w:hAnsi="Aptos" w:eastAsia="微软雅黑"/>
          <w:b/>
          <w:i w:val="0"/>
          <w:color w:val="234358"/>
          <w:sz w:val="20"/>
        </w:rPr>
        <w:t>16  把消息或结果交给下一方</w:t>
      </w:r>
    </w:p>
    <w:p w14:paraId="0CD2DF3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Finance enquiry routed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67D733FB">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P12_End_FinanceRouted</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2AC8058C">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4B6A7445">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0E924C21">
      <w:pPr>
        <w:pStyle w:val="5"/>
        <w:keepNext/>
      </w:pPr>
      <w:r>
        <w:rPr>
          <w:rFonts w:ascii="Aptos" w:hAnsi="Aptos" w:eastAsia="微软雅黑"/>
          <w:b/>
          <w:i w:val="0"/>
          <w:color w:val="234358"/>
          <w:sz w:val="20"/>
        </w:rPr>
        <w:t>17  判断：按条件选择下一步</w:t>
      </w:r>
    </w:p>
    <w:p w14:paraId="645A597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Receive clinical enquiry response</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2FF8CDAB">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P12_Event_09ty25j</w:t>
      </w:r>
      <w:r>
        <w:rPr>
          <w:rFonts w:ascii="Aptos" w:hAnsi="Aptos" w:eastAsia="微软雅黑"/>
          <w:b/>
          <w:i w:val="0"/>
          <w:color w:val="166F7C"/>
          <w:sz w:val="16"/>
        </w:rPr>
        <w:t xml:space="preserve">    泳道/责任方 </w:t>
      </w:r>
      <w:r>
        <w:rPr>
          <w:rFonts w:ascii="Aptos" w:hAnsi="Aptos" w:eastAsia="微软雅黑"/>
          <w:b w:val="0"/>
          <w:i w:val="0"/>
          <w:sz w:val="16"/>
        </w:rPr>
        <w:t>Clinical Nurse Specialist Team</w:t>
      </w:r>
    </w:p>
    <w:p w14:paraId="6BB53B6A">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0EFE4554">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如果继续，就去“把消息或结果交给下一方”</w:t>
      </w:r>
    </w:p>
    <w:p w14:paraId="66EC09E1">
      <w:pPr>
        <w:pStyle w:val="5"/>
        <w:keepNext/>
      </w:pPr>
      <w:r>
        <w:rPr>
          <w:rFonts w:ascii="Aptos" w:hAnsi="Aptos" w:eastAsia="微软雅黑"/>
          <w:b/>
          <w:i w:val="0"/>
          <w:color w:val="234358"/>
          <w:sz w:val="20"/>
        </w:rPr>
        <w:t>18  把消息或结果交给下一方</w:t>
      </w:r>
    </w:p>
    <w:p w14:paraId="22810E45">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Administrative enquiry answered or routed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0D7048AB">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P12_Event_0qw1zi1</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0A25E248">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7500892F">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62489F84">
      <w:pPr>
        <w:pStyle w:val="5"/>
        <w:keepNext/>
      </w:pPr>
      <w:r>
        <w:rPr>
          <w:rFonts w:ascii="Aptos" w:hAnsi="Aptos" w:eastAsia="微软雅黑"/>
          <w:b/>
          <w:i w:val="0"/>
          <w:color w:val="234358"/>
          <w:sz w:val="20"/>
        </w:rPr>
        <w:t>19  判断：按条件选择下一步</w:t>
      </w:r>
    </w:p>
    <w:p w14:paraId="725C233B">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Receive Finance enquiry response</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7C7E5E3C">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P12_Event_11yxbm9</w:t>
      </w:r>
      <w:r>
        <w:rPr>
          <w:rFonts w:ascii="Aptos" w:hAnsi="Aptos" w:eastAsia="微软雅黑"/>
          <w:b/>
          <w:i w:val="0"/>
          <w:color w:val="166F7C"/>
          <w:sz w:val="16"/>
        </w:rPr>
        <w:t xml:space="preserve">    泳道/责任方 </w:t>
      </w:r>
      <w:r>
        <w:rPr>
          <w:rFonts w:ascii="Aptos" w:hAnsi="Aptos" w:eastAsia="微软雅黑"/>
          <w:b w:val="0"/>
          <w:i w:val="0"/>
          <w:sz w:val="16"/>
        </w:rPr>
        <w:t>Finance Team</w:t>
      </w:r>
    </w:p>
    <w:p w14:paraId="06D6B730">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1F125355">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如果继续，就去“把消息或结果交给下一方”</w:t>
      </w:r>
    </w:p>
    <w:p w14:paraId="741FAEA0">
      <w:pPr>
        <w:pStyle w:val="5"/>
        <w:keepNext/>
      </w:pPr>
      <w:r>
        <w:rPr>
          <w:rFonts w:ascii="Aptos" w:hAnsi="Aptos" w:eastAsia="微软雅黑"/>
          <w:b/>
          <w:i w:val="0"/>
          <w:color w:val="234358"/>
          <w:sz w:val="20"/>
        </w:rPr>
        <w:t>20  判断：按条件选择下一步</w:t>
      </w:r>
    </w:p>
    <w:p w14:paraId="72303E0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Straightforward administrative enquiry?</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43334F30">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P12_Gateway_01f3y4w</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6527215B">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1D21DEF5">
      <w:pPr>
        <w:spacing w:after="60"/>
      </w:pPr>
      <w:r>
        <w:rPr>
          <w:rFonts w:ascii="Aptos" w:hAnsi="Aptos" w:eastAsia="微软雅黑"/>
          <w:b/>
          <w:i w:val="0"/>
          <w:color w:val="166F7C"/>
          <w:sz w:val="17"/>
        </w:rPr>
        <w:t>遇到不同情况怎么办：</w:t>
      </w:r>
      <w:r>
        <w:rPr>
          <w:rFonts w:ascii="Aptos" w:hAnsi="Aptos" w:eastAsia="微软雅黑"/>
          <w:b w:val="0"/>
          <w:i w:val="0"/>
          <w:sz w:val="17"/>
        </w:rPr>
        <w:t>如果是；= enquiryCategory = "admin-simple"，就去“直接回答简单的行政问题”；如果否，就去“判断：按条件选择下一步”</w:t>
      </w:r>
    </w:p>
    <w:p w14:paraId="03AEE837">
      <w:pPr>
        <w:pStyle w:val="5"/>
        <w:keepNext/>
      </w:pPr>
      <w:r>
        <w:rPr>
          <w:rFonts w:ascii="Aptos" w:hAnsi="Aptos" w:eastAsia="微软雅黑"/>
          <w:b/>
          <w:i w:val="0"/>
          <w:color w:val="234358"/>
          <w:sz w:val="20"/>
        </w:rPr>
        <w:t>21  判断：按条件选择下一步</w:t>
      </w:r>
    </w:p>
    <w:p w14:paraId="1CC09410">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Needs transfer to another administrative team?</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33D88827">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P12_Gateway_11cqacy</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173E7BE8">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74E96513">
      <w:pPr>
        <w:spacing w:after="60"/>
      </w:pPr>
      <w:r>
        <w:rPr>
          <w:rFonts w:ascii="Aptos" w:hAnsi="Aptos" w:eastAsia="微软雅黑"/>
          <w:b/>
          <w:i w:val="0"/>
          <w:color w:val="166F7C"/>
          <w:sz w:val="17"/>
        </w:rPr>
        <w:t>遇到不同情况怎么办：</w:t>
      </w:r>
      <w:r>
        <w:rPr>
          <w:rFonts w:ascii="Aptos" w:hAnsi="Aptos" w:eastAsia="微软雅黑"/>
          <w:b w:val="0"/>
          <w:i w:val="0"/>
          <w:sz w:val="17"/>
        </w:rPr>
        <w:t>如果是；= enquiryCategory = "admin-other"，就去“把问题转给负责的行政团队”；如果否，就去“判断：按条件选择下一步”</w:t>
      </w:r>
    </w:p>
    <w:p w14:paraId="7AF577AC">
      <w:pPr>
        <w:pStyle w:val="5"/>
        <w:keepNext/>
      </w:pPr>
      <w:r>
        <w:rPr>
          <w:rFonts w:ascii="Aptos" w:hAnsi="Aptos" w:eastAsia="微软雅黑"/>
          <w:b/>
          <w:i w:val="0"/>
          <w:color w:val="234358"/>
          <w:sz w:val="20"/>
        </w:rPr>
        <w:t>22  判断：按条件选择下一步</w:t>
      </w:r>
    </w:p>
    <w:p w14:paraId="50CF49AA">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Urgent or time-sensitive concern?</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0DE8CA61">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P12_Gateway_12mkp6v</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2DA14E7F">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409D4EEB">
      <w:pPr>
        <w:spacing w:after="60"/>
      </w:pPr>
      <w:r>
        <w:rPr>
          <w:rFonts w:ascii="Aptos" w:hAnsi="Aptos" w:eastAsia="微软雅黑"/>
          <w:b/>
          <w:i w:val="0"/>
          <w:color w:val="166F7C"/>
          <w:sz w:val="17"/>
        </w:rPr>
        <w:t>遇到不同情况怎么办：</w:t>
      </w:r>
      <w:r>
        <w:rPr>
          <w:rFonts w:ascii="Aptos" w:hAnsi="Aptos" w:eastAsia="微软雅黑"/>
          <w:b w:val="0"/>
          <w:i w:val="0"/>
          <w:sz w:val="17"/>
        </w:rPr>
        <w:t>如果是；= urgentConcern = "是"，就去“马上提醒团队处理紧急问题”；如果否，就去“判断患者问的是什么问题”</w:t>
      </w:r>
    </w:p>
    <w:p w14:paraId="4321A1AE">
      <w:pPr>
        <w:pStyle w:val="5"/>
        <w:keepNext/>
      </w:pPr>
      <w:r>
        <w:rPr>
          <w:rFonts w:ascii="Aptos" w:hAnsi="Aptos" w:eastAsia="微软雅黑"/>
          <w:b/>
          <w:i w:val="0"/>
          <w:color w:val="234358"/>
          <w:sz w:val="20"/>
        </w:rPr>
        <w:t>23  判断：按条件选择下一步</w:t>
      </w:r>
    </w:p>
    <w:p w14:paraId="1D5F7380">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Payment or funding enquiry requiring Finance?</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4CAE3A62">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P12_Gateway_1jcgyli</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647F2707">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0EE8C89E">
      <w:pPr>
        <w:spacing w:after="60"/>
      </w:pPr>
      <w:r>
        <w:rPr>
          <w:rFonts w:ascii="Aptos" w:hAnsi="Aptos" w:eastAsia="微软雅黑"/>
          <w:b/>
          <w:i w:val="0"/>
          <w:color w:val="166F7C"/>
          <w:sz w:val="17"/>
        </w:rPr>
        <w:t>遇到不同情况怎么办：</w:t>
      </w:r>
      <w:r>
        <w:rPr>
          <w:rFonts w:ascii="Aptos" w:hAnsi="Aptos" w:eastAsia="微软雅黑"/>
          <w:b w:val="0"/>
          <w:i w:val="0"/>
          <w:sz w:val="17"/>
        </w:rPr>
        <w:t>如果是；= enquiryCategory = "finance"，就去“把付款或资助问题转给财务”；如果否，就去“把病情问题交给合格的临床人员”</w:t>
      </w:r>
    </w:p>
    <w:p w14:paraId="27D88C51">
      <w:pPr>
        <w:pStyle w:val="5"/>
        <w:keepNext/>
      </w:pPr>
      <w:r>
        <w:rPr>
          <w:rFonts w:ascii="Aptos" w:hAnsi="Aptos" w:eastAsia="微软雅黑"/>
          <w:b/>
          <w:i w:val="0"/>
          <w:color w:val="234358"/>
          <w:sz w:val="20"/>
        </w:rPr>
        <w:t>24  等待回复或处理结果</w:t>
      </w:r>
    </w:p>
    <w:p w14:paraId="3540AEA3">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E08 from P01 Referral</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076D248F">
      <w:pPr>
        <w:spacing w:after="40"/>
      </w:pPr>
      <w:r>
        <w:rPr>
          <w:rFonts w:ascii="Aptos" w:hAnsi="Aptos" w:eastAsia="微软雅黑"/>
          <w:b/>
          <w:i w:val="0"/>
          <w:color w:val="166F7C"/>
          <w:sz w:val="16"/>
        </w:rPr>
        <w:t xml:space="preserve">BPMN ID </w:t>
      </w:r>
      <w:r>
        <w:rPr>
          <w:rFonts w:ascii="Aptos Mono" w:hAnsi="Aptos Mono" w:eastAsia="Aptos Mono"/>
          <w:b w:val="0"/>
          <w:i w:val="0"/>
          <w:sz w:val="16"/>
        </w:rPr>
        <w:t>P12_StartEvent_1</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554B5AA3">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0529E6C6">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425EFB92">
      <w:pPr>
        <w:spacing w:after="60"/>
      </w:pPr>
      <w:r>
        <w:rPr>
          <w:rFonts w:ascii="Aptos" w:hAnsi="Aptos" w:eastAsia="微软雅黑"/>
          <w:b/>
          <w:i w:val="0"/>
          <w:color w:val="166F7C"/>
          <w:sz w:val="17"/>
        </w:rPr>
        <w:t>做完后去哪里：</w:t>
      </w:r>
      <w:r>
        <w:rPr>
          <w:rFonts w:ascii="Aptos" w:hAnsi="Aptos" w:eastAsia="微软雅黑"/>
          <w:b w:val="0"/>
          <w:i w:val="0"/>
          <w:sz w:val="17"/>
        </w:rPr>
        <w:t>继续：去“接收并记录患者的问题”</w:t>
      </w:r>
    </w:p>
    <w:p w14:paraId="6E57399A">
      <w:pPr>
        <w:pStyle w:val="5"/>
        <w:keepNext/>
      </w:pPr>
      <w:r>
        <w:rPr>
          <w:rFonts w:ascii="Aptos" w:hAnsi="Aptos" w:eastAsia="微软雅黑"/>
          <w:b/>
          <w:i w:val="0"/>
          <w:color w:val="234358"/>
          <w:sz w:val="20"/>
        </w:rPr>
        <w:t>25  把消息或结果交给下一方</w:t>
      </w:r>
    </w:p>
    <w:p w14:paraId="31466183">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L17 to P08 Continuation Review</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1466DE49">
      <w:pPr>
        <w:spacing w:after="40"/>
      </w:pPr>
      <w:r>
        <w:rPr>
          <w:rFonts w:ascii="Aptos" w:hAnsi="Aptos" w:eastAsia="微软雅黑"/>
          <w:b/>
          <w:i w:val="0"/>
          <w:color w:val="166F7C"/>
          <w:sz w:val="16"/>
        </w:rPr>
        <w:t xml:space="preserve">BPMN ID </w:t>
      </w:r>
      <w:r>
        <w:rPr>
          <w:rFonts w:ascii="Aptos Mono" w:hAnsi="Aptos Mono" w:eastAsia="Aptos Mono"/>
          <w:b w:val="0"/>
          <w:i w:val="0"/>
          <w:sz w:val="16"/>
        </w:rPr>
        <w:t>Throw_L17</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243BAC68">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3F4C7ECE">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582E70A0">
      <w:pPr>
        <w:spacing w:after="60"/>
      </w:pPr>
      <w:r>
        <w:rPr>
          <w:rFonts w:ascii="Aptos" w:hAnsi="Aptos" w:eastAsia="微软雅黑"/>
          <w:b/>
          <w:i w:val="0"/>
          <w:color w:val="166F7C"/>
          <w:sz w:val="17"/>
        </w:rPr>
        <w:t>做完后去哪里：</w:t>
      </w:r>
      <w:r>
        <w:rPr>
          <w:rFonts w:ascii="Aptos" w:hAnsi="Aptos" w:eastAsia="微软雅黑"/>
          <w:b w:val="0"/>
          <w:i w:val="0"/>
          <w:sz w:val="17"/>
        </w:rPr>
        <w:t>这条路线在这里结束，或由消息交给其他流程继续。</w:t>
      </w:r>
    </w:p>
    <w:p w14:paraId="0DE56259">
      <w:pPr>
        <w:pStyle w:val="5"/>
        <w:keepNext/>
      </w:pPr>
      <w:r>
        <w:rPr>
          <w:rFonts w:ascii="Aptos" w:hAnsi="Aptos" w:eastAsia="微软雅黑"/>
          <w:b/>
          <w:i w:val="0"/>
          <w:color w:val="234358"/>
          <w:sz w:val="20"/>
        </w:rPr>
        <w:t>26  把消息或结果交给下一方</w:t>
      </w:r>
    </w:p>
    <w:p w14:paraId="164831B3">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L26 to P13 Clinic Letters</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36126869">
      <w:pPr>
        <w:spacing w:after="40"/>
      </w:pPr>
      <w:r>
        <w:rPr>
          <w:rFonts w:ascii="Aptos" w:hAnsi="Aptos" w:eastAsia="微软雅黑"/>
          <w:b/>
          <w:i w:val="0"/>
          <w:color w:val="166F7C"/>
          <w:sz w:val="16"/>
        </w:rPr>
        <w:t xml:space="preserve">BPMN ID </w:t>
      </w:r>
      <w:r>
        <w:rPr>
          <w:rFonts w:ascii="Aptos Mono" w:hAnsi="Aptos Mono" w:eastAsia="Aptos Mono"/>
          <w:b w:val="0"/>
          <w:i w:val="0"/>
          <w:sz w:val="16"/>
        </w:rPr>
        <w:t>Throw_L26</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3081D49B">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754B0AA4">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22A9556B">
      <w:pPr>
        <w:spacing w:after="60"/>
      </w:pPr>
      <w:r>
        <w:rPr>
          <w:rFonts w:ascii="Aptos" w:hAnsi="Aptos" w:eastAsia="微软雅黑"/>
          <w:b/>
          <w:i w:val="0"/>
          <w:color w:val="166F7C"/>
          <w:sz w:val="17"/>
        </w:rPr>
        <w:t>做完后去哪里：</w:t>
      </w:r>
      <w:r>
        <w:rPr>
          <w:rFonts w:ascii="Aptos" w:hAnsi="Aptos" w:eastAsia="微软雅黑"/>
          <w:b w:val="0"/>
          <w:i w:val="0"/>
          <w:sz w:val="17"/>
        </w:rPr>
        <w:t>这条路线在这里结束，或由消息交给其他流程继续。</w:t>
      </w:r>
    </w:p>
    <w:p w14:paraId="65CC86E0">
      <w:r>
        <w:br w:type="page"/>
      </w:r>
    </w:p>
    <w:p w14:paraId="73A91942">
      <w:pPr>
        <w:pStyle w:val="3"/>
      </w:pPr>
      <w:r>
        <w:t>P13  门诊信函</w:t>
      </w:r>
    </w:p>
    <w:p w14:paraId="49130307">
      <w:r>
        <w:rPr>
          <w:rFonts w:ascii="Aptos" w:hAnsi="Aptos" w:eastAsia="微软雅黑"/>
          <w:b/>
          <w:i w:val="0"/>
          <w:color w:val="166F7C"/>
          <w:sz w:val="22"/>
        </w:rPr>
        <w:t>Clinic Letters</w:t>
      </w:r>
    </w:p>
    <w:p w14:paraId="3F4956B8">
      <w:r>
        <w:t>起草并审核信函，核实收件人后发布；若延误则定时提醒、升级并保留处理历史。</w:t>
      </w:r>
    </w:p>
    <w:p w14:paraId="688C8A37">
      <w:pPr>
        <w:spacing w:after="60"/>
      </w:pPr>
      <w:r>
        <w:rPr>
          <w:rFonts w:ascii="Aptos" w:hAnsi="Aptos" w:eastAsia="微软雅黑"/>
          <w:b/>
          <w:i w:val="0"/>
          <w:color w:val="166F7C"/>
          <w:sz w:val="17"/>
        </w:rPr>
        <w:t>为什么要这样安排：</w:t>
      </w:r>
      <w:r>
        <w:rPr>
          <w:rFonts w:ascii="Aptos" w:hAnsi="Aptos" w:eastAsia="微软雅黑"/>
          <w:b w:val="0"/>
          <w:i w:val="0"/>
          <w:sz w:val="17"/>
        </w:rPr>
        <w:t>信里的病情要让医生核对，寄给谁也要单独确认；拖太久就提醒并找负责人跟进。</w:t>
      </w:r>
    </w:p>
    <w:p w14:paraId="0DC053F2">
      <w:pPr>
        <w:jc w:val="center"/>
      </w:pPr>
      <w:r>
        <w:drawing>
          <wp:inline distT="0" distB="0" distL="114300" distR="114300">
            <wp:extent cx="6080760" cy="3115310"/>
            <wp:effectExtent l="0" t="0" r="152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6080760" cy="3115328"/>
                    </a:xfrm>
                    <a:prstGeom prst="rect">
                      <a:avLst/>
                    </a:prstGeom>
                  </pic:spPr>
                </pic:pic>
              </a:graphicData>
            </a:graphic>
          </wp:inline>
        </w:drawing>
      </w:r>
    </w:p>
    <w:p w14:paraId="21BD2D8B">
      <w:pPr>
        <w:pStyle w:val="15"/>
        <w:jc w:val="center"/>
      </w:pPr>
      <w:r>
        <w:t>图 P13  交互式 BPMN HTML 中的该阶段原图。图中流程节点为英文，审阅页面侧栏/控件保留原截图语言。</w:t>
      </w:r>
    </w:p>
    <w:p w14:paraId="5D605710">
      <w:pPr>
        <w:pStyle w:val="4"/>
      </w:pPr>
      <w:r>
        <w:t>先用大白话看这一关怎么走</w:t>
      </w:r>
    </w:p>
    <w:p w14:paraId="3889BE23">
      <w:pPr>
        <w:pStyle w:val="14"/>
      </w:pPr>
      <w:r>
        <w:t>门诊结束后，系统打开这次就诊的信函记录，工作人员起草信件。</w:t>
      </w:r>
    </w:p>
    <w:p w14:paraId="619BE727">
      <w:pPr>
        <w:pStyle w:val="14"/>
      </w:pPr>
      <w:r>
        <w:t>医生检查信里的病情内容。发现错误就退回修改；内容正确后，再核对收件人和地址等信息。</w:t>
      </w:r>
    </w:p>
    <w:p w14:paraId="2D5D7E0A">
      <w:pPr>
        <w:pStyle w:val="14"/>
      </w:pPr>
      <w:r>
        <w:t>核对完成后，把信发给患者或相关机构并记录已发送。迟迟没人完成时，系统按时间提醒医生；再超时就升级给行政负责人或管理人员，处理完后停止提醒并保留记录。</w:t>
      </w:r>
    </w:p>
    <w:p w14:paraId="44E6FA2D">
      <w:pPr>
        <w:spacing w:after="60"/>
      </w:pPr>
      <w:r>
        <w:rPr>
          <w:rFonts w:ascii="Aptos" w:hAnsi="Aptos" w:eastAsia="微软雅黑"/>
          <w:b/>
          <w:i w:val="0"/>
          <w:color w:val="166F7C"/>
          <w:sz w:val="17"/>
        </w:rPr>
        <w:t>本阶段节点规模：</w:t>
      </w:r>
      <w:r>
        <w:rPr>
          <w:rFonts w:ascii="Aptos" w:hAnsi="Aptos" w:eastAsia="微软雅黑"/>
          <w:b w:val="0"/>
          <w:i w:val="0"/>
          <w:sz w:val="17"/>
        </w:rPr>
        <w:t>共 48 个流程图节点，下面逐个解释。</w:t>
      </w:r>
    </w:p>
    <w:p w14:paraId="14A5E818">
      <w:pPr>
        <w:pStyle w:val="4"/>
      </w:pPr>
      <w:r>
        <w:t>逐节点对照：图上的每个点都在这里</w:t>
      </w:r>
    </w:p>
    <w:p w14:paraId="449ECC95">
      <w:r>
        <w:t>下面清单把流程图拆成一个个小动作。先读加粗的中文；“模型原名”是图里/代码里的英文名称，“BPMN ID”是这个点的唯一编号。网关表示“看情况选路”，等待事件表示“先停下来等回复”，结束事件表示这条路线办完。</w:t>
      </w:r>
    </w:p>
    <w:p w14:paraId="4BFC2453">
      <w:pPr>
        <w:pStyle w:val="5"/>
        <w:keepNext/>
      </w:pPr>
      <w:r>
        <w:rPr>
          <w:rFonts w:ascii="Aptos" w:hAnsi="Aptos" w:eastAsia="微软雅黑"/>
          <w:b/>
          <w:i w:val="0"/>
          <w:color w:val="234358"/>
          <w:sz w:val="20"/>
        </w:rPr>
        <w:t>01  等待回复或处理结果</w:t>
      </w:r>
    </w:p>
    <w:p w14:paraId="5C022073">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L21 from P08 Continuation Review</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36A7326A">
      <w:pPr>
        <w:spacing w:after="40"/>
      </w:pPr>
      <w:r>
        <w:rPr>
          <w:rFonts w:ascii="Aptos" w:hAnsi="Aptos" w:eastAsia="微软雅黑"/>
          <w:b/>
          <w:i w:val="0"/>
          <w:color w:val="166F7C"/>
          <w:sz w:val="16"/>
        </w:rPr>
        <w:t xml:space="preserve">BPMN ID </w:t>
      </w:r>
      <w:r>
        <w:rPr>
          <w:rFonts w:ascii="Aptos Mono" w:hAnsi="Aptos Mono" w:eastAsia="Aptos Mono"/>
          <w:b w:val="0"/>
          <w:i w:val="0"/>
          <w:sz w:val="16"/>
        </w:rPr>
        <w:t>Catch_L21</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12C6A7E5">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7DE71E7F">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4546328D">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2430EEF0">
      <w:pPr>
        <w:pStyle w:val="5"/>
        <w:keepNext/>
      </w:pPr>
      <w:r>
        <w:rPr>
          <w:rFonts w:ascii="Aptos" w:hAnsi="Aptos" w:eastAsia="微软雅黑"/>
          <w:b/>
          <w:i w:val="0"/>
          <w:color w:val="234358"/>
          <w:sz w:val="20"/>
        </w:rPr>
        <w:t>02  等待回复或处理结果</w:t>
      </w:r>
    </w:p>
    <w:p w14:paraId="69417B7A">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L22 from P04 Diagnosis and Consent</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6AD9EC0F">
      <w:pPr>
        <w:spacing w:after="40"/>
      </w:pPr>
      <w:r>
        <w:rPr>
          <w:rFonts w:ascii="Aptos" w:hAnsi="Aptos" w:eastAsia="微软雅黑"/>
          <w:b/>
          <w:i w:val="0"/>
          <w:color w:val="166F7C"/>
          <w:sz w:val="16"/>
        </w:rPr>
        <w:t xml:space="preserve">BPMN ID </w:t>
      </w:r>
      <w:r>
        <w:rPr>
          <w:rFonts w:ascii="Aptos Mono" w:hAnsi="Aptos Mono" w:eastAsia="Aptos Mono"/>
          <w:b w:val="0"/>
          <w:i w:val="0"/>
          <w:sz w:val="16"/>
        </w:rPr>
        <w:t>Catch_L22</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2B706010">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7885C038">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522C820A">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6DF26F0C">
      <w:pPr>
        <w:pStyle w:val="5"/>
        <w:keepNext/>
      </w:pPr>
      <w:r>
        <w:rPr>
          <w:rFonts w:ascii="Aptos" w:hAnsi="Aptos" w:eastAsia="微软雅黑"/>
          <w:b/>
          <w:i w:val="0"/>
          <w:color w:val="234358"/>
          <w:sz w:val="20"/>
        </w:rPr>
        <w:t>03  等待回复或处理结果</w:t>
      </w:r>
    </w:p>
    <w:p w14:paraId="02E87145">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L26 from P12 Enquiries</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5D2F182B">
      <w:pPr>
        <w:spacing w:after="40"/>
      </w:pPr>
      <w:r>
        <w:rPr>
          <w:rFonts w:ascii="Aptos" w:hAnsi="Aptos" w:eastAsia="微软雅黑"/>
          <w:b/>
          <w:i w:val="0"/>
          <w:color w:val="166F7C"/>
          <w:sz w:val="16"/>
        </w:rPr>
        <w:t xml:space="preserve">BPMN ID </w:t>
      </w:r>
      <w:r>
        <w:rPr>
          <w:rFonts w:ascii="Aptos Mono" w:hAnsi="Aptos Mono" w:eastAsia="Aptos Mono"/>
          <w:b w:val="0"/>
          <w:i w:val="0"/>
          <w:sz w:val="16"/>
        </w:rPr>
        <w:t>Catch_L26</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45ADAA5E">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6B1D87F3">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54D2BD04">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263B136E">
      <w:pPr>
        <w:pStyle w:val="5"/>
        <w:keepNext/>
      </w:pPr>
      <w:r>
        <w:rPr>
          <w:rFonts w:ascii="Aptos" w:hAnsi="Aptos" w:eastAsia="微软雅黑"/>
          <w:b/>
          <w:i w:val="0"/>
          <w:color w:val="234358"/>
          <w:sz w:val="20"/>
        </w:rPr>
        <w:t>04  判断：按条件选择下一步</w:t>
      </w:r>
    </w:p>
    <w:p w14:paraId="0720730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CompletionMerge_13</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7EAA1917">
      <w:pPr>
        <w:spacing w:after="40"/>
      </w:pPr>
      <w:r>
        <w:rPr>
          <w:rFonts w:ascii="Aptos" w:hAnsi="Aptos" w:eastAsia="微软雅黑"/>
          <w:b/>
          <w:i w:val="0"/>
          <w:color w:val="166F7C"/>
          <w:sz w:val="16"/>
        </w:rPr>
        <w:t xml:space="preserve">BPMN ID </w:t>
      </w:r>
      <w:r>
        <w:rPr>
          <w:rFonts w:ascii="Aptos Mono" w:hAnsi="Aptos Mono" w:eastAsia="Aptos Mono"/>
          <w:b w:val="0"/>
          <w:i w:val="0"/>
          <w:sz w:val="16"/>
        </w:rPr>
        <w:t>CompletionMerge_13</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01AAF0F5">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737676B6">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如果继续，就去“判断：按条件选择下一步”</w:t>
      </w:r>
    </w:p>
    <w:p w14:paraId="3AE9BB7C">
      <w:pPr>
        <w:pStyle w:val="5"/>
        <w:keepNext/>
      </w:pPr>
      <w:r>
        <w:rPr>
          <w:rFonts w:ascii="Aptos" w:hAnsi="Aptos" w:eastAsia="微软雅黑"/>
          <w:b/>
          <w:i w:val="0"/>
          <w:color w:val="234358"/>
          <w:sz w:val="20"/>
        </w:rPr>
        <w:t>05  接收升级上来的逾期问题</w:t>
      </w:r>
    </w:p>
    <w:p w14:paraId="374325B2">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Receive escalation</w:t>
      </w:r>
      <w:r>
        <w:rPr>
          <w:rFonts w:ascii="Aptos" w:hAnsi="Aptos" w:eastAsia="微软雅黑"/>
          <w:b/>
          <w:i w:val="0"/>
          <w:color w:val="778490"/>
          <w:sz w:val="15"/>
        </w:rPr>
        <w:t xml:space="preserve">    节点类型 </w:t>
      </w:r>
      <w:r>
        <w:rPr>
          <w:rFonts w:ascii="Aptos" w:hAnsi="Aptos" w:eastAsia="微软雅黑"/>
          <w:b w:val="0"/>
          <w:i w:val="0"/>
          <w:color w:val="778490"/>
          <w:sz w:val="15"/>
        </w:rPr>
        <w:t>接收任务</w:t>
      </w:r>
    </w:p>
    <w:p w14:paraId="018590DE">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P13_Activity_0ae9rsk</w:t>
      </w:r>
      <w:r>
        <w:rPr>
          <w:rFonts w:ascii="Aptos" w:hAnsi="Aptos" w:eastAsia="微软雅黑"/>
          <w:b/>
          <w:i w:val="0"/>
          <w:color w:val="166F7C"/>
          <w:sz w:val="16"/>
        </w:rPr>
        <w:t xml:space="preserve">    泳道/责任方 </w:t>
      </w:r>
      <w:r>
        <w:rPr>
          <w:rFonts w:ascii="Aptos" w:hAnsi="Aptos" w:eastAsia="微软雅黑"/>
          <w:b w:val="0"/>
          <w:i w:val="0"/>
          <w:sz w:val="16"/>
        </w:rPr>
        <w:t>Administrative Manager</w:t>
      </w:r>
    </w:p>
    <w:p w14:paraId="269D11F1">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7FFD9F66">
      <w:pPr>
        <w:spacing w:after="60"/>
      </w:pPr>
      <w:r>
        <w:rPr>
          <w:rFonts w:ascii="Aptos" w:hAnsi="Aptos" w:eastAsia="微软雅黑"/>
          <w:b/>
          <w:i w:val="0"/>
          <w:color w:val="166F7C"/>
          <w:sz w:val="17"/>
        </w:rPr>
        <w:t>做完后去哪里：</w:t>
      </w:r>
      <w:r>
        <w:rPr>
          <w:rFonts w:ascii="Aptos" w:hAnsi="Aptos" w:eastAsia="微软雅黑"/>
          <w:b w:val="0"/>
          <w:i w:val="0"/>
          <w:sz w:val="17"/>
        </w:rPr>
        <w:t>继续：去“联系医生跟进”</w:t>
      </w:r>
    </w:p>
    <w:p w14:paraId="335CD5DA">
      <w:pPr>
        <w:pStyle w:val="5"/>
        <w:keepNext/>
      </w:pPr>
      <w:r>
        <w:rPr>
          <w:rFonts w:ascii="Aptos" w:hAnsi="Aptos" w:eastAsia="微软雅黑"/>
          <w:b/>
          <w:i w:val="0"/>
          <w:color w:val="234358"/>
          <w:sz w:val="20"/>
        </w:rPr>
        <w:t>06  每周提醒医生完成信函</w:t>
      </w:r>
    </w:p>
    <w:p w14:paraId="6B7C2136">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Send weekly Consultant reminders</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6818F0C1">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P13_Activity_0aygpgf</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6B44A6B3">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0C381995">
      <w:pPr>
        <w:spacing w:after="60"/>
      </w:pPr>
      <w:r>
        <w:rPr>
          <w:rFonts w:ascii="Aptos" w:hAnsi="Aptos" w:eastAsia="微软雅黑"/>
          <w:b/>
          <w:i w:val="0"/>
          <w:color w:val="166F7C"/>
          <w:sz w:val="17"/>
        </w:rPr>
        <w:t>Java Worker：</w:t>
      </w:r>
      <w:r>
        <w:rPr>
          <w:rFonts w:ascii="Aptos" w:hAnsi="Aptos" w:eastAsia="微软雅黑"/>
          <w:b w:val="0"/>
          <w:i w:val="0"/>
          <w:sz w:val="17"/>
        </w:rPr>
        <w:t>job type = send-consultant-reminders；实现：ClinicLetterWorkers.java.sendConsultantReminders()</w:t>
      </w:r>
    </w:p>
    <w:p w14:paraId="0B5DC06B">
      <w:pPr>
        <w:spacing w:after="60"/>
      </w:pPr>
      <w:r>
        <w:rPr>
          <w:rFonts w:ascii="Aptos" w:hAnsi="Aptos" w:eastAsia="微软雅黑"/>
          <w:b/>
          <w:i w:val="0"/>
          <w:color w:val="166F7C"/>
          <w:sz w:val="17"/>
        </w:rPr>
        <w:t>做完后去哪里：</w:t>
      </w:r>
      <w:r>
        <w:rPr>
          <w:rFonts w:ascii="Aptos" w:hAnsi="Aptos" w:eastAsia="微软雅黑"/>
          <w:b w:val="0"/>
          <w:i w:val="0"/>
          <w:sz w:val="17"/>
        </w:rPr>
        <w:t>继续：去“接收医生的回复”；继续：去“判断：按条件选择下一步”</w:t>
      </w:r>
    </w:p>
    <w:p w14:paraId="7229875E">
      <w:pPr>
        <w:pStyle w:val="5"/>
        <w:keepNext/>
      </w:pPr>
      <w:r>
        <w:rPr>
          <w:rFonts w:ascii="Aptos" w:hAnsi="Aptos" w:eastAsia="微软雅黑"/>
          <w:b/>
          <w:i w:val="0"/>
          <w:color w:val="234358"/>
          <w:sz w:val="20"/>
        </w:rPr>
        <w:t>07  起草门诊信函</w:t>
      </w:r>
    </w:p>
    <w:p w14:paraId="64752C4A">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Draft the clinic letter</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5F4EA348">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P13_Activity_0az5u78</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7BB6384F">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5F46AEAC">
      <w:pPr>
        <w:spacing w:after="60"/>
      </w:pPr>
      <w:r>
        <w:rPr>
          <w:rFonts w:ascii="Aptos" w:hAnsi="Aptos" w:eastAsia="微软雅黑"/>
          <w:b/>
          <w:i w:val="0"/>
          <w:color w:val="166F7C"/>
          <w:sz w:val="17"/>
        </w:rPr>
        <w:t>表单要填什么：</w:t>
      </w:r>
      <w:r>
        <w:rPr>
          <w:rFonts w:ascii="Aptos" w:hAnsi="Aptos" w:eastAsia="微软雅黑"/>
          <w:b w:val="0"/>
          <w:i w:val="0"/>
          <w:sz w:val="17"/>
        </w:rPr>
        <w:t>13_clinic_letters.form → Draft the clinic letter。这里列的是原表单标签/字段名，主要供对照：Appointment date（appointmentDate，必填）；Date drafting started（letterStartDate，必填）；Intended recipients（letterRecipients，必填）；Diagnosis and relevant clinical findings（diagnosis，必填）；Treatment decisions and follow-up plan（treatmentPlan，必填）；Instructions for the patient and other recipients（patientInstructions，必填）；共享上下文字段：Referral / case ID（referralId）、Patient name（patient_name）</w:t>
      </w:r>
    </w:p>
    <w:p w14:paraId="04C0C37E">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314C1540">
      <w:pPr>
        <w:pStyle w:val="5"/>
        <w:keepNext/>
      </w:pPr>
      <w:r>
        <w:rPr>
          <w:rFonts w:ascii="Aptos" w:hAnsi="Aptos" w:eastAsia="微软雅黑"/>
          <w:b/>
          <w:i w:val="0"/>
          <w:color w:val="234358"/>
          <w:sz w:val="20"/>
        </w:rPr>
        <w:t>08  把仍未解决的问题升级给管理层</w:t>
      </w:r>
    </w:p>
    <w:p w14:paraId="1347B6B9">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Escalate to senior management</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1BCCC4FF">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P13_Activity_0ba3vii</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6946EC52">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31E2D184">
      <w:pPr>
        <w:spacing w:after="60"/>
      </w:pPr>
      <w:r>
        <w:rPr>
          <w:rFonts w:ascii="Aptos" w:hAnsi="Aptos" w:eastAsia="微软雅黑"/>
          <w:b/>
          <w:i w:val="0"/>
          <w:color w:val="166F7C"/>
          <w:sz w:val="17"/>
        </w:rPr>
        <w:t>表单要填什么：</w:t>
      </w:r>
      <w:r>
        <w:rPr>
          <w:rFonts w:ascii="Aptos" w:hAnsi="Aptos" w:eastAsia="微软雅黑"/>
          <w:b w:val="0"/>
          <w:i w:val="0"/>
          <w:sz w:val="17"/>
        </w:rPr>
        <w:t>13_clinic_letters.form → Escalate to senior management。这里列的是原表单标签/字段名，主要供对照：Escalation date（escalationDate，必填）；Reason and history of escalation（escalationSummary，必填）；Number of reminders sent（remindersSentCount，必填）；Valid reason for delay recorded?（validDelayReason，必填）；共享上下文字段：Referral / case ID（referralId）、Patient name（patient_name）</w:t>
      </w:r>
    </w:p>
    <w:p w14:paraId="1D5E7131">
      <w:pPr>
        <w:spacing w:after="60"/>
      </w:pPr>
      <w:r>
        <w:rPr>
          <w:rFonts w:ascii="Aptos" w:hAnsi="Aptos" w:eastAsia="微软雅黑"/>
          <w:b/>
          <w:i w:val="0"/>
          <w:color w:val="166F7C"/>
          <w:sz w:val="17"/>
        </w:rPr>
        <w:t>做完后去哪里：</w:t>
      </w:r>
      <w:r>
        <w:rPr>
          <w:rFonts w:ascii="Aptos" w:hAnsi="Aptos" w:eastAsia="微软雅黑"/>
          <w:b w:val="0"/>
          <w:i w:val="0"/>
          <w:sz w:val="17"/>
        </w:rPr>
        <w:t>继续：去“请管理人员查看升级问题并决定怎么处理”</w:t>
      </w:r>
    </w:p>
    <w:p w14:paraId="39D2C0DD">
      <w:pPr>
        <w:pStyle w:val="5"/>
        <w:keepNext/>
      </w:pPr>
      <w:r>
        <w:rPr>
          <w:rFonts w:ascii="Aptos" w:hAnsi="Aptos" w:eastAsia="微软雅黑"/>
          <w:b/>
          <w:i w:val="0"/>
          <w:color w:val="234358"/>
          <w:sz w:val="20"/>
        </w:rPr>
        <w:t>09  把逾期问题交给行政经理</w:t>
      </w:r>
    </w:p>
    <w:p w14:paraId="241C662E">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Escalate to Administrative Manager</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65D2EC88">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P13_Activity_0ccs70w</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510D9F03">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1F85B9CC">
      <w:pPr>
        <w:spacing w:after="60"/>
      </w:pPr>
      <w:r>
        <w:rPr>
          <w:rFonts w:ascii="Aptos" w:hAnsi="Aptos" w:eastAsia="微软雅黑"/>
          <w:b/>
          <w:i w:val="0"/>
          <w:color w:val="166F7C"/>
          <w:sz w:val="17"/>
        </w:rPr>
        <w:t>Java Worker：</w:t>
      </w:r>
      <w:r>
        <w:rPr>
          <w:rFonts w:ascii="Aptos" w:hAnsi="Aptos" w:eastAsia="微软雅黑"/>
          <w:b w:val="0"/>
          <w:i w:val="0"/>
          <w:sz w:val="17"/>
        </w:rPr>
        <w:t>job type = escalate-letter-to-manager；实现：ClinicLetterWorkers.java.escalateLetterToManager()</w:t>
      </w:r>
    </w:p>
    <w:p w14:paraId="5116FDEF">
      <w:pPr>
        <w:spacing w:after="60"/>
      </w:pPr>
      <w:r>
        <w:rPr>
          <w:rFonts w:ascii="Aptos" w:hAnsi="Aptos" w:eastAsia="微软雅黑"/>
          <w:b/>
          <w:i w:val="0"/>
          <w:color w:val="166F7C"/>
          <w:sz w:val="17"/>
        </w:rPr>
        <w:t>做完后去哪里：</w:t>
      </w:r>
      <w:r>
        <w:rPr>
          <w:rFonts w:ascii="Aptos" w:hAnsi="Aptos" w:eastAsia="微软雅黑"/>
          <w:b w:val="0"/>
          <w:i w:val="0"/>
          <w:sz w:val="17"/>
        </w:rPr>
        <w:t>继续：去“接收升级上来的逾期问题”；继续：去“判断：按条件选择下一步”</w:t>
      </w:r>
    </w:p>
    <w:p w14:paraId="757552A7">
      <w:pPr>
        <w:pStyle w:val="5"/>
        <w:keepNext/>
      </w:pPr>
      <w:r>
        <w:rPr>
          <w:rFonts w:ascii="Aptos" w:hAnsi="Aptos" w:eastAsia="微软雅黑"/>
          <w:b/>
          <w:i w:val="0"/>
          <w:color w:val="234358"/>
          <w:sz w:val="20"/>
        </w:rPr>
        <w:t>10  接收医生改好的信</w:t>
      </w:r>
    </w:p>
    <w:p w14:paraId="29D9DE07">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Receive corrected letter</w:t>
      </w:r>
      <w:r>
        <w:rPr>
          <w:rFonts w:ascii="Aptos" w:hAnsi="Aptos" w:eastAsia="微软雅黑"/>
          <w:b/>
          <w:i w:val="0"/>
          <w:color w:val="778490"/>
          <w:sz w:val="15"/>
        </w:rPr>
        <w:t xml:space="preserve">    节点类型 </w:t>
      </w:r>
      <w:r>
        <w:rPr>
          <w:rFonts w:ascii="Aptos" w:hAnsi="Aptos" w:eastAsia="微软雅黑"/>
          <w:b w:val="0"/>
          <w:i w:val="0"/>
          <w:color w:val="778490"/>
          <w:sz w:val="15"/>
        </w:rPr>
        <w:t>接收任务</w:t>
      </w:r>
    </w:p>
    <w:p w14:paraId="3992BD2F">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P13_Activity_0f4hol4</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74D4BFEC">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5B74A8F8">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330555B0">
      <w:pPr>
        <w:pStyle w:val="5"/>
        <w:keepNext/>
      </w:pPr>
      <w:r>
        <w:rPr>
          <w:rFonts w:ascii="Aptos" w:hAnsi="Aptos" w:eastAsia="微软雅黑"/>
          <w:b/>
          <w:i w:val="0"/>
          <w:color w:val="234358"/>
          <w:sz w:val="20"/>
        </w:rPr>
        <w:t>11  接收医生的回复</w:t>
      </w:r>
    </w:p>
    <w:p w14:paraId="68324417">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Receive the Consultant response</w:t>
      </w:r>
      <w:r>
        <w:rPr>
          <w:rFonts w:ascii="Aptos" w:hAnsi="Aptos" w:eastAsia="微软雅黑"/>
          <w:b/>
          <w:i w:val="0"/>
          <w:color w:val="778490"/>
          <w:sz w:val="15"/>
        </w:rPr>
        <w:t xml:space="preserve">    节点类型 </w:t>
      </w:r>
      <w:r>
        <w:rPr>
          <w:rFonts w:ascii="Aptos" w:hAnsi="Aptos" w:eastAsia="微软雅黑"/>
          <w:b w:val="0"/>
          <w:i w:val="0"/>
          <w:color w:val="778490"/>
          <w:sz w:val="15"/>
        </w:rPr>
        <w:t>接收任务</w:t>
      </w:r>
    </w:p>
    <w:p w14:paraId="408DB290">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P13_Activity_0m2occw</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4F80894C">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051A45A6">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217601FD">
      <w:pPr>
        <w:pStyle w:val="5"/>
        <w:keepNext/>
      </w:pPr>
      <w:r>
        <w:rPr>
          <w:rFonts w:ascii="Aptos" w:hAnsi="Aptos" w:eastAsia="微软雅黑"/>
          <w:b/>
          <w:i w:val="0"/>
          <w:color w:val="234358"/>
          <w:sz w:val="20"/>
        </w:rPr>
        <w:t>12  接收已批准的信函</w:t>
      </w:r>
    </w:p>
    <w:p w14:paraId="657099A6">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Receive approved letter</w:t>
      </w:r>
      <w:r>
        <w:rPr>
          <w:rFonts w:ascii="Aptos" w:hAnsi="Aptos" w:eastAsia="微软雅黑"/>
          <w:b/>
          <w:i w:val="0"/>
          <w:color w:val="778490"/>
          <w:sz w:val="15"/>
        </w:rPr>
        <w:t xml:space="preserve">    节点类型 </w:t>
      </w:r>
      <w:r>
        <w:rPr>
          <w:rFonts w:ascii="Aptos" w:hAnsi="Aptos" w:eastAsia="微软雅黑"/>
          <w:b w:val="0"/>
          <w:i w:val="0"/>
          <w:color w:val="778490"/>
          <w:sz w:val="15"/>
        </w:rPr>
        <w:t>接收任务</w:t>
      </w:r>
    </w:p>
    <w:p w14:paraId="1E178051">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P13_Activity_0mfrh8d</w:t>
      </w:r>
      <w:r>
        <w:rPr>
          <w:rFonts w:ascii="Aptos" w:hAnsi="Aptos" w:eastAsia="微软雅黑"/>
          <w:b/>
          <w:i w:val="0"/>
          <w:color w:val="166F7C"/>
          <w:sz w:val="16"/>
        </w:rPr>
        <w:t xml:space="preserve">    泳道/责任方 </w:t>
      </w:r>
      <w:r>
        <w:rPr>
          <w:rFonts w:ascii="Aptos" w:hAnsi="Aptos" w:eastAsia="微软雅黑"/>
          <w:b w:val="0"/>
          <w:i w:val="0"/>
          <w:sz w:val="16"/>
        </w:rPr>
        <w:t>Medical Secretaries</w:t>
      </w:r>
    </w:p>
    <w:p w14:paraId="0333918F">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58155D77">
      <w:pPr>
        <w:spacing w:after="60"/>
      </w:pPr>
      <w:r>
        <w:rPr>
          <w:rFonts w:ascii="Aptos" w:hAnsi="Aptos" w:eastAsia="微软雅黑"/>
          <w:b/>
          <w:i w:val="0"/>
          <w:color w:val="166F7C"/>
          <w:sz w:val="17"/>
        </w:rPr>
        <w:t>做完后去哪里：</w:t>
      </w:r>
      <w:r>
        <w:rPr>
          <w:rFonts w:ascii="Aptos" w:hAnsi="Aptos" w:eastAsia="微软雅黑"/>
          <w:b w:val="0"/>
          <w:i w:val="0"/>
          <w:sz w:val="17"/>
        </w:rPr>
        <w:t>继续：去“检查收件人和行政信息”</w:t>
      </w:r>
    </w:p>
    <w:p w14:paraId="54ED51EA">
      <w:pPr>
        <w:pStyle w:val="5"/>
        <w:keepNext/>
      </w:pPr>
      <w:r>
        <w:rPr>
          <w:rFonts w:ascii="Aptos" w:hAnsi="Aptos" w:eastAsia="微软雅黑"/>
          <w:b/>
          <w:i w:val="0"/>
          <w:color w:val="234358"/>
          <w:sz w:val="20"/>
        </w:rPr>
        <w:t>13  记录信函已经逾期</w:t>
      </w:r>
    </w:p>
    <w:p w14:paraId="045B0449">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Record overdue letter</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241DB69A">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P13_Activity_0nwm6rp</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3FECCA47">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1B3D3591">
      <w:pPr>
        <w:spacing w:after="60"/>
      </w:pPr>
      <w:r>
        <w:rPr>
          <w:rFonts w:ascii="Aptos" w:hAnsi="Aptos" w:eastAsia="微软雅黑"/>
          <w:b/>
          <w:i w:val="0"/>
          <w:color w:val="166F7C"/>
          <w:sz w:val="17"/>
        </w:rPr>
        <w:t>表单要填什么：</w:t>
      </w:r>
      <w:r>
        <w:rPr>
          <w:rFonts w:ascii="Aptos" w:hAnsi="Aptos" w:eastAsia="微软雅黑"/>
          <w:b w:val="0"/>
          <w:i w:val="0"/>
          <w:sz w:val="17"/>
        </w:rPr>
        <w:t>13_clinic_letters.form → Record overdue letter。这里列的是原表单标签/字段名，主要供对照：Appointment date（appointmentDate，必填）；Date entered in delay tracker（delayRecordedDate，必填）；Current letter status（letterStatus，必填）；Reason for delay, if known（delayReason）；Reason confirmed by an authorised staff member?（delayReasonValidated）；共享上下文字段：Referral / case ID（referralId）、Patient name（patient_name）</w:t>
      </w:r>
    </w:p>
    <w:p w14:paraId="7EDAA1C9">
      <w:pPr>
        <w:spacing w:after="60"/>
      </w:pPr>
      <w:r>
        <w:rPr>
          <w:rFonts w:ascii="Aptos" w:hAnsi="Aptos" w:eastAsia="微软雅黑"/>
          <w:b/>
          <w:i w:val="0"/>
          <w:color w:val="166F7C"/>
          <w:sz w:val="17"/>
        </w:rPr>
        <w:t>做完后去哪里：</w:t>
      </w:r>
      <w:r>
        <w:rPr>
          <w:rFonts w:ascii="Aptos" w:hAnsi="Aptos" w:eastAsia="微软雅黑"/>
          <w:b w:val="0"/>
          <w:i w:val="0"/>
          <w:sz w:val="17"/>
        </w:rPr>
        <w:t>继续：去“每周提醒医生完成信函”</w:t>
      </w:r>
    </w:p>
    <w:p w14:paraId="564020CA">
      <w:pPr>
        <w:pStyle w:val="5"/>
        <w:keepNext/>
      </w:pPr>
      <w:r>
        <w:rPr>
          <w:rFonts w:ascii="Aptos" w:hAnsi="Aptos" w:eastAsia="微软雅黑"/>
          <w:b/>
          <w:i w:val="0"/>
          <w:color w:val="234358"/>
          <w:sz w:val="20"/>
        </w:rPr>
        <w:t>14  信函完成后停止提醒</w:t>
      </w:r>
    </w:p>
    <w:p w14:paraId="5FDD0C9A">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Stop reminders when complete</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2708B32C">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P13_Activity_0oe33ui</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0E294796">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457990E5">
      <w:pPr>
        <w:spacing w:after="60"/>
      </w:pPr>
      <w:r>
        <w:rPr>
          <w:rFonts w:ascii="Aptos" w:hAnsi="Aptos" w:eastAsia="微软雅黑"/>
          <w:b/>
          <w:i w:val="0"/>
          <w:color w:val="166F7C"/>
          <w:sz w:val="17"/>
        </w:rPr>
        <w:t>表单要填什么：</w:t>
      </w:r>
      <w:r>
        <w:rPr>
          <w:rFonts w:ascii="Aptos" w:hAnsi="Aptos" w:eastAsia="微软雅黑"/>
          <w:b w:val="0"/>
          <w:i w:val="0"/>
          <w:sz w:val="17"/>
        </w:rPr>
        <w:t>13_clinic_letters.form → Stop reminders when complete。这里列的是原表单标签/字段名，主要供对照：Letter completion verified?（completionVerified，必填）；Completion date（completionDate，必填）；Reminders stopped on（remindersStoppedAt，必填）；共享上下文字段：Referral / case ID（referralId）、Patient name（patient_name）</w:t>
      </w:r>
    </w:p>
    <w:p w14:paraId="732DD0D4">
      <w:pPr>
        <w:spacing w:after="60"/>
      </w:pPr>
      <w:r>
        <w:rPr>
          <w:rFonts w:ascii="Aptos" w:hAnsi="Aptos" w:eastAsia="微软雅黑"/>
          <w:b/>
          <w:i w:val="0"/>
          <w:color w:val="166F7C"/>
          <w:sz w:val="17"/>
        </w:rPr>
        <w:t>做完后去哪里：</w:t>
      </w:r>
      <w:r>
        <w:rPr>
          <w:rFonts w:ascii="Aptos" w:hAnsi="Aptos" w:eastAsia="微软雅黑"/>
          <w:b w:val="0"/>
          <w:i w:val="0"/>
          <w:sz w:val="17"/>
        </w:rPr>
        <w:t>继续：去“保留提醒和升级的处理记录”</w:t>
      </w:r>
    </w:p>
    <w:p w14:paraId="69608E02">
      <w:pPr>
        <w:pStyle w:val="5"/>
        <w:keepNext/>
      </w:pPr>
      <w:r>
        <w:rPr>
          <w:rFonts w:ascii="Aptos" w:hAnsi="Aptos" w:eastAsia="微软雅黑"/>
          <w:b/>
          <w:i w:val="0"/>
          <w:color w:val="234358"/>
          <w:sz w:val="20"/>
        </w:rPr>
        <w:t>15  把批准的信交给医疗秘书</w:t>
      </w:r>
    </w:p>
    <w:p w14:paraId="0DAA38E5">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Send approved letter to Medical Secretaries</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57B39D39">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P13_Activity_0wdxagy</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1BFD1E92">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2CB2C329">
      <w:pPr>
        <w:spacing w:after="60"/>
      </w:pPr>
      <w:r>
        <w:rPr>
          <w:rFonts w:ascii="Aptos" w:hAnsi="Aptos" w:eastAsia="微软雅黑"/>
          <w:b/>
          <w:i w:val="0"/>
          <w:color w:val="166F7C"/>
          <w:sz w:val="17"/>
        </w:rPr>
        <w:t>Java Worker：</w:t>
      </w:r>
      <w:r>
        <w:rPr>
          <w:rFonts w:ascii="Aptos" w:hAnsi="Aptos" w:eastAsia="微软雅黑"/>
          <w:b w:val="0"/>
          <w:i w:val="0"/>
          <w:sz w:val="17"/>
        </w:rPr>
        <w:t>job type = send-letter-to-secretaries；实现：ClinicLetterWorkers.java.sendLetterToSecretaries()</w:t>
      </w:r>
    </w:p>
    <w:p w14:paraId="3FE3717E">
      <w:pPr>
        <w:spacing w:after="60"/>
      </w:pPr>
      <w:r>
        <w:rPr>
          <w:rFonts w:ascii="Aptos" w:hAnsi="Aptos" w:eastAsia="微软雅黑"/>
          <w:b/>
          <w:i w:val="0"/>
          <w:color w:val="166F7C"/>
          <w:sz w:val="17"/>
        </w:rPr>
        <w:t>做完后去哪里：</w:t>
      </w:r>
      <w:r>
        <w:rPr>
          <w:rFonts w:ascii="Aptos" w:hAnsi="Aptos" w:eastAsia="微软雅黑"/>
          <w:b w:val="0"/>
          <w:i w:val="0"/>
          <w:sz w:val="17"/>
        </w:rPr>
        <w:t>继续：去“接收已批准的信函”</w:t>
      </w:r>
    </w:p>
    <w:p w14:paraId="119462F9">
      <w:pPr>
        <w:pStyle w:val="5"/>
        <w:keepNext/>
      </w:pPr>
      <w:r>
        <w:rPr>
          <w:rFonts w:ascii="Aptos" w:hAnsi="Aptos" w:eastAsia="微软雅黑"/>
          <w:b/>
          <w:i w:val="0"/>
          <w:color w:val="234358"/>
          <w:sz w:val="20"/>
        </w:rPr>
        <w:t>16  保留提醒和升级的处理记录</w:t>
      </w:r>
    </w:p>
    <w:p w14:paraId="544BEE6F">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Retain reminder and escalation history</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3D7D4B76">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P13_Activity_0wt7ysb</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6D76F3C2">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41298B72">
      <w:pPr>
        <w:spacing w:after="60"/>
      </w:pPr>
      <w:r>
        <w:rPr>
          <w:rFonts w:ascii="Aptos" w:hAnsi="Aptos" w:eastAsia="微软雅黑"/>
          <w:b/>
          <w:i w:val="0"/>
          <w:color w:val="166F7C"/>
          <w:sz w:val="17"/>
        </w:rPr>
        <w:t>表单要填什么：</w:t>
      </w:r>
      <w:r>
        <w:rPr>
          <w:rFonts w:ascii="Aptos" w:hAnsi="Aptos" w:eastAsia="微软雅黑"/>
          <w:b w:val="0"/>
          <w:i w:val="0"/>
          <w:sz w:val="17"/>
        </w:rPr>
        <w:t>13_clinic_letters.form → Retain reminder and escalation history。这里列的是原表单标签/字段名，主要供对照：History or audit reference（historyReference，必填）；Total reminders retained（reminderCount，必填）；Response and escalation summary（responseAndEscalationSummary，必填）；Retention date（retainedAt，必填）；共享上下文字段：Referral / case ID（referralId）、Patient name（patient_name）</w:t>
      </w:r>
    </w:p>
    <w:p w14:paraId="025C9BFA">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201B035E">
      <w:pPr>
        <w:pStyle w:val="5"/>
        <w:keepNext/>
      </w:pPr>
      <w:r>
        <w:rPr>
          <w:rFonts w:ascii="Aptos" w:hAnsi="Aptos" w:eastAsia="微软雅黑"/>
          <w:b/>
          <w:i w:val="0"/>
          <w:color w:val="234358"/>
          <w:sz w:val="20"/>
        </w:rPr>
        <w:t>17  联系医生跟进</w:t>
      </w:r>
    </w:p>
    <w:p w14:paraId="34F4E68D">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Contact the Consultant</w:t>
      </w:r>
      <w:r>
        <w:rPr>
          <w:rFonts w:ascii="Aptos" w:hAnsi="Aptos" w:eastAsia="微软雅黑"/>
          <w:b/>
          <w:i w:val="0"/>
          <w:color w:val="778490"/>
          <w:sz w:val="15"/>
        </w:rPr>
        <w:t xml:space="preserve">    节点类型 </w:t>
      </w:r>
      <w:r>
        <w:rPr>
          <w:rFonts w:ascii="Aptos" w:hAnsi="Aptos" w:eastAsia="微软雅黑"/>
          <w:b w:val="0"/>
          <w:i w:val="0"/>
          <w:color w:val="778490"/>
          <w:sz w:val="15"/>
        </w:rPr>
        <w:t>手工任务（无电子表单）</w:t>
      </w:r>
    </w:p>
    <w:p w14:paraId="2B19199E">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P13_Activity_12183sr</w:t>
      </w:r>
      <w:r>
        <w:rPr>
          <w:rFonts w:ascii="Aptos" w:hAnsi="Aptos" w:eastAsia="微软雅黑"/>
          <w:b/>
          <w:i w:val="0"/>
          <w:color w:val="166F7C"/>
          <w:sz w:val="16"/>
        </w:rPr>
        <w:t xml:space="preserve">    泳道/责任方 </w:t>
      </w:r>
      <w:r>
        <w:rPr>
          <w:rFonts w:ascii="Aptos" w:hAnsi="Aptos" w:eastAsia="微软雅黑"/>
          <w:b w:val="0"/>
          <w:i w:val="0"/>
          <w:sz w:val="16"/>
        </w:rPr>
        <w:t>Administrative Manager</w:t>
      </w:r>
    </w:p>
    <w:p w14:paraId="0EA34C1F">
      <w:pPr>
        <w:spacing w:after="60"/>
      </w:pPr>
      <w:r>
        <w:rPr>
          <w:rFonts w:ascii="Aptos" w:hAnsi="Aptos" w:eastAsia="微软雅黑"/>
          <w:b/>
          <w:i w:val="0"/>
          <w:color w:val="596748"/>
          <w:sz w:val="17"/>
        </w:rPr>
        <w:t>大白话理解：</w:t>
      </w:r>
      <w:r>
        <w:rPr>
          <w:rFonts w:ascii="Aptos" w:hAnsi="Aptos" w:eastAsia="微软雅黑"/>
          <w:b w:val="0"/>
          <w:i w:val="0"/>
          <w:sz w:val="17"/>
        </w:rPr>
        <w:t>这是人工在线下完成的一步；模型没有给它配电子表单或 Java 自动处理。</w:t>
      </w:r>
    </w:p>
    <w:p w14:paraId="045EE8F4">
      <w:pPr>
        <w:spacing w:after="60"/>
      </w:pPr>
      <w:r>
        <w:rPr>
          <w:rFonts w:ascii="Aptos" w:hAnsi="Aptos" w:eastAsia="微软雅黑"/>
          <w:b/>
          <w:i w:val="0"/>
          <w:color w:val="166F7C"/>
          <w:sz w:val="17"/>
        </w:rPr>
        <w:t>谁来做：</w:t>
      </w:r>
      <w:r>
        <w:rPr>
          <w:rFonts w:ascii="Aptos" w:hAnsi="Aptos" w:eastAsia="微软雅黑"/>
          <w:b w:val="0"/>
          <w:i w:val="0"/>
          <w:sz w:val="17"/>
        </w:rPr>
        <w:t>由对应团队在线下人工完成；这里没有电子表单，也没有 Java 自动任务。</w:t>
      </w:r>
    </w:p>
    <w:p w14:paraId="0AD24B24">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72C07921">
      <w:pPr>
        <w:pStyle w:val="5"/>
        <w:keepNext/>
      </w:pPr>
      <w:r>
        <w:rPr>
          <w:rFonts w:ascii="Aptos" w:hAnsi="Aptos" w:eastAsia="微软雅黑"/>
          <w:b/>
          <w:i w:val="0"/>
          <w:color w:val="234358"/>
          <w:sz w:val="20"/>
        </w:rPr>
        <w:t>18  发送已批准的信函</w:t>
      </w:r>
    </w:p>
    <w:p w14:paraId="5A351CB2">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Distribute approved letter</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31F40395">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P13_Activity_19r74id</w:t>
      </w:r>
      <w:r>
        <w:rPr>
          <w:rFonts w:ascii="Aptos" w:hAnsi="Aptos" w:eastAsia="微软雅黑"/>
          <w:b/>
          <w:i w:val="0"/>
          <w:color w:val="166F7C"/>
          <w:sz w:val="16"/>
        </w:rPr>
        <w:t xml:space="preserve">    泳道/责任方 </w:t>
      </w:r>
      <w:r>
        <w:rPr>
          <w:rFonts w:ascii="Aptos" w:hAnsi="Aptos" w:eastAsia="微软雅黑"/>
          <w:b w:val="0"/>
          <w:i w:val="0"/>
          <w:sz w:val="16"/>
        </w:rPr>
        <w:t>Medical Secretaries</w:t>
      </w:r>
    </w:p>
    <w:p w14:paraId="5271D4C0">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63A64CF4">
      <w:pPr>
        <w:spacing w:after="60"/>
      </w:pPr>
      <w:r>
        <w:rPr>
          <w:rFonts w:ascii="Aptos" w:hAnsi="Aptos" w:eastAsia="微软雅黑"/>
          <w:b/>
          <w:i w:val="0"/>
          <w:color w:val="166F7C"/>
          <w:sz w:val="17"/>
        </w:rPr>
        <w:t>Java Worker：</w:t>
      </w:r>
      <w:r>
        <w:rPr>
          <w:rFonts w:ascii="Aptos" w:hAnsi="Aptos" w:eastAsia="微软雅黑"/>
          <w:b w:val="0"/>
          <w:i w:val="0"/>
          <w:sz w:val="17"/>
        </w:rPr>
        <w:t>job type = distribute-approved-letter；实现：ClinicLetterWorkers.java.distributeApprovedLetter()</w:t>
      </w:r>
    </w:p>
    <w:p w14:paraId="238F61C2">
      <w:pPr>
        <w:spacing w:after="60"/>
      </w:pPr>
      <w:r>
        <w:rPr>
          <w:rFonts w:ascii="Aptos" w:hAnsi="Aptos" w:eastAsia="微软雅黑"/>
          <w:b/>
          <w:i w:val="0"/>
          <w:color w:val="166F7C"/>
          <w:sz w:val="17"/>
        </w:rPr>
        <w:t>做完后去哪里：</w:t>
      </w:r>
      <w:r>
        <w:rPr>
          <w:rFonts w:ascii="Aptos" w:hAnsi="Aptos" w:eastAsia="微软雅黑"/>
          <w:b w:val="0"/>
          <w:i w:val="0"/>
          <w:sz w:val="17"/>
        </w:rPr>
        <w:t>Authorised follow-up instruction in the clinic letter：去“判断：按条件选择下一步”</w:t>
      </w:r>
    </w:p>
    <w:p w14:paraId="5D08E7E9">
      <w:pPr>
        <w:pStyle w:val="5"/>
        <w:keepNext/>
      </w:pPr>
      <w:r>
        <w:rPr>
          <w:rFonts w:ascii="Aptos" w:hAnsi="Aptos" w:eastAsia="微软雅黑"/>
          <w:b/>
          <w:i w:val="0"/>
          <w:color w:val="234358"/>
          <w:sz w:val="20"/>
        </w:rPr>
        <w:t>19  把疑似有误的信退给医生</w:t>
      </w:r>
    </w:p>
    <w:p w14:paraId="40050DDC">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Return suspected error to Consultant</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481A1790">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P13_Activity_1t7mm3x</w:t>
      </w:r>
      <w:r>
        <w:rPr>
          <w:rFonts w:ascii="Aptos" w:hAnsi="Aptos" w:eastAsia="微软雅黑"/>
          <w:b/>
          <w:i w:val="0"/>
          <w:color w:val="166F7C"/>
          <w:sz w:val="16"/>
        </w:rPr>
        <w:t xml:space="preserve">    泳道/责任方 </w:t>
      </w:r>
      <w:r>
        <w:rPr>
          <w:rFonts w:ascii="Aptos" w:hAnsi="Aptos" w:eastAsia="微软雅黑"/>
          <w:b w:val="0"/>
          <w:i w:val="0"/>
          <w:sz w:val="16"/>
        </w:rPr>
        <w:t>Medical Secretaries</w:t>
      </w:r>
    </w:p>
    <w:p w14:paraId="632C3006">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41C143A6">
      <w:pPr>
        <w:spacing w:after="60"/>
      </w:pPr>
      <w:r>
        <w:rPr>
          <w:rFonts w:ascii="Aptos" w:hAnsi="Aptos" w:eastAsia="微软雅黑"/>
          <w:b/>
          <w:i w:val="0"/>
          <w:color w:val="166F7C"/>
          <w:sz w:val="17"/>
        </w:rPr>
        <w:t>Java Worker：</w:t>
      </w:r>
      <w:r>
        <w:rPr>
          <w:rFonts w:ascii="Aptos" w:hAnsi="Aptos" w:eastAsia="微软雅黑"/>
          <w:b w:val="0"/>
          <w:i w:val="0"/>
          <w:sz w:val="17"/>
        </w:rPr>
        <w:t>job type = return-letter-to-consultant；实现：ClinicLetterWorkers.java.returnLetterToConsultant()</w:t>
      </w:r>
    </w:p>
    <w:p w14:paraId="33D4C315">
      <w:pPr>
        <w:spacing w:after="60"/>
      </w:pPr>
      <w:r>
        <w:rPr>
          <w:rFonts w:ascii="Aptos" w:hAnsi="Aptos" w:eastAsia="微软雅黑"/>
          <w:b/>
          <w:i w:val="0"/>
          <w:color w:val="166F7C"/>
          <w:sz w:val="17"/>
        </w:rPr>
        <w:t>做完后去哪里：</w:t>
      </w:r>
      <w:r>
        <w:rPr>
          <w:rFonts w:ascii="Aptos" w:hAnsi="Aptos" w:eastAsia="微软雅黑"/>
          <w:b w:val="0"/>
          <w:i w:val="0"/>
          <w:sz w:val="17"/>
        </w:rPr>
        <w:t>继续：去“接收医生改好的信”</w:t>
      </w:r>
    </w:p>
    <w:p w14:paraId="195328B2">
      <w:pPr>
        <w:pStyle w:val="5"/>
        <w:keepNext/>
      </w:pPr>
      <w:r>
        <w:rPr>
          <w:rFonts w:ascii="Aptos" w:hAnsi="Aptos" w:eastAsia="微软雅黑"/>
          <w:b/>
          <w:i w:val="0"/>
          <w:color w:val="234358"/>
          <w:sz w:val="20"/>
        </w:rPr>
        <w:t>20  医生检查信里的临床内容</w:t>
      </w:r>
    </w:p>
    <w:p w14:paraId="66388C4E">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Review the clinical content</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1AA2B957">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P13_Activity_1xgw427</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15E2C68B">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02551B3D">
      <w:pPr>
        <w:spacing w:after="60"/>
      </w:pPr>
      <w:r>
        <w:rPr>
          <w:rFonts w:ascii="Aptos" w:hAnsi="Aptos" w:eastAsia="微软雅黑"/>
          <w:b/>
          <w:i w:val="0"/>
          <w:color w:val="166F7C"/>
          <w:sz w:val="17"/>
        </w:rPr>
        <w:t>表单要填什么：</w:t>
      </w:r>
      <w:r>
        <w:rPr>
          <w:rFonts w:ascii="Aptos" w:hAnsi="Aptos" w:eastAsia="微软雅黑"/>
          <w:b w:val="0"/>
          <w:i w:val="0"/>
          <w:sz w:val="17"/>
        </w:rPr>
        <w:t>13_clinic_letters.form → Review the clinical content。这里列的是原表单标签/字段名，主要供对照：Review findings（clinicalReviewFindings，必填）；Approve the clinical content?（consultantApproved，必填）；Required clinical corrections（requestedCorrections）；Review date（reviewDate，必填）；共享上下文字段：Referral / case ID（referralId）、Patient name（patient_name）</w:t>
      </w:r>
    </w:p>
    <w:p w14:paraId="3E4F4F83">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18A8ADB1">
      <w:pPr>
        <w:pStyle w:val="5"/>
        <w:keepNext/>
      </w:pPr>
      <w:r>
        <w:rPr>
          <w:rFonts w:ascii="Aptos" w:hAnsi="Aptos" w:eastAsia="微软雅黑"/>
          <w:b/>
          <w:i w:val="0"/>
          <w:color w:val="234358"/>
          <w:sz w:val="20"/>
        </w:rPr>
        <w:t>21  检查收件人和行政信息</w:t>
      </w:r>
    </w:p>
    <w:p w14:paraId="21426045">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Check recipients and admin details</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005B8E38">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P13_Activity_1yti6jj</w:t>
      </w:r>
      <w:r>
        <w:rPr>
          <w:rFonts w:ascii="Aptos" w:hAnsi="Aptos" w:eastAsia="微软雅黑"/>
          <w:b/>
          <w:i w:val="0"/>
          <w:color w:val="166F7C"/>
          <w:sz w:val="16"/>
        </w:rPr>
        <w:t xml:space="preserve">    泳道/责任方 </w:t>
      </w:r>
      <w:r>
        <w:rPr>
          <w:rFonts w:ascii="Aptos" w:hAnsi="Aptos" w:eastAsia="微软雅黑"/>
          <w:b w:val="0"/>
          <w:i w:val="0"/>
          <w:sz w:val="16"/>
        </w:rPr>
        <w:t>Medical Secretaries</w:t>
      </w:r>
    </w:p>
    <w:p w14:paraId="57C11B84">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4F850564">
      <w:pPr>
        <w:spacing w:after="60"/>
      </w:pPr>
      <w:r>
        <w:rPr>
          <w:rFonts w:ascii="Aptos" w:hAnsi="Aptos" w:eastAsia="微软雅黑"/>
          <w:b/>
          <w:i w:val="0"/>
          <w:color w:val="166F7C"/>
          <w:sz w:val="17"/>
        </w:rPr>
        <w:t>表单要填什么：</w:t>
      </w:r>
      <w:r>
        <w:rPr>
          <w:rFonts w:ascii="Aptos" w:hAnsi="Aptos" w:eastAsia="微软雅黑"/>
          <w:b w:val="0"/>
          <w:i w:val="0"/>
          <w:sz w:val="17"/>
        </w:rPr>
        <w:t>13_clinic_letters.form → Check recipients and administrative details。这里列的是原表单标签/字段名，主要供对照：Recipients verified?（recipientListVerified，必填）；No suspected clinical error?（noSuspectedClinicalError，必填）；Formatting or administrative corrections made（administrativeCorrections）；Approved distribution method（distributionMethod，必填）；Processing date（processingDate，必填）；共享上下文字段：Referral / case ID（referralId）、Patient name（patient_name）</w:t>
      </w:r>
    </w:p>
    <w:p w14:paraId="267CA4D5">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2C4F1D66">
      <w:pPr>
        <w:pStyle w:val="5"/>
        <w:keepNext/>
      </w:pPr>
      <w:r>
        <w:rPr>
          <w:rFonts w:ascii="Aptos" w:hAnsi="Aptos" w:eastAsia="微软雅黑"/>
          <w:b/>
          <w:i w:val="0"/>
          <w:color w:val="234358"/>
          <w:sz w:val="20"/>
        </w:rPr>
        <w:t>22  等待回复或处理结果</w:t>
      </w:r>
    </w:p>
    <w:p w14:paraId="287F90DE">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Clinic letter completed</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62A10A3E">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P13_Catch_CompletedOneMonth</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704B0546">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2086E0E7">
      <w:pPr>
        <w:spacing w:after="60"/>
      </w:pPr>
      <w:r>
        <w:rPr>
          <w:rFonts w:ascii="Aptos" w:hAnsi="Aptos" w:eastAsia="微软雅黑"/>
          <w:b/>
          <w:i w:val="0"/>
          <w:color w:val="778490"/>
          <w:sz w:val="17"/>
        </w:rPr>
        <w:t>模型里的消息/时间设置：</w:t>
      </w:r>
      <w:r>
        <w:rPr>
          <w:rFonts w:ascii="Aptos" w:hAnsi="Aptos" w:eastAsia="微软雅黑"/>
          <w:b w:val="0"/>
          <w:i w:val="0"/>
          <w:sz w:val="17"/>
        </w:rPr>
        <w:t>消息：Hospital pathway: Clinic letter completed（这是模型原文对照；白话步骤已解释此处在等什么或通知谁。）</w:t>
      </w:r>
    </w:p>
    <w:p w14:paraId="26E53E87">
      <w:pPr>
        <w:spacing w:after="60"/>
      </w:pPr>
      <w:r>
        <w:rPr>
          <w:rFonts w:ascii="Aptos" w:hAnsi="Aptos" w:eastAsia="微软雅黑"/>
          <w:b/>
          <w:i w:val="0"/>
          <w:color w:val="166F7C"/>
          <w:sz w:val="17"/>
        </w:rPr>
        <w:t>做完后去哪里：</w:t>
      </w:r>
      <w:r>
        <w:rPr>
          <w:rFonts w:ascii="Aptos" w:hAnsi="Aptos" w:eastAsia="微软雅黑"/>
          <w:b w:val="0"/>
          <w:i w:val="0"/>
          <w:sz w:val="17"/>
        </w:rPr>
        <w:t>继续：去“信函完成后停止提醒”</w:t>
      </w:r>
    </w:p>
    <w:p w14:paraId="6625EB31">
      <w:pPr>
        <w:pStyle w:val="5"/>
        <w:keepNext/>
      </w:pPr>
      <w:r>
        <w:rPr>
          <w:rFonts w:ascii="Aptos" w:hAnsi="Aptos" w:eastAsia="微软雅黑"/>
          <w:b/>
          <w:i w:val="0"/>
          <w:color w:val="234358"/>
          <w:sz w:val="20"/>
        </w:rPr>
        <w:t>23  等待回复或处理结果</w:t>
      </w:r>
    </w:p>
    <w:p w14:paraId="47F16DAB">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Clinic letter completed</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272D2ABE">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P13_Catch_CompletedSevenDay</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1A868429">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58E0209B">
      <w:pPr>
        <w:spacing w:after="60"/>
      </w:pPr>
      <w:r>
        <w:rPr>
          <w:rFonts w:ascii="Aptos" w:hAnsi="Aptos" w:eastAsia="微软雅黑"/>
          <w:b/>
          <w:i w:val="0"/>
          <w:color w:val="778490"/>
          <w:sz w:val="17"/>
        </w:rPr>
        <w:t>模型里的消息/时间设置：</w:t>
      </w:r>
      <w:r>
        <w:rPr>
          <w:rFonts w:ascii="Aptos" w:hAnsi="Aptos" w:eastAsia="微软雅黑"/>
          <w:b w:val="0"/>
          <w:i w:val="0"/>
          <w:sz w:val="17"/>
        </w:rPr>
        <w:t>消息：Hospital pathway: Clinic letter completed（这是模型原文对照；白话步骤已解释此处在等什么或通知谁。）</w:t>
      </w:r>
    </w:p>
    <w:p w14:paraId="36382316">
      <w:pPr>
        <w:spacing w:after="60"/>
      </w:pPr>
      <w:r>
        <w:rPr>
          <w:rFonts w:ascii="Aptos" w:hAnsi="Aptos" w:eastAsia="微软雅黑"/>
          <w:b/>
          <w:i w:val="0"/>
          <w:color w:val="166F7C"/>
          <w:sz w:val="17"/>
        </w:rPr>
        <w:t>做完后去哪里：</w:t>
      </w:r>
      <w:r>
        <w:rPr>
          <w:rFonts w:ascii="Aptos" w:hAnsi="Aptos" w:eastAsia="微软雅黑"/>
          <w:b w:val="0"/>
          <w:i w:val="0"/>
          <w:sz w:val="17"/>
        </w:rPr>
        <w:t>继续：去“信函完成后停止提醒”</w:t>
      </w:r>
    </w:p>
    <w:p w14:paraId="1A19BA5D">
      <w:pPr>
        <w:pStyle w:val="5"/>
        <w:keepNext/>
      </w:pPr>
      <w:r>
        <w:rPr>
          <w:rFonts w:ascii="Aptos" w:hAnsi="Aptos" w:eastAsia="微软雅黑"/>
          <w:b/>
          <w:i w:val="0"/>
          <w:color w:val="234358"/>
          <w:sz w:val="20"/>
        </w:rPr>
        <w:t>24  等待回复或处理结果</w:t>
      </w:r>
    </w:p>
    <w:p w14:paraId="36C6C92E">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Clinic letter completed</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2F67BE8A">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P13_Catch_CompletedThreeMonth</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12AEF3DE">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503EF8C9">
      <w:pPr>
        <w:spacing w:after="60"/>
      </w:pPr>
      <w:r>
        <w:rPr>
          <w:rFonts w:ascii="Aptos" w:hAnsi="Aptos" w:eastAsia="微软雅黑"/>
          <w:b/>
          <w:i w:val="0"/>
          <w:color w:val="778490"/>
          <w:sz w:val="17"/>
        </w:rPr>
        <w:t>模型里的消息/时间设置：</w:t>
      </w:r>
      <w:r>
        <w:rPr>
          <w:rFonts w:ascii="Aptos" w:hAnsi="Aptos" w:eastAsia="微软雅黑"/>
          <w:b w:val="0"/>
          <w:i w:val="0"/>
          <w:sz w:val="17"/>
        </w:rPr>
        <w:t>消息：Hospital pathway: Clinic letter completed（这是模型原文对照；白话步骤已解释此处在等什么或通知谁。）</w:t>
      </w:r>
    </w:p>
    <w:p w14:paraId="6CD13C21">
      <w:pPr>
        <w:spacing w:after="60"/>
      </w:pPr>
      <w:r>
        <w:rPr>
          <w:rFonts w:ascii="Aptos" w:hAnsi="Aptos" w:eastAsia="微软雅黑"/>
          <w:b/>
          <w:i w:val="0"/>
          <w:color w:val="166F7C"/>
          <w:sz w:val="17"/>
        </w:rPr>
        <w:t>做完后去哪里：</w:t>
      </w:r>
      <w:r>
        <w:rPr>
          <w:rFonts w:ascii="Aptos" w:hAnsi="Aptos" w:eastAsia="微软雅黑"/>
          <w:b w:val="0"/>
          <w:i w:val="0"/>
          <w:sz w:val="17"/>
        </w:rPr>
        <w:t>继续：去“信函完成后停止提醒”</w:t>
      </w:r>
    </w:p>
    <w:p w14:paraId="6C977479">
      <w:pPr>
        <w:pStyle w:val="5"/>
        <w:keepNext/>
      </w:pPr>
      <w:r>
        <w:rPr>
          <w:rFonts w:ascii="Aptos" w:hAnsi="Aptos" w:eastAsia="微软雅黑"/>
          <w:b/>
          <w:i w:val="0"/>
          <w:color w:val="234358"/>
          <w:sz w:val="20"/>
        </w:rPr>
        <w:t>25  等待回复或处理结果</w:t>
      </w:r>
    </w:p>
    <w:p w14:paraId="2B31B8E7">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Receive letter entry for release</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2F57F8E9">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P13_Catch_CorrespondenceEntry</w:t>
      </w:r>
      <w:r>
        <w:rPr>
          <w:rFonts w:ascii="Aptos" w:hAnsi="Aptos" w:eastAsia="微软雅黑"/>
          <w:b/>
          <w:i w:val="0"/>
          <w:color w:val="166F7C"/>
          <w:sz w:val="16"/>
        </w:rPr>
        <w:t xml:space="preserve">    泳道/责任方 </w:t>
      </w:r>
      <w:r>
        <w:rPr>
          <w:rFonts w:ascii="Aptos" w:hAnsi="Aptos" w:eastAsia="微软雅黑"/>
          <w:b w:val="0"/>
          <w:i w:val="0"/>
          <w:sz w:val="16"/>
        </w:rPr>
        <w:t>Medical Secretaries</w:t>
      </w:r>
    </w:p>
    <w:p w14:paraId="7548B9C3">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028B89E0">
      <w:pPr>
        <w:spacing w:after="60"/>
      </w:pPr>
      <w:r>
        <w:rPr>
          <w:rFonts w:ascii="Aptos" w:hAnsi="Aptos" w:eastAsia="微软雅黑"/>
          <w:b/>
          <w:i w:val="0"/>
          <w:color w:val="778490"/>
          <w:sz w:val="17"/>
        </w:rPr>
        <w:t>模型里的消息/时间设置：</w:t>
      </w:r>
      <w:r>
        <w:rPr>
          <w:rFonts w:ascii="Aptos" w:hAnsi="Aptos" w:eastAsia="微软雅黑"/>
          <w:b w:val="0"/>
          <w:i w:val="0"/>
          <w:sz w:val="17"/>
        </w:rPr>
        <w:t>消息：Hospital pathway: Receive letter entry for release message（这是模型原文对照；白话步骤已解释此处在等什么或通知谁。）</w:t>
      </w:r>
    </w:p>
    <w:p w14:paraId="1862E6B0">
      <w:pPr>
        <w:spacing w:after="60"/>
      </w:pPr>
      <w:r>
        <w:rPr>
          <w:rFonts w:ascii="Aptos" w:hAnsi="Aptos" w:eastAsia="微软雅黑"/>
          <w:b/>
          <w:i w:val="0"/>
          <w:color w:val="166F7C"/>
          <w:sz w:val="17"/>
        </w:rPr>
        <w:t>做完后去哪里：</w:t>
      </w:r>
      <w:r>
        <w:rPr>
          <w:rFonts w:ascii="Aptos" w:hAnsi="Aptos" w:eastAsia="微软雅黑"/>
          <w:b w:val="0"/>
          <w:i w:val="0"/>
          <w:sz w:val="17"/>
        </w:rPr>
        <w:t>继续：去“发送已批准的信函”</w:t>
      </w:r>
    </w:p>
    <w:p w14:paraId="2E46FE0A">
      <w:pPr>
        <w:pStyle w:val="5"/>
        <w:keepNext/>
      </w:pPr>
      <w:r>
        <w:rPr>
          <w:rFonts w:ascii="Aptos" w:hAnsi="Aptos" w:eastAsia="微软雅黑"/>
          <w:b/>
          <w:i w:val="0"/>
          <w:color w:val="234358"/>
          <w:sz w:val="20"/>
        </w:rPr>
        <w:t>26  把消息或结果交给下一方</w:t>
      </w:r>
    </w:p>
    <w:p w14:paraId="66F33756">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Consultant contacted by Administrative Manager</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26900810">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P13_End_ManagerContact</w:t>
      </w:r>
      <w:r>
        <w:rPr>
          <w:rFonts w:ascii="Aptos" w:hAnsi="Aptos" w:eastAsia="微软雅黑"/>
          <w:b/>
          <w:i w:val="0"/>
          <w:color w:val="166F7C"/>
          <w:sz w:val="16"/>
        </w:rPr>
        <w:t xml:space="preserve">    泳道/责任方 </w:t>
      </w:r>
      <w:r>
        <w:rPr>
          <w:rFonts w:ascii="Aptos" w:hAnsi="Aptos" w:eastAsia="微软雅黑"/>
          <w:b w:val="0"/>
          <w:i w:val="0"/>
          <w:sz w:val="16"/>
        </w:rPr>
        <w:t>Administrative Manager</w:t>
      </w:r>
    </w:p>
    <w:p w14:paraId="1F85C9C7">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42F1EEE7">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0EB39FE7">
      <w:pPr>
        <w:pStyle w:val="5"/>
        <w:keepNext/>
      </w:pPr>
      <w:r>
        <w:rPr>
          <w:rFonts w:ascii="Aptos" w:hAnsi="Aptos" w:eastAsia="微软雅黑"/>
          <w:b/>
          <w:i w:val="0"/>
          <w:color w:val="234358"/>
          <w:sz w:val="20"/>
        </w:rPr>
        <w:t>27  把消息或结果交给下一方</w:t>
      </w:r>
    </w:p>
    <w:p w14:paraId="3ED0E0BF">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Monitoring closed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6420856C">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P13_Event_058txvk</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028D72F7">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02BDC019">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2CDF5457">
      <w:pPr>
        <w:pStyle w:val="5"/>
        <w:keepNext/>
      </w:pPr>
      <w:r>
        <w:rPr>
          <w:rFonts w:ascii="Aptos" w:hAnsi="Aptos" w:eastAsia="微软雅黑"/>
          <w:b/>
          <w:i w:val="0"/>
          <w:color w:val="234358"/>
          <w:sz w:val="20"/>
        </w:rPr>
        <w:t>28  把消息或结果交给下一方</w:t>
      </w:r>
    </w:p>
    <w:p w14:paraId="3B86FF97">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Consultant response received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324149FC">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P13_Event_0g4lbns</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0233CDE1">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716F3C45">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155060F6">
      <w:pPr>
        <w:pStyle w:val="5"/>
        <w:keepNext/>
      </w:pPr>
      <w:r>
        <w:rPr>
          <w:rFonts w:ascii="Aptos" w:hAnsi="Aptos" w:eastAsia="微软雅黑"/>
          <w:b/>
          <w:i w:val="0"/>
          <w:color w:val="234358"/>
          <w:sz w:val="20"/>
        </w:rPr>
        <w:t>29  等待回复或处理结果</w:t>
      </w:r>
    </w:p>
    <w:p w14:paraId="397A2FC9">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Wait 2 months</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3B2F7495">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P13_Event_0vf9q3w</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6FAD6922">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0A297E5B">
      <w:pPr>
        <w:spacing w:after="60"/>
      </w:pPr>
      <w:r>
        <w:rPr>
          <w:rFonts w:ascii="Aptos" w:hAnsi="Aptos" w:eastAsia="微软雅黑"/>
          <w:b/>
          <w:i w:val="0"/>
          <w:color w:val="778490"/>
          <w:sz w:val="17"/>
        </w:rPr>
        <w:t>模型里的消息/时间设置：</w:t>
      </w:r>
      <w:r>
        <w:rPr>
          <w:rFonts w:ascii="Aptos" w:hAnsi="Aptos" w:eastAsia="微软雅黑"/>
          <w:b w:val="0"/>
          <w:i w:val="0"/>
          <w:sz w:val="17"/>
        </w:rPr>
        <w:t>定时：定时器定义（这是模型原文对照；白话步骤已解释此处在等什么或通知谁。）</w:t>
      </w:r>
    </w:p>
    <w:p w14:paraId="68D19A59">
      <w:pPr>
        <w:spacing w:after="60"/>
      </w:pPr>
      <w:r>
        <w:rPr>
          <w:rFonts w:ascii="Aptos" w:hAnsi="Aptos" w:eastAsia="微软雅黑"/>
          <w:b/>
          <w:i w:val="0"/>
          <w:color w:val="166F7C"/>
          <w:sz w:val="17"/>
        </w:rPr>
        <w:t>做完后去哪里：</w:t>
      </w:r>
      <w:r>
        <w:rPr>
          <w:rFonts w:ascii="Aptos" w:hAnsi="Aptos" w:eastAsia="微软雅黑"/>
          <w:b w:val="0"/>
          <w:i w:val="0"/>
          <w:sz w:val="17"/>
        </w:rPr>
        <w:t>check status at 3-month threshold：去“判断：按条件选择下一步”</w:t>
      </w:r>
    </w:p>
    <w:p w14:paraId="3EA8302C">
      <w:pPr>
        <w:pStyle w:val="5"/>
        <w:keepNext/>
      </w:pPr>
      <w:r>
        <w:rPr>
          <w:rFonts w:ascii="Aptos" w:hAnsi="Aptos" w:eastAsia="微软雅黑"/>
          <w:b/>
          <w:i w:val="0"/>
          <w:color w:val="234358"/>
          <w:sz w:val="20"/>
        </w:rPr>
        <w:t>30  等待回复或处理结果</w:t>
      </w:r>
    </w:p>
    <w:p w14:paraId="24BB0E54">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Wait 23 days</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67A9A73C">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P13_Event_13dkl6t</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3B89AA78">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2DD0BA28">
      <w:pPr>
        <w:spacing w:after="60"/>
      </w:pPr>
      <w:r>
        <w:rPr>
          <w:rFonts w:ascii="Aptos" w:hAnsi="Aptos" w:eastAsia="微软雅黑"/>
          <w:b/>
          <w:i w:val="0"/>
          <w:color w:val="778490"/>
          <w:sz w:val="17"/>
        </w:rPr>
        <w:t>模型里的消息/时间设置：</w:t>
      </w:r>
      <w:r>
        <w:rPr>
          <w:rFonts w:ascii="Aptos" w:hAnsi="Aptos" w:eastAsia="微软雅黑"/>
          <w:b w:val="0"/>
          <w:i w:val="0"/>
          <w:sz w:val="17"/>
        </w:rPr>
        <w:t>定时：定时器定义（这是模型原文对照；白话步骤已解释此处在等什么或通知谁。）</w:t>
      </w:r>
    </w:p>
    <w:p w14:paraId="4E73F976">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575455C1">
      <w:pPr>
        <w:pStyle w:val="5"/>
        <w:keepNext/>
      </w:pPr>
      <w:r>
        <w:rPr>
          <w:rFonts w:ascii="Aptos" w:hAnsi="Aptos" w:eastAsia="微软雅黑"/>
          <w:b/>
          <w:i w:val="0"/>
          <w:color w:val="234358"/>
          <w:sz w:val="20"/>
        </w:rPr>
        <w:t>31  把消息或结果交给下一方</w:t>
      </w:r>
    </w:p>
    <w:p w14:paraId="13957B28">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Senior-management review completed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32D03EE4">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P13_Event_1ljjocr</w:t>
      </w:r>
      <w:r>
        <w:rPr>
          <w:rFonts w:ascii="Aptos" w:hAnsi="Aptos" w:eastAsia="微软雅黑"/>
          <w:b/>
          <w:i w:val="0"/>
          <w:color w:val="166F7C"/>
          <w:sz w:val="16"/>
        </w:rPr>
        <w:t xml:space="preserve">    泳道/责任方 </w:t>
      </w:r>
      <w:r>
        <w:rPr>
          <w:rFonts w:ascii="Aptos" w:hAnsi="Aptos" w:eastAsia="微软雅黑"/>
          <w:b w:val="0"/>
          <w:i w:val="0"/>
          <w:sz w:val="16"/>
        </w:rPr>
        <w:t>Hospital Senior Management</w:t>
      </w:r>
    </w:p>
    <w:p w14:paraId="5A3DC26C">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6FDB910C">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20998AEE">
      <w:pPr>
        <w:pStyle w:val="5"/>
        <w:keepNext/>
      </w:pPr>
      <w:r>
        <w:rPr>
          <w:rFonts w:ascii="Aptos" w:hAnsi="Aptos" w:eastAsia="微软雅黑"/>
          <w:b/>
          <w:i w:val="0"/>
          <w:color w:val="234358"/>
          <w:sz w:val="20"/>
        </w:rPr>
        <w:t>32  等待回复或处理结果</w:t>
      </w:r>
    </w:p>
    <w:p w14:paraId="59F0E7AF">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Wait 7 days</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3206BEA2">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P13_Event_1o398fk</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62721580">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79384D1A">
      <w:pPr>
        <w:spacing w:after="60"/>
      </w:pPr>
      <w:r>
        <w:rPr>
          <w:rFonts w:ascii="Aptos" w:hAnsi="Aptos" w:eastAsia="微软雅黑"/>
          <w:b/>
          <w:i w:val="0"/>
          <w:color w:val="778490"/>
          <w:sz w:val="17"/>
        </w:rPr>
        <w:t>模型里的消息/时间设置：</w:t>
      </w:r>
      <w:r>
        <w:rPr>
          <w:rFonts w:ascii="Aptos" w:hAnsi="Aptos" w:eastAsia="微软雅黑"/>
          <w:b w:val="0"/>
          <w:i w:val="0"/>
          <w:sz w:val="17"/>
        </w:rPr>
        <w:t>定时：定时器定义（这是模型原文对照；白话步骤已解释此处在等什么或通知谁。）</w:t>
      </w:r>
    </w:p>
    <w:p w14:paraId="5A70B4A3">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0C989383">
      <w:pPr>
        <w:pStyle w:val="5"/>
        <w:keepNext/>
      </w:pPr>
      <w:r>
        <w:rPr>
          <w:rFonts w:ascii="Aptos" w:hAnsi="Aptos" w:eastAsia="微软雅黑"/>
          <w:b/>
          <w:i w:val="0"/>
          <w:color w:val="234358"/>
          <w:sz w:val="20"/>
        </w:rPr>
        <w:t>33  判断：按条件选择下一步</w:t>
      </w:r>
    </w:p>
    <w:p w14:paraId="7DBD52D5">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Still outstanding at 1 month?</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02935370">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P13_Gateway_0hhaw6j</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5F4E4641">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3FAB6C11">
      <w:pPr>
        <w:spacing w:after="60"/>
      </w:pPr>
      <w:r>
        <w:rPr>
          <w:rFonts w:ascii="Aptos" w:hAnsi="Aptos" w:eastAsia="微软雅黑"/>
          <w:b/>
          <w:i w:val="0"/>
          <w:color w:val="166F7C"/>
          <w:sz w:val="17"/>
        </w:rPr>
        <w:t>遇到不同情况怎么办：</w:t>
      </w:r>
      <w:r>
        <w:rPr>
          <w:rFonts w:ascii="Aptos" w:hAnsi="Aptos" w:eastAsia="微软雅黑"/>
          <w:b w:val="0"/>
          <w:i w:val="0"/>
          <w:sz w:val="17"/>
        </w:rPr>
        <w:t>如果是；= letterComplete = 否，就去“把逾期问题交给行政经理”；如果否，就去“信函完成后停止提醒”</w:t>
      </w:r>
    </w:p>
    <w:p w14:paraId="5901596B">
      <w:pPr>
        <w:pStyle w:val="5"/>
        <w:keepNext/>
      </w:pPr>
      <w:r>
        <w:rPr>
          <w:rFonts w:ascii="Aptos" w:hAnsi="Aptos" w:eastAsia="微软雅黑"/>
          <w:b/>
          <w:i w:val="0"/>
          <w:color w:val="234358"/>
          <w:sz w:val="20"/>
        </w:rPr>
        <w:t>34  判断：按条件选择下一步</w:t>
      </w:r>
    </w:p>
    <w:p w14:paraId="120508C8">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Still outstanding after 7 days?</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247DA3EE">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P13_Gateway_0r6f1k1</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76683563">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48FE384E">
      <w:pPr>
        <w:spacing w:after="60"/>
      </w:pPr>
      <w:r>
        <w:rPr>
          <w:rFonts w:ascii="Aptos" w:hAnsi="Aptos" w:eastAsia="微软雅黑"/>
          <w:b/>
          <w:i w:val="0"/>
          <w:color w:val="166F7C"/>
          <w:sz w:val="17"/>
        </w:rPr>
        <w:t>遇到不同情况怎么办：</w:t>
      </w:r>
      <w:r>
        <w:rPr>
          <w:rFonts w:ascii="Aptos" w:hAnsi="Aptos" w:eastAsia="微软雅黑"/>
          <w:b w:val="0"/>
          <w:i w:val="0"/>
          <w:sz w:val="17"/>
        </w:rPr>
        <w:t>如果是；= letterComplete = 否，就去“记录信函已经逾期”；如果否，就去“信函完成后停止提醒”</w:t>
      </w:r>
    </w:p>
    <w:p w14:paraId="61B6DB83">
      <w:pPr>
        <w:pStyle w:val="5"/>
        <w:keepNext/>
      </w:pPr>
      <w:r>
        <w:rPr>
          <w:rFonts w:ascii="Aptos" w:hAnsi="Aptos" w:eastAsia="微软雅黑"/>
          <w:b/>
          <w:i w:val="0"/>
          <w:color w:val="234358"/>
          <w:sz w:val="20"/>
        </w:rPr>
        <w:t>35  判断：按条件选择下一步</w:t>
      </w:r>
    </w:p>
    <w:p w14:paraId="40735148">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Consultant approves?</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38E25ABC">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P13_Gateway_0utxesn</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0E5348D4">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7C86AD50">
      <w:pPr>
        <w:spacing w:after="60"/>
      </w:pPr>
      <w:r>
        <w:rPr>
          <w:rFonts w:ascii="Aptos" w:hAnsi="Aptos" w:eastAsia="微软雅黑"/>
          <w:b/>
          <w:i w:val="0"/>
          <w:color w:val="166F7C"/>
          <w:sz w:val="17"/>
        </w:rPr>
        <w:t>遇到不同情况怎么办：</w:t>
      </w:r>
      <w:r>
        <w:rPr>
          <w:rFonts w:ascii="Aptos" w:hAnsi="Aptos" w:eastAsia="微软雅黑"/>
          <w:b w:val="0"/>
          <w:i w:val="0"/>
          <w:sz w:val="17"/>
        </w:rPr>
        <w:t>如果否，就去“判断：按条件选择下一步”；如果是；= consultantApproved = "是"，就去“把批准的信交给医疗秘书”</w:t>
      </w:r>
    </w:p>
    <w:p w14:paraId="6DB443BD">
      <w:pPr>
        <w:pStyle w:val="5"/>
        <w:keepNext/>
      </w:pPr>
      <w:r>
        <w:rPr>
          <w:rFonts w:ascii="Aptos" w:hAnsi="Aptos" w:eastAsia="微软雅黑"/>
          <w:b/>
          <w:i w:val="0"/>
          <w:color w:val="234358"/>
          <w:sz w:val="20"/>
        </w:rPr>
        <w:t>36  判断：按条件选择下一步</w:t>
      </w:r>
    </w:p>
    <w:p w14:paraId="18856A5C">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Still outstanding at 3 months?</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0984C06C">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P13_Gateway_10dulol</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5DBFEEE9">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3B748B39">
      <w:pPr>
        <w:spacing w:after="60"/>
      </w:pPr>
      <w:r>
        <w:rPr>
          <w:rFonts w:ascii="Aptos" w:hAnsi="Aptos" w:eastAsia="微软雅黑"/>
          <w:b/>
          <w:i w:val="0"/>
          <w:color w:val="166F7C"/>
          <w:sz w:val="17"/>
        </w:rPr>
        <w:t>遇到不同情况怎么办：</w:t>
      </w:r>
      <w:r>
        <w:rPr>
          <w:rFonts w:ascii="Aptos" w:hAnsi="Aptos" w:eastAsia="微软雅黑"/>
          <w:b w:val="0"/>
          <w:i w:val="0"/>
          <w:sz w:val="17"/>
        </w:rPr>
        <w:t>如果是；= letterComplete = 否，就去“把仍未解决的问题升级给管理层”；如果否，就去“信函完成后停止提醒”</w:t>
      </w:r>
    </w:p>
    <w:p w14:paraId="14D4F305">
      <w:pPr>
        <w:pStyle w:val="5"/>
        <w:keepNext/>
      </w:pPr>
      <w:r>
        <w:rPr>
          <w:rFonts w:ascii="Aptos" w:hAnsi="Aptos" w:eastAsia="微软雅黑"/>
          <w:b/>
          <w:i w:val="0"/>
          <w:color w:val="234358"/>
          <w:sz w:val="20"/>
        </w:rPr>
        <w:t>37  判断：按条件选择下一步</w:t>
      </w:r>
    </w:p>
    <w:p w14:paraId="4054234B">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No suspected clinical error?</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10599CEC">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P13_Gateway_1uxwgi9</w:t>
      </w:r>
      <w:r>
        <w:rPr>
          <w:rFonts w:ascii="Aptos" w:hAnsi="Aptos" w:eastAsia="微软雅黑"/>
          <w:b/>
          <w:i w:val="0"/>
          <w:color w:val="166F7C"/>
          <w:sz w:val="16"/>
        </w:rPr>
        <w:t xml:space="preserve">    泳道/责任方 </w:t>
      </w:r>
      <w:r>
        <w:rPr>
          <w:rFonts w:ascii="Aptos" w:hAnsi="Aptos" w:eastAsia="微软雅黑"/>
          <w:b w:val="0"/>
          <w:i w:val="0"/>
          <w:sz w:val="16"/>
        </w:rPr>
        <w:t>Medical Secretaries</w:t>
      </w:r>
    </w:p>
    <w:p w14:paraId="4750D716">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6AB24038">
      <w:pPr>
        <w:spacing w:after="60"/>
      </w:pPr>
      <w:r>
        <w:rPr>
          <w:rFonts w:ascii="Aptos" w:hAnsi="Aptos" w:eastAsia="微软雅黑"/>
          <w:b/>
          <w:i w:val="0"/>
          <w:color w:val="166F7C"/>
          <w:sz w:val="17"/>
        </w:rPr>
        <w:t>遇到不同情况怎么办：</w:t>
      </w:r>
      <w:r>
        <w:rPr>
          <w:rFonts w:ascii="Aptos" w:hAnsi="Aptos" w:eastAsia="微软雅黑"/>
          <w:b w:val="0"/>
          <w:i w:val="0"/>
          <w:sz w:val="17"/>
        </w:rPr>
        <w:t>如果否，就去“把疑似有误的信退给医生”；如果否 suspected clinical error；= noSuspectedClinicalError = "是"，就去“把批准的信交给信函发送服务”</w:t>
      </w:r>
    </w:p>
    <w:p w14:paraId="36F137FE">
      <w:pPr>
        <w:pStyle w:val="5"/>
        <w:keepNext/>
      </w:pPr>
      <w:r>
        <w:rPr>
          <w:rFonts w:ascii="Aptos" w:hAnsi="Aptos" w:eastAsia="微软雅黑"/>
          <w:b/>
          <w:i w:val="0"/>
          <w:color w:val="234358"/>
          <w:sz w:val="20"/>
        </w:rPr>
        <w:t>38  判断：按条件选择下一步</w:t>
      </w:r>
    </w:p>
    <w:p w14:paraId="163232D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Continue review cycle</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55621E3C">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P13_Gateway_1vkb7lp</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1CEA36E0">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6264F2F6">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如果继续，就去“医生检查信里的临床内容”</w:t>
      </w:r>
    </w:p>
    <w:p w14:paraId="199FFF16">
      <w:pPr>
        <w:pStyle w:val="5"/>
        <w:keepNext/>
      </w:pPr>
      <w:r>
        <w:rPr>
          <w:rFonts w:ascii="Aptos" w:hAnsi="Aptos" w:eastAsia="微软雅黑"/>
          <w:b/>
          <w:i w:val="0"/>
          <w:color w:val="234358"/>
          <w:sz w:val="20"/>
        </w:rPr>
        <w:t>39  判断：按条件选择下一步</w:t>
      </w:r>
    </w:p>
    <w:p w14:paraId="4BBE184E">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Letter already completed?</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0B7D8591">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P13_Gateway_CheckBeforeOneMonth</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5F7D7FD2">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144DF14B">
      <w:pPr>
        <w:spacing w:after="60"/>
      </w:pPr>
      <w:r>
        <w:rPr>
          <w:rFonts w:ascii="Aptos" w:hAnsi="Aptos" w:eastAsia="微软雅黑"/>
          <w:b/>
          <w:i w:val="0"/>
          <w:color w:val="166F7C"/>
          <w:sz w:val="17"/>
        </w:rPr>
        <w:t>遇到不同情况怎么办：</w:t>
      </w:r>
      <w:r>
        <w:rPr>
          <w:rFonts w:ascii="Aptos" w:hAnsi="Aptos" w:eastAsia="微软雅黑"/>
          <w:b w:val="0"/>
          <w:i w:val="0"/>
          <w:sz w:val="17"/>
        </w:rPr>
        <w:t>如果Already completed；= letterComplete = 是，就去“信函完成后停止提醒”；如果Still pending，就去“等待不同结果，哪个先到就先处理哪个”</w:t>
      </w:r>
    </w:p>
    <w:p w14:paraId="4138875F">
      <w:pPr>
        <w:pStyle w:val="5"/>
        <w:keepNext/>
      </w:pPr>
      <w:r>
        <w:rPr>
          <w:rFonts w:ascii="Aptos" w:hAnsi="Aptos" w:eastAsia="微软雅黑"/>
          <w:b/>
          <w:i w:val="0"/>
          <w:color w:val="234358"/>
          <w:sz w:val="20"/>
        </w:rPr>
        <w:t>40  判断：按条件选择下一步</w:t>
      </w:r>
    </w:p>
    <w:p w14:paraId="4FCA129A">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Letter already completed?</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1AE1C456">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P13_Gateway_CheckBeforeThreeMonth</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629ED275">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3D050251">
      <w:pPr>
        <w:spacing w:after="60"/>
      </w:pPr>
      <w:r>
        <w:rPr>
          <w:rFonts w:ascii="Aptos" w:hAnsi="Aptos" w:eastAsia="微软雅黑"/>
          <w:b/>
          <w:i w:val="0"/>
          <w:color w:val="166F7C"/>
          <w:sz w:val="17"/>
        </w:rPr>
        <w:t>遇到不同情况怎么办：</w:t>
      </w:r>
      <w:r>
        <w:rPr>
          <w:rFonts w:ascii="Aptos" w:hAnsi="Aptos" w:eastAsia="微软雅黑"/>
          <w:b w:val="0"/>
          <w:i w:val="0"/>
          <w:sz w:val="17"/>
        </w:rPr>
        <w:t>如果Already completed；= letterComplete = 是，就去“信函完成后停止提醒”；如果Still pending，就去“等待不同结果，哪个先到就先处理哪个”</w:t>
      </w:r>
    </w:p>
    <w:p w14:paraId="3E784BDC">
      <w:pPr>
        <w:pStyle w:val="5"/>
        <w:keepNext/>
      </w:pPr>
      <w:r>
        <w:rPr>
          <w:rFonts w:ascii="Aptos" w:hAnsi="Aptos" w:eastAsia="微软雅黑"/>
          <w:b/>
          <w:i w:val="0"/>
          <w:color w:val="234358"/>
          <w:sz w:val="20"/>
        </w:rPr>
        <w:t>41  同时开始几件事，或等它们都办完</w:t>
      </w:r>
    </w:p>
    <w:p w14:paraId="291A66C7">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P13_Gateway_PreparationAndMonitoring</w:t>
      </w:r>
      <w:r>
        <w:rPr>
          <w:rFonts w:ascii="Aptos" w:hAnsi="Aptos" w:eastAsia="微软雅黑"/>
          <w:b/>
          <w:i w:val="0"/>
          <w:color w:val="778490"/>
          <w:sz w:val="15"/>
        </w:rPr>
        <w:t xml:space="preserve">    节点类型 </w:t>
      </w:r>
      <w:r>
        <w:rPr>
          <w:rFonts w:ascii="Aptos" w:hAnsi="Aptos" w:eastAsia="微软雅黑"/>
          <w:b w:val="0"/>
          <w:i w:val="0"/>
          <w:color w:val="778490"/>
          <w:sz w:val="15"/>
        </w:rPr>
        <w:t>并行网关（并发/汇合）</w:t>
      </w:r>
    </w:p>
    <w:p w14:paraId="07495BDF">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P13_Gateway_PreparationAndMonitoring</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778CB4ED">
      <w:pPr>
        <w:spacing w:after="60"/>
      </w:pPr>
      <w:r>
        <w:rPr>
          <w:rFonts w:ascii="Aptos" w:hAnsi="Aptos" w:eastAsia="微软雅黑"/>
          <w:b/>
          <w:i w:val="0"/>
          <w:color w:val="596748"/>
          <w:sz w:val="17"/>
        </w:rPr>
        <w:t>大白话理解：</w:t>
      </w:r>
      <w:r>
        <w:rPr>
          <w:rFonts w:ascii="Aptos" w:hAnsi="Aptos" w:eastAsia="微软雅黑"/>
          <w:b w:val="0"/>
          <w:i w:val="0"/>
          <w:sz w:val="17"/>
        </w:rPr>
        <w:t>这不是二选一：流程会同时安排几件事，或等所有相关事情都完成后再往下走。</w:t>
      </w:r>
    </w:p>
    <w:p w14:paraId="03DF7424">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如果继续，就去“起草门诊信函”；如果start monitoring clock，就去“等待不同结果，哪个先到就先处理哪个”</w:t>
      </w:r>
    </w:p>
    <w:p w14:paraId="7691C161">
      <w:pPr>
        <w:pStyle w:val="5"/>
        <w:keepNext/>
      </w:pPr>
      <w:r>
        <w:rPr>
          <w:rFonts w:ascii="Aptos" w:hAnsi="Aptos" w:eastAsia="微软雅黑"/>
          <w:b/>
          <w:i w:val="0"/>
          <w:color w:val="234358"/>
          <w:sz w:val="20"/>
        </w:rPr>
        <w:t>42  等待不同结果，哪个先到就先处理哪个</w:t>
      </w:r>
    </w:p>
    <w:p w14:paraId="70135E83">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Letter completed or deadline reached?</w:t>
      </w:r>
      <w:r>
        <w:rPr>
          <w:rFonts w:ascii="Aptos" w:hAnsi="Aptos" w:eastAsia="微软雅黑"/>
          <w:b/>
          <w:i w:val="0"/>
          <w:color w:val="778490"/>
          <w:sz w:val="15"/>
        </w:rPr>
        <w:t xml:space="preserve">    节点类型 </w:t>
      </w:r>
      <w:r>
        <w:rPr>
          <w:rFonts w:ascii="Aptos" w:hAnsi="Aptos" w:eastAsia="微软雅黑"/>
          <w:b w:val="0"/>
          <w:i w:val="0"/>
          <w:color w:val="778490"/>
          <w:sz w:val="15"/>
        </w:rPr>
        <w:t>事件网关（先到先处理）</w:t>
      </w:r>
    </w:p>
    <w:p w14:paraId="745A43EB">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P13_Gateway_WaitOneMonth</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455EF8CB">
      <w:pPr>
        <w:spacing w:after="60"/>
      </w:pPr>
      <w:r>
        <w:rPr>
          <w:rFonts w:ascii="Aptos" w:hAnsi="Aptos" w:eastAsia="微软雅黑"/>
          <w:b/>
          <w:i w:val="0"/>
          <w:color w:val="596748"/>
          <w:sz w:val="17"/>
        </w:rPr>
        <w:t>大白话理解：</w:t>
      </w:r>
      <w:r>
        <w:rPr>
          <w:rFonts w:ascii="Aptos" w:hAnsi="Aptos" w:eastAsia="微软雅黑"/>
          <w:b w:val="0"/>
          <w:i w:val="0"/>
          <w:sz w:val="17"/>
        </w:rPr>
        <w:t>这里先等不同结果；哪个先来，就先按哪个结果往下处理。</w:t>
      </w:r>
    </w:p>
    <w:p w14:paraId="2F50CF98">
      <w:pPr>
        <w:spacing w:after="60"/>
      </w:pPr>
      <w:r>
        <w:rPr>
          <w:rFonts w:ascii="Aptos" w:hAnsi="Aptos" w:eastAsia="微软雅黑"/>
          <w:b/>
          <w:i w:val="0"/>
          <w:color w:val="166F7C"/>
          <w:sz w:val="17"/>
        </w:rPr>
        <w:t>遇到不同情况怎么办：</w:t>
      </w:r>
      <w:r>
        <w:rPr>
          <w:rFonts w:ascii="Aptos" w:hAnsi="Aptos" w:eastAsia="微软雅黑"/>
          <w:b w:val="0"/>
          <w:i w:val="0"/>
          <w:sz w:val="17"/>
        </w:rPr>
        <w:t>如果Deadline，就去“等待回复或处理结果”；如果Completed，就去“等待回复或处理结果”</w:t>
      </w:r>
    </w:p>
    <w:p w14:paraId="33B1BB95">
      <w:pPr>
        <w:pStyle w:val="5"/>
        <w:keepNext/>
      </w:pPr>
      <w:r>
        <w:rPr>
          <w:rFonts w:ascii="Aptos" w:hAnsi="Aptos" w:eastAsia="微软雅黑"/>
          <w:b/>
          <w:i w:val="0"/>
          <w:color w:val="234358"/>
          <w:sz w:val="20"/>
        </w:rPr>
        <w:t>43  等待不同结果，哪个先到就先处理哪个</w:t>
      </w:r>
    </w:p>
    <w:p w14:paraId="208AF6E4">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Letter completed or deadline reached?</w:t>
      </w:r>
      <w:r>
        <w:rPr>
          <w:rFonts w:ascii="Aptos" w:hAnsi="Aptos" w:eastAsia="微软雅黑"/>
          <w:b/>
          <w:i w:val="0"/>
          <w:color w:val="778490"/>
          <w:sz w:val="15"/>
        </w:rPr>
        <w:t xml:space="preserve">    节点类型 </w:t>
      </w:r>
      <w:r>
        <w:rPr>
          <w:rFonts w:ascii="Aptos" w:hAnsi="Aptos" w:eastAsia="微软雅黑"/>
          <w:b w:val="0"/>
          <w:i w:val="0"/>
          <w:color w:val="778490"/>
          <w:sz w:val="15"/>
        </w:rPr>
        <w:t>事件网关（先到先处理）</w:t>
      </w:r>
    </w:p>
    <w:p w14:paraId="2408F28D">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P13_Gateway_WaitSevenDay</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0C87D512">
      <w:pPr>
        <w:spacing w:after="60"/>
      </w:pPr>
      <w:r>
        <w:rPr>
          <w:rFonts w:ascii="Aptos" w:hAnsi="Aptos" w:eastAsia="微软雅黑"/>
          <w:b/>
          <w:i w:val="0"/>
          <w:color w:val="596748"/>
          <w:sz w:val="17"/>
        </w:rPr>
        <w:t>大白话理解：</w:t>
      </w:r>
      <w:r>
        <w:rPr>
          <w:rFonts w:ascii="Aptos" w:hAnsi="Aptos" w:eastAsia="微软雅黑"/>
          <w:b w:val="0"/>
          <w:i w:val="0"/>
          <w:sz w:val="17"/>
        </w:rPr>
        <w:t>这里先等不同结果；哪个先来，就先按哪个结果往下处理。</w:t>
      </w:r>
    </w:p>
    <w:p w14:paraId="41E00FD3">
      <w:pPr>
        <w:spacing w:after="60"/>
      </w:pPr>
      <w:r>
        <w:rPr>
          <w:rFonts w:ascii="Aptos" w:hAnsi="Aptos" w:eastAsia="微软雅黑"/>
          <w:b/>
          <w:i w:val="0"/>
          <w:color w:val="166F7C"/>
          <w:sz w:val="17"/>
        </w:rPr>
        <w:t>遇到不同情况怎么办：</w:t>
      </w:r>
      <w:r>
        <w:rPr>
          <w:rFonts w:ascii="Aptos" w:hAnsi="Aptos" w:eastAsia="微软雅黑"/>
          <w:b w:val="0"/>
          <w:i w:val="0"/>
          <w:sz w:val="17"/>
        </w:rPr>
        <w:t>如果Deadline，就去“等待回复或处理结果”；如果Completed，就去“等待回复或处理结果”</w:t>
      </w:r>
    </w:p>
    <w:p w14:paraId="2B8B2641">
      <w:pPr>
        <w:pStyle w:val="5"/>
        <w:keepNext/>
      </w:pPr>
      <w:r>
        <w:rPr>
          <w:rFonts w:ascii="Aptos" w:hAnsi="Aptos" w:eastAsia="微软雅黑"/>
          <w:b/>
          <w:i w:val="0"/>
          <w:color w:val="234358"/>
          <w:sz w:val="20"/>
        </w:rPr>
        <w:t>44  等待不同结果，哪个先到就先处理哪个</w:t>
      </w:r>
    </w:p>
    <w:p w14:paraId="78DED9D3">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Letter completed or deadline reached?</w:t>
      </w:r>
      <w:r>
        <w:rPr>
          <w:rFonts w:ascii="Aptos" w:hAnsi="Aptos" w:eastAsia="微软雅黑"/>
          <w:b/>
          <w:i w:val="0"/>
          <w:color w:val="778490"/>
          <w:sz w:val="15"/>
        </w:rPr>
        <w:t xml:space="preserve">    节点类型 </w:t>
      </w:r>
      <w:r>
        <w:rPr>
          <w:rFonts w:ascii="Aptos" w:hAnsi="Aptos" w:eastAsia="微软雅黑"/>
          <w:b w:val="0"/>
          <w:i w:val="0"/>
          <w:color w:val="778490"/>
          <w:sz w:val="15"/>
        </w:rPr>
        <w:t>事件网关（先到先处理）</w:t>
      </w:r>
    </w:p>
    <w:p w14:paraId="33EDAE8E">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P13_Gateway_WaitThreeMonth</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0D539857">
      <w:pPr>
        <w:spacing w:after="60"/>
      </w:pPr>
      <w:r>
        <w:rPr>
          <w:rFonts w:ascii="Aptos" w:hAnsi="Aptos" w:eastAsia="微软雅黑"/>
          <w:b/>
          <w:i w:val="0"/>
          <w:color w:val="596748"/>
          <w:sz w:val="17"/>
        </w:rPr>
        <w:t>大白话理解：</w:t>
      </w:r>
      <w:r>
        <w:rPr>
          <w:rFonts w:ascii="Aptos" w:hAnsi="Aptos" w:eastAsia="微软雅黑"/>
          <w:b w:val="0"/>
          <w:i w:val="0"/>
          <w:sz w:val="17"/>
        </w:rPr>
        <w:t>这里先等不同结果；哪个先来，就先按哪个结果往下处理。</w:t>
      </w:r>
    </w:p>
    <w:p w14:paraId="4F9A92CB">
      <w:pPr>
        <w:spacing w:after="60"/>
      </w:pPr>
      <w:r>
        <w:rPr>
          <w:rFonts w:ascii="Aptos" w:hAnsi="Aptos" w:eastAsia="微软雅黑"/>
          <w:b/>
          <w:i w:val="0"/>
          <w:color w:val="166F7C"/>
          <w:sz w:val="17"/>
        </w:rPr>
        <w:t>遇到不同情况怎么办：</w:t>
      </w:r>
      <w:r>
        <w:rPr>
          <w:rFonts w:ascii="Aptos" w:hAnsi="Aptos" w:eastAsia="微软雅黑"/>
          <w:b w:val="0"/>
          <w:i w:val="0"/>
          <w:sz w:val="17"/>
        </w:rPr>
        <w:t>如果Deadline，就去“等待回复或处理结果”；如果Completed，就去“等待回复或处理结果”</w:t>
      </w:r>
    </w:p>
    <w:p w14:paraId="74DB128C">
      <w:pPr>
        <w:pStyle w:val="5"/>
        <w:keepNext/>
      </w:pPr>
      <w:r>
        <w:rPr>
          <w:rFonts w:ascii="Aptos" w:hAnsi="Aptos" w:eastAsia="微软雅黑"/>
          <w:b/>
          <w:i w:val="0"/>
          <w:color w:val="234358"/>
          <w:sz w:val="20"/>
        </w:rPr>
        <w:t>45  打开这次就诊的信函记录</w:t>
      </w:r>
    </w:p>
    <w:p w14:paraId="24622DA4">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Open clinic-letter record for this visit</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自动服务任务</w:t>
      </w:r>
    </w:p>
    <w:p w14:paraId="23A994B6">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P13_Service_OpenLetter</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756DCD08">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5C077EC0">
      <w:pPr>
        <w:spacing w:after="60"/>
      </w:pPr>
      <w:r>
        <w:rPr>
          <w:rFonts w:ascii="Aptos" w:hAnsi="Aptos" w:eastAsia="微软雅黑"/>
          <w:b/>
          <w:i w:val="0"/>
          <w:color w:val="166F7C"/>
          <w:sz w:val="17"/>
        </w:rPr>
        <w:t>Java Worker：</w:t>
      </w:r>
      <w:r>
        <w:rPr>
          <w:rFonts w:ascii="Aptos" w:hAnsi="Aptos" w:eastAsia="微软雅黑"/>
          <w:b w:val="0"/>
          <w:i w:val="0"/>
          <w:sz w:val="17"/>
        </w:rPr>
        <w:t>job type = open-clinic-letter；实现：ClinicLetterWorkers.java.openClinicLetter()</w:t>
      </w:r>
    </w:p>
    <w:p w14:paraId="0DA112DD">
      <w:pPr>
        <w:spacing w:after="60"/>
      </w:pPr>
      <w:r>
        <w:rPr>
          <w:rFonts w:ascii="Aptos" w:hAnsi="Aptos" w:eastAsia="微软雅黑"/>
          <w:b/>
          <w:i w:val="0"/>
          <w:color w:val="166F7C"/>
          <w:sz w:val="17"/>
        </w:rPr>
        <w:t>做完后去哪里：</w:t>
      </w:r>
      <w:r>
        <w:rPr>
          <w:rFonts w:ascii="Aptos" w:hAnsi="Aptos" w:eastAsia="微软雅黑"/>
          <w:b w:val="0"/>
          <w:i w:val="0"/>
          <w:sz w:val="17"/>
        </w:rPr>
        <w:t>继续：去“同时开始几件事，或等它们都办完”</w:t>
      </w:r>
    </w:p>
    <w:p w14:paraId="70286D10">
      <w:pPr>
        <w:pStyle w:val="5"/>
        <w:keepNext/>
      </w:pPr>
      <w:r>
        <w:rPr>
          <w:rFonts w:ascii="Aptos" w:hAnsi="Aptos" w:eastAsia="微软雅黑"/>
          <w:b/>
          <w:i w:val="0"/>
          <w:color w:val="234358"/>
          <w:sz w:val="20"/>
        </w:rPr>
        <w:t>46  判断：按条件选择下一步</w:t>
      </w:r>
    </w:p>
    <w:p w14:paraId="7B2F7AB6">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Appointment completed</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7804B4DA">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P13_StartEvent_1</w:t>
      </w:r>
      <w:r>
        <w:rPr>
          <w:rFonts w:ascii="Aptos" w:hAnsi="Aptos" w:eastAsia="微软雅黑"/>
          <w:b/>
          <w:i w:val="0"/>
          <w:color w:val="166F7C"/>
          <w:sz w:val="16"/>
        </w:rPr>
        <w:t xml:space="preserve">    泳道/责任方 </w:t>
      </w:r>
      <w:r>
        <w:rPr>
          <w:rFonts w:ascii="Aptos" w:hAnsi="Aptos" w:eastAsia="微软雅黑"/>
          <w:b w:val="0"/>
          <w:i w:val="0"/>
          <w:sz w:val="16"/>
        </w:rPr>
        <w:t>Consultants</w:t>
      </w:r>
    </w:p>
    <w:p w14:paraId="7FCB9BB7">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04CE7048">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如果继续，就去“打开这次就诊的信函记录”</w:t>
      </w:r>
    </w:p>
    <w:p w14:paraId="2D44C1DF">
      <w:pPr>
        <w:pStyle w:val="5"/>
        <w:keepNext/>
      </w:pPr>
      <w:r>
        <w:rPr>
          <w:rFonts w:ascii="Aptos" w:hAnsi="Aptos" w:eastAsia="微软雅黑"/>
          <w:b/>
          <w:i w:val="0"/>
          <w:color w:val="234358"/>
          <w:sz w:val="20"/>
        </w:rPr>
        <w:t>47  把批准的信交给信函发送服务</w:t>
      </w:r>
    </w:p>
    <w:p w14:paraId="7BFEE549">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Send approved letter to the correspondence service</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36171670">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P13_Task_SendToCorrespondence</w:t>
      </w:r>
      <w:r>
        <w:rPr>
          <w:rFonts w:ascii="Aptos" w:hAnsi="Aptos" w:eastAsia="微软雅黑"/>
          <w:b/>
          <w:i w:val="0"/>
          <w:color w:val="166F7C"/>
          <w:sz w:val="16"/>
        </w:rPr>
        <w:t xml:space="preserve">    泳道/责任方 </w:t>
      </w:r>
      <w:r>
        <w:rPr>
          <w:rFonts w:ascii="Aptos" w:hAnsi="Aptos" w:eastAsia="微软雅黑"/>
          <w:b w:val="0"/>
          <w:i w:val="0"/>
          <w:sz w:val="16"/>
        </w:rPr>
        <w:t>Medical Secretaries</w:t>
      </w:r>
    </w:p>
    <w:p w14:paraId="491D2AA4">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4AF2998D">
      <w:pPr>
        <w:spacing w:after="60"/>
      </w:pPr>
      <w:r>
        <w:rPr>
          <w:rFonts w:ascii="Aptos" w:hAnsi="Aptos" w:eastAsia="微软雅黑"/>
          <w:b/>
          <w:i w:val="0"/>
          <w:color w:val="166F7C"/>
          <w:sz w:val="17"/>
        </w:rPr>
        <w:t>Java Worker：</w:t>
      </w:r>
      <w:r>
        <w:rPr>
          <w:rFonts w:ascii="Aptos" w:hAnsi="Aptos" w:eastAsia="微软雅黑"/>
          <w:b w:val="0"/>
          <w:i w:val="0"/>
          <w:sz w:val="17"/>
        </w:rPr>
        <w:t>job type = send-approved-letter-to-correspondence；实现：ClinicLetterWorkers.java.sendApprovedLetterToCorrespondence()；IntegratedPathwayWorkers.java.sendLetterToCorrespondence()</w:t>
      </w:r>
    </w:p>
    <w:p w14:paraId="351CEB27">
      <w:pPr>
        <w:spacing w:after="60"/>
      </w:pPr>
      <w:r>
        <w:rPr>
          <w:rFonts w:ascii="Aptos" w:hAnsi="Aptos" w:eastAsia="微软雅黑"/>
          <w:b/>
          <w:i w:val="0"/>
          <w:color w:val="AD5C2F"/>
          <w:sz w:val="17"/>
        </w:rPr>
        <w:t>注册提醒：</w:t>
      </w:r>
      <w:r>
        <w:rPr>
          <w:rFonts w:ascii="Aptos" w:hAnsi="Aptos" w:eastAsia="微软雅黑"/>
          <w:b w:val="0"/>
          <w:i w:val="0"/>
          <w:sz w:val="17"/>
        </w:rPr>
        <w:t>源码中有多个 @JobWorker 使用这个相同类型；见第七章实现注意事项。</w:t>
      </w:r>
    </w:p>
    <w:p w14:paraId="0B6A7436">
      <w:pPr>
        <w:spacing w:after="60"/>
      </w:pPr>
      <w:r>
        <w:rPr>
          <w:rFonts w:ascii="Aptos" w:hAnsi="Aptos" w:eastAsia="微软雅黑"/>
          <w:b/>
          <w:i w:val="0"/>
          <w:color w:val="166F7C"/>
          <w:sz w:val="17"/>
        </w:rPr>
        <w:t>做完后去哪里：</w:t>
      </w:r>
      <w:r>
        <w:rPr>
          <w:rFonts w:ascii="Aptos" w:hAnsi="Aptos" w:eastAsia="微软雅黑"/>
          <w:b w:val="0"/>
          <w:i w:val="0"/>
          <w:sz w:val="17"/>
        </w:rPr>
        <w:t>继续：去“等待回复或处理结果”</w:t>
      </w:r>
    </w:p>
    <w:p w14:paraId="49643FB0">
      <w:pPr>
        <w:pStyle w:val="5"/>
        <w:keepNext/>
      </w:pPr>
      <w:r>
        <w:rPr>
          <w:rFonts w:ascii="Aptos" w:hAnsi="Aptos" w:eastAsia="微软雅黑"/>
          <w:b/>
          <w:i w:val="0"/>
          <w:color w:val="234358"/>
          <w:sz w:val="20"/>
        </w:rPr>
        <w:t>48  请管理人员查看升级问题并决定怎么处理</w:t>
      </w:r>
    </w:p>
    <w:p w14:paraId="7AB427F8">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Review escalation and decide action</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3DA941B1">
      <w:pPr>
        <w:spacing w:after="40"/>
      </w:pPr>
      <w:r>
        <w:rPr>
          <w:rFonts w:ascii="Aptos" w:hAnsi="Aptos" w:eastAsia="微软雅黑"/>
          <w:b/>
          <w:i w:val="0"/>
          <w:color w:val="166F7C"/>
          <w:sz w:val="16"/>
        </w:rPr>
        <w:t xml:space="preserve">BPMN ID </w:t>
      </w:r>
      <w:r>
        <w:rPr>
          <w:rFonts w:ascii="Aptos Mono" w:hAnsi="Aptos Mono" w:eastAsia="Aptos Mono"/>
          <w:b w:val="0"/>
          <w:i w:val="0"/>
          <w:sz w:val="16"/>
        </w:rPr>
        <w:t>P13_Task_SeniorReview</w:t>
      </w:r>
      <w:r>
        <w:rPr>
          <w:rFonts w:ascii="Aptos" w:hAnsi="Aptos" w:eastAsia="微软雅黑"/>
          <w:b/>
          <w:i w:val="0"/>
          <w:color w:val="166F7C"/>
          <w:sz w:val="16"/>
        </w:rPr>
        <w:t xml:space="preserve">    泳道/责任方 </w:t>
      </w:r>
      <w:r>
        <w:rPr>
          <w:rFonts w:ascii="Aptos" w:hAnsi="Aptos" w:eastAsia="微软雅黑"/>
          <w:b w:val="0"/>
          <w:i w:val="0"/>
          <w:sz w:val="16"/>
        </w:rPr>
        <w:t>Hospital Senior Management</w:t>
      </w:r>
    </w:p>
    <w:p w14:paraId="5F9970A8">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447F8AE2">
      <w:pPr>
        <w:spacing w:after="60"/>
      </w:pPr>
      <w:r>
        <w:rPr>
          <w:rFonts w:ascii="Aptos" w:hAnsi="Aptos" w:eastAsia="微软雅黑"/>
          <w:b/>
          <w:i w:val="0"/>
          <w:color w:val="166F7C"/>
          <w:sz w:val="17"/>
        </w:rPr>
        <w:t>表单要填什么：</w:t>
      </w:r>
      <w:r>
        <w:rPr>
          <w:rFonts w:ascii="Aptos" w:hAnsi="Aptos" w:eastAsia="微软雅黑"/>
          <w:b w:val="0"/>
          <w:i w:val="0"/>
          <w:sz w:val="17"/>
        </w:rPr>
        <w:t>13_clinic_letters.form → Review escalation and decide action。这里列的是原表单标签/字段名，主要供对照：Decision（seniorReviewDecision，必填）；Decision rationale and actions（decisionNotes，必填）；Action owner（actionOwner，必填）；Action due date（actionDueDate，必填）；共享上下文字段：Referral / case ID（referralId）、Patient name（patient_name）</w:t>
      </w:r>
    </w:p>
    <w:p w14:paraId="07177B68">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276FA816">
      <w:pPr>
        <w:pStyle w:val="4"/>
      </w:pPr>
      <w:r>
        <w:t>消息交接：谁把什么交给谁</w:t>
      </w:r>
    </w:p>
    <w:p w14:paraId="2F49DAD3">
      <w:r>
        <w:t>这里的英文消息名是模型里的原始标签。可以把每条记录读成“发出方把一条通知送给接收方”，对方收到后就启动或继续相应处理。</w:t>
      </w:r>
    </w:p>
    <w:p w14:paraId="3BD8C73D">
      <w:pPr>
        <w:pStyle w:val="16"/>
      </w:pPr>
      <w:r>
        <w:t>delay record stored in the tracking system：Record overdue letter [P13_Activity_0nwm6rp] → Track_Start_DelayRecord [Track_Start_DelayRecord]；消息：Delay record for the tracking system。消息流表达外部/参与方交接，不代表 BPMN 令牌直接沿消息流移动。</w:t>
      </w:r>
    </w:p>
    <w:p w14:paraId="1A957E1C">
      <w:pPr>
        <w:pStyle w:val="16"/>
      </w:pPr>
      <w:r>
        <w:t>Approved letter submitted for correspondence entry：Send approved letter to the correspondence service [P13_Task_SendToCorrespondence] → Corr_Start_ApprovedLetter [Corr_Start_ApprovedLetter]；消息：Approved letter for the correspondence service。消息流表达外部/参与方交接，不代表 BPMN 令牌直接沿消息流移动。</w:t>
      </w:r>
    </w:p>
    <w:p w14:paraId="68F8F8CC">
      <w:r>
        <w:br w:type="page"/>
      </w:r>
    </w:p>
    <w:p w14:paraId="15368177">
      <w:pPr>
        <w:pStyle w:val="3"/>
      </w:pPr>
      <w:r>
        <w:t>P14  安排随访预约</w:t>
      </w:r>
    </w:p>
    <w:p w14:paraId="303CBB95">
      <w:r>
        <w:rPr>
          <w:rFonts w:ascii="Aptos" w:hAnsi="Aptos" w:eastAsia="微软雅黑"/>
          <w:b/>
          <w:i w:val="0"/>
          <w:color w:val="166F7C"/>
          <w:sz w:val="22"/>
        </w:rPr>
        <w:t>Follow-Up Booking</w:t>
      </w:r>
    </w:p>
    <w:p w14:paraId="6C8E7956">
      <w:r>
        <w:t>按临床要求期限请求随访号源；符合期限则预约和通知患者，否则标记问题并升级给路径团队。</w:t>
      </w:r>
    </w:p>
    <w:p w14:paraId="66FAAE36">
      <w:pPr>
        <w:spacing w:after="60"/>
      </w:pPr>
      <w:r>
        <w:rPr>
          <w:rFonts w:ascii="Aptos" w:hAnsi="Aptos" w:eastAsia="微软雅黑"/>
          <w:b/>
          <w:i w:val="0"/>
          <w:color w:val="166F7C"/>
          <w:sz w:val="17"/>
        </w:rPr>
        <w:t>为什么要这样安排：</w:t>
      </w:r>
      <w:r>
        <w:rPr>
          <w:rFonts w:ascii="Aptos" w:hAnsi="Aptos" w:eastAsia="微软雅黑"/>
          <w:b w:val="0"/>
          <w:i w:val="0"/>
          <w:sz w:val="17"/>
        </w:rPr>
        <w:t>复诊时间要符合医生要求；没有合适号源时就找人协调，不能为了有位子擅自拖后。</w:t>
      </w:r>
    </w:p>
    <w:p w14:paraId="2CD2CA00">
      <w:pPr>
        <w:jc w:val="center"/>
      </w:pPr>
      <w:r>
        <w:drawing>
          <wp:inline distT="0" distB="0" distL="114300" distR="114300">
            <wp:extent cx="6080760" cy="3115310"/>
            <wp:effectExtent l="0" t="0" r="152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6080760" cy="3115328"/>
                    </a:xfrm>
                    <a:prstGeom prst="rect">
                      <a:avLst/>
                    </a:prstGeom>
                  </pic:spPr>
                </pic:pic>
              </a:graphicData>
            </a:graphic>
          </wp:inline>
        </w:drawing>
      </w:r>
    </w:p>
    <w:p w14:paraId="7368A8F5">
      <w:pPr>
        <w:pStyle w:val="15"/>
        <w:jc w:val="center"/>
      </w:pPr>
      <w:r>
        <w:t>图 P14  交互式 BPMN HTML 中的该阶段原图。图中流程节点为英文，审阅页面侧栏/控件保留原截图语言。</w:t>
      </w:r>
    </w:p>
    <w:p w14:paraId="2BE5E482">
      <w:pPr>
        <w:pStyle w:val="4"/>
      </w:pPr>
      <w:r>
        <w:t>先用大白话看这一关怎么走</w:t>
      </w:r>
    </w:p>
    <w:p w14:paraId="1403ABCD">
      <w:pPr>
        <w:pStyle w:val="14"/>
      </w:pPr>
      <w:r>
        <w:t>团队收到复诊要求后，先确认医生要求患者在什么时间范围内复诊。</w:t>
      </w:r>
    </w:p>
    <w:p w14:paraId="41593D87">
      <w:pPr>
        <w:pStyle w:val="14"/>
      </w:pPr>
      <w:r>
        <w:t>团队向排班人员询问符合这个时间范围的号源。找到合适号源，就预约并通知患者。</w:t>
      </w:r>
    </w:p>
    <w:p w14:paraId="471D9DC0">
      <w:pPr>
        <w:pStyle w:val="14"/>
      </w:pPr>
      <w:r>
        <w:t>找不到符合要求的时间，不擅自把复诊拖得更晚；先标记问题，再交给路径团队协调。</w:t>
      </w:r>
    </w:p>
    <w:p w14:paraId="2497A1B0">
      <w:pPr>
        <w:spacing w:after="60"/>
      </w:pPr>
      <w:r>
        <w:rPr>
          <w:rFonts w:ascii="Aptos" w:hAnsi="Aptos" w:eastAsia="微软雅黑"/>
          <w:b/>
          <w:i w:val="0"/>
          <w:color w:val="166F7C"/>
          <w:sz w:val="17"/>
        </w:rPr>
        <w:t>本阶段节点规模：</w:t>
      </w:r>
      <w:r>
        <w:rPr>
          <w:rFonts w:ascii="Aptos" w:hAnsi="Aptos" w:eastAsia="微软雅黑"/>
          <w:b w:val="0"/>
          <w:i w:val="0"/>
          <w:sz w:val="17"/>
        </w:rPr>
        <w:t>共 12 个流程图节点，下面逐个解释。</w:t>
      </w:r>
    </w:p>
    <w:p w14:paraId="058C9B8E">
      <w:pPr>
        <w:pStyle w:val="4"/>
      </w:pPr>
      <w:r>
        <w:t>逐节点对照：图上的每个点都在这里</w:t>
      </w:r>
    </w:p>
    <w:p w14:paraId="3BA8ADF1">
      <w:r>
        <w:t>下面清单把流程图拆成一个个小动作。先读加粗的中文；“模型原名”是图里/代码里的英文名称，“BPMN ID”是这个点的唯一编号。网关表示“看情况选路”，等待事件表示“先停下来等回复”，结束事件表示这条路线办完。</w:t>
      </w:r>
    </w:p>
    <w:p w14:paraId="57641FFF">
      <w:pPr>
        <w:pStyle w:val="5"/>
        <w:keepNext/>
      </w:pPr>
      <w:r>
        <w:rPr>
          <w:rFonts w:ascii="Aptos" w:hAnsi="Aptos" w:eastAsia="微软雅黑"/>
          <w:b/>
          <w:i w:val="0"/>
          <w:color w:val="234358"/>
          <w:sz w:val="20"/>
        </w:rPr>
        <w:t>01  判断：按条件选择下一步</w:t>
      </w:r>
    </w:p>
    <w:p w14:paraId="300F2305">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CompletionMerge_14</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32F9562A">
      <w:pPr>
        <w:spacing w:after="40"/>
      </w:pPr>
      <w:r>
        <w:rPr>
          <w:rFonts w:ascii="Aptos" w:hAnsi="Aptos" w:eastAsia="微软雅黑"/>
          <w:b/>
          <w:i w:val="0"/>
          <w:color w:val="166F7C"/>
          <w:sz w:val="16"/>
        </w:rPr>
        <w:t xml:space="preserve">BPMN ID </w:t>
      </w:r>
      <w:r>
        <w:rPr>
          <w:rFonts w:ascii="Aptos Mono" w:hAnsi="Aptos Mono" w:eastAsia="Aptos Mono"/>
          <w:b w:val="0"/>
          <w:i w:val="0"/>
          <w:sz w:val="16"/>
        </w:rPr>
        <w:t>CompletionMerge_14</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4E3824BE">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458D6438">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如果继续，就去“判断：按条件选择下一步”</w:t>
      </w:r>
    </w:p>
    <w:p w14:paraId="101984F2">
      <w:pPr>
        <w:pStyle w:val="5"/>
        <w:keepNext/>
      </w:pPr>
      <w:r>
        <w:rPr>
          <w:rFonts w:ascii="Aptos" w:hAnsi="Aptos" w:eastAsia="微软雅黑"/>
          <w:b/>
          <w:i w:val="0"/>
          <w:color w:val="234358"/>
          <w:sz w:val="20"/>
        </w:rPr>
        <w:t>02  等待回复或处理结果</w:t>
      </w:r>
    </w:p>
    <w:p w14:paraId="22E00A8B">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Receive follow-up slot options</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0F7709BD">
      <w:pPr>
        <w:spacing w:after="40"/>
      </w:pPr>
      <w:r>
        <w:rPr>
          <w:rFonts w:ascii="Aptos" w:hAnsi="Aptos" w:eastAsia="微软雅黑"/>
          <w:b/>
          <w:i w:val="0"/>
          <w:color w:val="166F7C"/>
          <w:sz w:val="16"/>
        </w:rPr>
        <w:t xml:space="preserve">BPMN ID </w:t>
      </w:r>
      <w:r>
        <w:rPr>
          <w:rFonts w:ascii="Aptos Mono" w:hAnsi="Aptos Mono" w:eastAsia="Aptos Mono"/>
          <w:b w:val="0"/>
          <w:i w:val="0"/>
          <w:sz w:val="16"/>
        </w:rPr>
        <w:t>P14_Catch_SchedulingResponse</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54984DAE">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645D6197">
      <w:pPr>
        <w:spacing w:after="60"/>
      </w:pPr>
      <w:r>
        <w:rPr>
          <w:rFonts w:ascii="Aptos" w:hAnsi="Aptos" w:eastAsia="微软雅黑"/>
          <w:b/>
          <w:i w:val="0"/>
          <w:color w:val="778490"/>
          <w:sz w:val="17"/>
        </w:rPr>
        <w:t>模型里的消息/时间设置：</w:t>
      </w:r>
      <w:r>
        <w:rPr>
          <w:rFonts w:ascii="Aptos" w:hAnsi="Aptos" w:eastAsia="微软雅黑"/>
          <w:b w:val="0"/>
          <w:i w:val="0"/>
          <w:sz w:val="17"/>
        </w:rPr>
        <w:t>消息：Hospital pathway: Receive appointment options message（这是模型原文对照；白话步骤已解释此处在等什么或通知谁。）</w:t>
      </w:r>
    </w:p>
    <w:p w14:paraId="5B94B3B9">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44105FA5">
      <w:pPr>
        <w:pStyle w:val="5"/>
        <w:keepNext/>
      </w:pPr>
      <w:r>
        <w:rPr>
          <w:rFonts w:ascii="Aptos" w:hAnsi="Aptos" w:eastAsia="微软雅黑"/>
          <w:b/>
          <w:i w:val="0"/>
          <w:color w:val="234358"/>
          <w:sz w:val="20"/>
        </w:rPr>
        <w:t>03  把消息或结果交给下一方</w:t>
      </w:r>
    </w:p>
    <w:p w14:paraId="7B4AE23A">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Follow-up booked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4AB1C01E">
      <w:pPr>
        <w:spacing w:after="40"/>
      </w:pPr>
      <w:r>
        <w:rPr>
          <w:rFonts w:ascii="Aptos" w:hAnsi="Aptos" w:eastAsia="微软雅黑"/>
          <w:b/>
          <w:i w:val="0"/>
          <w:color w:val="166F7C"/>
          <w:sz w:val="16"/>
        </w:rPr>
        <w:t xml:space="preserve">BPMN ID </w:t>
      </w:r>
      <w:r>
        <w:rPr>
          <w:rFonts w:ascii="Aptos Mono" w:hAnsi="Aptos Mono" w:eastAsia="Aptos Mono"/>
          <w:b w:val="0"/>
          <w:i w:val="0"/>
          <w:sz w:val="16"/>
        </w:rPr>
        <w:t>P14_EndEvent_Booked</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52A2F1A9">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20362C33">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6367DD92">
      <w:pPr>
        <w:pStyle w:val="5"/>
        <w:keepNext/>
      </w:pPr>
      <w:r>
        <w:rPr>
          <w:rFonts w:ascii="Aptos" w:hAnsi="Aptos" w:eastAsia="微软雅黑"/>
          <w:b/>
          <w:i w:val="0"/>
          <w:color w:val="234358"/>
          <w:sz w:val="20"/>
        </w:rPr>
        <w:t>04  判断：按条件选择下一步</w:t>
      </w:r>
    </w:p>
    <w:p w14:paraId="121E783B">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Approved request &amp; free slot</w:t>
      </w:r>
      <w:r>
        <w:rPr>
          <w:rFonts w:ascii="Aptos" w:hAnsi="Aptos" w:eastAsia="微软雅黑"/>
          <w:b w:val="0"/>
          <w:i w:val="0"/>
          <w:color w:val="778490"/>
          <w:sz w:val="15"/>
        </w:rPr>
        <w:br w:type="textWrapping"/>
      </w:r>
      <w:r>
        <w:rPr>
          <w:rFonts w:ascii="Aptos" w:hAnsi="Aptos" w:eastAsia="微软雅黑"/>
          <w:b w:val="0"/>
          <w:i w:val="0"/>
          <w:color w:val="778490"/>
          <w:sz w:val="15"/>
        </w:rPr>
        <w:t>within required period?</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0EAF3F46">
      <w:pPr>
        <w:spacing w:after="40"/>
      </w:pPr>
      <w:r>
        <w:rPr>
          <w:rFonts w:ascii="Aptos" w:hAnsi="Aptos" w:eastAsia="微软雅黑"/>
          <w:b/>
          <w:i w:val="0"/>
          <w:color w:val="166F7C"/>
          <w:sz w:val="16"/>
        </w:rPr>
        <w:t xml:space="preserve">BPMN ID </w:t>
      </w:r>
      <w:r>
        <w:rPr>
          <w:rFonts w:ascii="Aptos Mono" w:hAnsi="Aptos Mono" w:eastAsia="Aptos Mono"/>
          <w:b w:val="0"/>
          <w:i w:val="0"/>
          <w:sz w:val="16"/>
        </w:rPr>
        <w:t>P14_Gateway_Slot</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075C81E5">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27341EF3">
      <w:pPr>
        <w:spacing w:after="60"/>
      </w:pPr>
      <w:r>
        <w:rPr>
          <w:rFonts w:ascii="Aptos" w:hAnsi="Aptos" w:eastAsia="微软雅黑"/>
          <w:b/>
          <w:i w:val="0"/>
          <w:color w:val="166F7C"/>
          <w:sz w:val="17"/>
        </w:rPr>
        <w:t>遇到不同情况怎么办：</w:t>
      </w:r>
      <w:r>
        <w:rPr>
          <w:rFonts w:ascii="Aptos" w:hAnsi="Aptos" w:eastAsia="微软雅黑"/>
          <w:b w:val="0"/>
          <w:i w:val="0"/>
          <w:sz w:val="17"/>
        </w:rPr>
        <w:t>如果是；= slotAvailable = "是"，就去“预约复诊”；如果否，就去“标记需要特别处理”</w:t>
      </w:r>
    </w:p>
    <w:p w14:paraId="4078170E">
      <w:pPr>
        <w:pStyle w:val="5"/>
        <w:keepNext/>
      </w:pPr>
      <w:r>
        <w:rPr>
          <w:rFonts w:ascii="Aptos" w:hAnsi="Aptos" w:eastAsia="微软雅黑"/>
          <w:b/>
          <w:i w:val="0"/>
          <w:color w:val="234358"/>
          <w:sz w:val="20"/>
        </w:rPr>
        <w:t>05  判断：按条件选择下一步</w:t>
      </w:r>
    </w:p>
    <w:p w14:paraId="27A71B4B">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Follow-up request received</w:t>
      </w:r>
      <w:r>
        <w:rPr>
          <w:rFonts w:ascii="Aptos" w:hAnsi="Aptos" w:eastAsia="微软雅黑"/>
          <w:b w:val="0"/>
          <w:i w:val="0"/>
          <w:color w:val="778490"/>
          <w:sz w:val="15"/>
        </w:rPr>
        <w:br w:type="textWrapping"/>
      </w:r>
      <w:r>
        <w:rPr>
          <w:rFonts w:ascii="Aptos" w:hAnsi="Aptos" w:eastAsia="微软雅黑"/>
          <w:b w:val="0"/>
          <w:i w:val="0"/>
          <w:color w:val="778490"/>
          <w:sz w:val="15"/>
        </w:rPr>
        <w:t>(time limit stated)</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061CA718">
      <w:pPr>
        <w:spacing w:after="40"/>
      </w:pPr>
      <w:r>
        <w:rPr>
          <w:rFonts w:ascii="Aptos" w:hAnsi="Aptos" w:eastAsia="微软雅黑"/>
          <w:b/>
          <w:i w:val="0"/>
          <w:color w:val="166F7C"/>
          <w:sz w:val="16"/>
        </w:rPr>
        <w:t xml:space="preserve">BPMN ID </w:t>
      </w:r>
      <w:r>
        <w:rPr>
          <w:rFonts w:ascii="Aptos Mono" w:hAnsi="Aptos Mono" w:eastAsia="Aptos Mono"/>
          <w:b w:val="0"/>
          <w:i w:val="0"/>
          <w:sz w:val="16"/>
        </w:rPr>
        <w:t>P14_StartEvent_Request</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08B4BCBB">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3C3ACC34">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如果继续，就去“接收复诊要求”</w:t>
      </w:r>
    </w:p>
    <w:p w14:paraId="2FA9AEE3">
      <w:pPr>
        <w:pStyle w:val="5"/>
        <w:keepNext/>
      </w:pPr>
      <w:r>
        <w:rPr>
          <w:rFonts w:ascii="Aptos" w:hAnsi="Aptos" w:eastAsia="微软雅黑"/>
          <w:b/>
          <w:i w:val="0"/>
          <w:color w:val="234358"/>
          <w:sz w:val="20"/>
        </w:rPr>
        <w:t>06  预约复诊</w:t>
      </w:r>
    </w:p>
    <w:p w14:paraId="530F605E">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Book follow-up appointment</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自动服务任务</w:t>
      </w:r>
    </w:p>
    <w:p w14:paraId="66A915A8">
      <w:pPr>
        <w:spacing w:after="40"/>
      </w:pPr>
      <w:r>
        <w:rPr>
          <w:rFonts w:ascii="Aptos" w:hAnsi="Aptos" w:eastAsia="微软雅黑"/>
          <w:b/>
          <w:i w:val="0"/>
          <w:color w:val="166F7C"/>
          <w:sz w:val="16"/>
        </w:rPr>
        <w:t xml:space="preserve">BPMN ID </w:t>
      </w:r>
      <w:r>
        <w:rPr>
          <w:rFonts w:ascii="Aptos Mono" w:hAnsi="Aptos Mono" w:eastAsia="Aptos Mono"/>
          <w:b w:val="0"/>
          <w:i w:val="0"/>
          <w:sz w:val="16"/>
        </w:rPr>
        <w:t>P14_Task_Book</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1CB4AC8A">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3150DA6A">
      <w:pPr>
        <w:spacing w:after="60"/>
      </w:pPr>
      <w:r>
        <w:rPr>
          <w:rFonts w:ascii="Aptos" w:hAnsi="Aptos" w:eastAsia="微软雅黑"/>
          <w:b/>
          <w:i w:val="0"/>
          <w:color w:val="166F7C"/>
          <w:sz w:val="17"/>
        </w:rPr>
        <w:t>Java Worker：</w:t>
      </w:r>
      <w:r>
        <w:rPr>
          <w:rFonts w:ascii="Aptos" w:hAnsi="Aptos" w:eastAsia="微软雅黑"/>
          <w:b w:val="0"/>
          <w:i w:val="0"/>
          <w:sz w:val="17"/>
        </w:rPr>
        <w:t>job type = book-follow-up；实现：PatientContactWorkers.java.bookFollowUpAppointment()</w:t>
      </w:r>
    </w:p>
    <w:p w14:paraId="6E399597">
      <w:pPr>
        <w:spacing w:after="60"/>
      </w:pPr>
      <w:r>
        <w:rPr>
          <w:rFonts w:ascii="Aptos" w:hAnsi="Aptos" w:eastAsia="微软雅黑"/>
          <w:b/>
          <w:i w:val="0"/>
          <w:color w:val="166F7C"/>
          <w:sz w:val="17"/>
        </w:rPr>
        <w:t>做完后去哪里：</w:t>
      </w:r>
      <w:r>
        <w:rPr>
          <w:rFonts w:ascii="Aptos" w:hAnsi="Aptos" w:eastAsia="微软雅黑"/>
          <w:b w:val="0"/>
          <w:i w:val="0"/>
          <w:sz w:val="17"/>
        </w:rPr>
        <w:t>继续：去“把预约时间告诉患者”</w:t>
      </w:r>
    </w:p>
    <w:p w14:paraId="7311BC3E">
      <w:pPr>
        <w:pStyle w:val="5"/>
        <w:keepNext/>
      </w:pPr>
      <w:r>
        <w:rPr>
          <w:rFonts w:ascii="Aptos" w:hAnsi="Aptos" w:eastAsia="微软雅黑"/>
          <w:b/>
          <w:i w:val="0"/>
          <w:color w:val="234358"/>
          <w:sz w:val="20"/>
        </w:rPr>
        <w:t>07  把问题交给路径团队</w:t>
      </w:r>
    </w:p>
    <w:p w14:paraId="326F89A6">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Pass case to pathway team</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5CA93130">
      <w:pPr>
        <w:spacing w:after="40"/>
      </w:pPr>
      <w:r>
        <w:rPr>
          <w:rFonts w:ascii="Aptos" w:hAnsi="Aptos" w:eastAsia="微软雅黑"/>
          <w:b/>
          <w:i w:val="0"/>
          <w:color w:val="166F7C"/>
          <w:sz w:val="16"/>
        </w:rPr>
        <w:t xml:space="preserve">BPMN ID </w:t>
      </w:r>
      <w:r>
        <w:rPr>
          <w:rFonts w:ascii="Aptos Mono" w:hAnsi="Aptos Mono" w:eastAsia="Aptos Mono"/>
          <w:b w:val="0"/>
          <w:i w:val="0"/>
          <w:sz w:val="16"/>
        </w:rPr>
        <w:t>P14_Task_Hand</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52B5E8F3">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0F812781">
      <w:pPr>
        <w:spacing w:after="60"/>
      </w:pPr>
      <w:r>
        <w:rPr>
          <w:rFonts w:ascii="Aptos" w:hAnsi="Aptos" w:eastAsia="微软雅黑"/>
          <w:b/>
          <w:i w:val="0"/>
          <w:color w:val="166F7C"/>
          <w:sz w:val="17"/>
        </w:rPr>
        <w:t>表单要填什么：</w:t>
      </w:r>
      <w:r>
        <w:rPr>
          <w:rFonts w:ascii="Aptos" w:hAnsi="Aptos" w:eastAsia="微软雅黑"/>
          <w:b w:val="0"/>
          <w:i w:val="0"/>
          <w:sz w:val="17"/>
        </w:rPr>
        <w:t>14_follow_up_appointments.form → Pass the case to the pathway team。这里列的是原表单标签/字段名，主要供对照：Receiving pathway team（pathwayTeam，必填）；Reason for escalation（handoffReason，必填）；Handoff date（handoffDate，必填）；Urgent clinical review requested?（urgentFlag，必填）；共享上下文字段：Referral / case ID（referralId）、Patient name（patient_name）</w:t>
      </w:r>
    </w:p>
    <w:p w14:paraId="0D289015">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7963A170">
      <w:pPr>
        <w:pStyle w:val="5"/>
        <w:keepNext/>
      </w:pPr>
      <w:r>
        <w:rPr>
          <w:rFonts w:ascii="Aptos" w:hAnsi="Aptos" w:eastAsia="微软雅黑"/>
          <w:b/>
          <w:i w:val="0"/>
          <w:color w:val="234358"/>
          <w:sz w:val="20"/>
        </w:rPr>
        <w:t>08  标记需要特别处理</w:t>
      </w:r>
    </w:p>
    <w:p w14:paraId="2EE7FD8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Mark issue for attention</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284EBD22">
      <w:pPr>
        <w:spacing w:after="40"/>
      </w:pPr>
      <w:r>
        <w:rPr>
          <w:rFonts w:ascii="Aptos" w:hAnsi="Aptos" w:eastAsia="微软雅黑"/>
          <w:b/>
          <w:i w:val="0"/>
          <w:color w:val="166F7C"/>
          <w:sz w:val="16"/>
        </w:rPr>
        <w:t xml:space="preserve">BPMN ID </w:t>
      </w:r>
      <w:r>
        <w:rPr>
          <w:rFonts w:ascii="Aptos Mono" w:hAnsi="Aptos Mono" w:eastAsia="Aptos Mono"/>
          <w:b w:val="0"/>
          <w:i w:val="0"/>
          <w:sz w:val="16"/>
        </w:rPr>
        <w:t>P14_Task_Mark</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0B6DD99B">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5A0E043A">
      <w:pPr>
        <w:spacing w:after="60"/>
      </w:pPr>
      <w:r>
        <w:rPr>
          <w:rFonts w:ascii="Aptos" w:hAnsi="Aptos" w:eastAsia="微软雅黑"/>
          <w:b/>
          <w:i w:val="0"/>
          <w:color w:val="166F7C"/>
          <w:sz w:val="17"/>
        </w:rPr>
        <w:t>表单要填什么：</w:t>
      </w:r>
      <w:r>
        <w:rPr>
          <w:rFonts w:ascii="Aptos" w:hAnsi="Aptos" w:eastAsia="微软雅黑"/>
          <w:b w:val="0"/>
          <w:i w:val="0"/>
          <w:sz w:val="17"/>
        </w:rPr>
        <w:t>14_follow_up_appointments.form → Mark the issue for attention。这里列的是原表单标签/字段名，主要供对照：Requested review-by date（requestedReviewBy，必填）；Earliest available date（earliestAvailableDate）；Reason for unavailable slot（availabilityIssueReason，必填）；Priority for pathway review（priorityFlag，必填）；共享上下文字段：Referral / case ID（referralId）、Patient name（patient_name）</w:t>
      </w:r>
    </w:p>
    <w:p w14:paraId="4BCE9122">
      <w:pPr>
        <w:spacing w:after="60"/>
      </w:pPr>
      <w:r>
        <w:rPr>
          <w:rFonts w:ascii="Aptos" w:hAnsi="Aptos" w:eastAsia="微软雅黑"/>
          <w:b/>
          <w:i w:val="0"/>
          <w:color w:val="166F7C"/>
          <w:sz w:val="17"/>
        </w:rPr>
        <w:t>做完后去哪里：</w:t>
      </w:r>
      <w:r>
        <w:rPr>
          <w:rFonts w:ascii="Aptos" w:hAnsi="Aptos" w:eastAsia="微软雅黑"/>
          <w:b w:val="0"/>
          <w:i w:val="0"/>
          <w:sz w:val="17"/>
        </w:rPr>
        <w:t>继续：去“把问题交给路径团队”</w:t>
      </w:r>
    </w:p>
    <w:p w14:paraId="330C121F">
      <w:pPr>
        <w:pStyle w:val="5"/>
        <w:keepNext/>
      </w:pPr>
      <w:r>
        <w:rPr>
          <w:rFonts w:ascii="Aptos" w:hAnsi="Aptos" w:eastAsia="微软雅黑"/>
          <w:b/>
          <w:i w:val="0"/>
          <w:color w:val="234358"/>
          <w:sz w:val="20"/>
        </w:rPr>
        <w:t>09  把预约时间告诉患者</w:t>
      </w:r>
    </w:p>
    <w:p w14:paraId="33B1451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Notify patient of appointment</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7BA8FCC2">
      <w:pPr>
        <w:spacing w:after="40"/>
      </w:pPr>
      <w:r>
        <w:rPr>
          <w:rFonts w:ascii="Aptos" w:hAnsi="Aptos" w:eastAsia="微软雅黑"/>
          <w:b/>
          <w:i w:val="0"/>
          <w:color w:val="166F7C"/>
          <w:sz w:val="16"/>
        </w:rPr>
        <w:t xml:space="preserve">BPMN ID </w:t>
      </w:r>
      <w:r>
        <w:rPr>
          <w:rFonts w:ascii="Aptos Mono" w:hAnsi="Aptos Mono" w:eastAsia="Aptos Mono"/>
          <w:b w:val="0"/>
          <w:i w:val="0"/>
          <w:sz w:val="16"/>
        </w:rPr>
        <w:t>P14_Task_Notify</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5E925671">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4139195B">
      <w:pPr>
        <w:spacing w:after="60"/>
      </w:pPr>
      <w:r>
        <w:rPr>
          <w:rFonts w:ascii="Aptos" w:hAnsi="Aptos" w:eastAsia="微软雅黑"/>
          <w:b/>
          <w:i w:val="0"/>
          <w:color w:val="166F7C"/>
          <w:sz w:val="17"/>
        </w:rPr>
        <w:t>Java Worker：</w:t>
      </w:r>
      <w:r>
        <w:rPr>
          <w:rFonts w:ascii="Aptos" w:hAnsi="Aptos" w:eastAsia="微软雅黑"/>
          <w:b w:val="0"/>
          <w:i w:val="0"/>
          <w:sz w:val="17"/>
        </w:rPr>
        <w:t>job type = notify-patient；实现：PatientContactWorkers.java.notifyPatientAboutAppointment()</w:t>
      </w:r>
    </w:p>
    <w:p w14:paraId="4A404C98">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2398B7E3">
      <w:pPr>
        <w:pStyle w:val="5"/>
        <w:keepNext/>
      </w:pPr>
      <w:r>
        <w:rPr>
          <w:rFonts w:ascii="Aptos" w:hAnsi="Aptos" w:eastAsia="微软雅黑"/>
          <w:b/>
          <w:i w:val="0"/>
          <w:color w:val="234358"/>
          <w:sz w:val="20"/>
        </w:rPr>
        <w:t>10  接收复诊要求</w:t>
      </w:r>
    </w:p>
    <w:p w14:paraId="6EBC4B4F">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Receive follow-up request</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2C898903">
      <w:pPr>
        <w:spacing w:after="40"/>
      </w:pPr>
      <w:r>
        <w:rPr>
          <w:rFonts w:ascii="Aptos" w:hAnsi="Aptos" w:eastAsia="微软雅黑"/>
          <w:b/>
          <w:i w:val="0"/>
          <w:color w:val="166F7C"/>
          <w:sz w:val="16"/>
        </w:rPr>
        <w:t xml:space="preserve">BPMN ID </w:t>
      </w:r>
      <w:r>
        <w:rPr>
          <w:rFonts w:ascii="Aptos Mono" w:hAnsi="Aptos Mono" w:eastAsia="Aptos Mono"/>
          <w:b w:val="0"/>
          <w:i w:val="0"/>
          <w:sz w:val="16"/>
        </w:rPr>
        <w:t>P14_Task_Receive</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2A406C12">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5D1D77D9">
      <w:pPr>
        <w:spacing w:after="60"/>
      </w:pPr>
      <w:r>
        <w:rPr>
          <w:rFonts w:ascii="Aptos" w:hAnsi="Aptos" w:eastAsia="微软雅黑"/>
          <w:b/>
          <w:i w:val="0"/>
          <w:color w:val="166F7C"/>
          <w:sz w:val="17"/>
        </w:rPr>
        <w:t>表单要填什么：</w:t>
      </w:r>
      <w:r>
        <w:rPr>
          <w:rFonts w:ascii="Aptos" w:hAnsi="Aptos" w:eastAsia="微软雅黑"/>
          <w:b w:val="0"/>
          <w:i w:val="0"/>
          <w:sz w:val="17"/>
        </w:rPr>
        <w:t>14_follow_up_appointments.form → Receive the follow-up request。这里列的是原表单标签/字段名，主要供对照：Requesting clinician（requestingClinician，必填）；Requested review-by date（requestedReviewBy，必填）；Clinical priority（clinicalPriority，必填）；Reason and clinical requirements（followUpReason，必填）；Suitable slot available within requested period?（slotAvailable，必填）；共享上下文字段：Referral / case ID（referralId）、Patient name（patient_name）</w:t>
      </w:r>
    </w:p>
    <w:p w14:paraId="4079A56A">
      <w:pPr>
        <w:spacing w:after="60"/>
      </w:pPr>
      <w:r>
        <w:rPr>
          <w:rFonts w:ascii="Aptos" w:hAnsi="Aptos" w:eastAsia="微软雅黑"/>
          <w:b/>
          <w:i w:val="0"/>
          <w:color w:val="166F7C"/>
          <w:sz w:val="17"/>
        </w:rPr>
        <w:t>做完后去哪里：</w:t>
      </w:r>
      <w:r>
        <w:rPr>
          <w:rFonts w:ascii="Aptos" w:hAnsi="Aptos" w:eastAsia="微软雅黑"/>
          <w:b w:val="0"/>
          <w:i w:val="0"/>
          <w:sz w:val="17"/>
        </w:rPr>
        <w:t>继续：去“按医生要求的期限询问复诊号源”</w:t>
      </w:r>
    </w:p>
    <w:p w14:paraId="52CDB6DC">
      <w:pPr>
        <w:pStyle w:val="5"/>
        <w:keepNext/>
      </w:pPr>
      <w:r>
        <w:rPr>
          <w:rFonts w:ascii="Aptos" w:hAnsi="Aptos" w:eastAsia="微软雅黑"/>
          <w:b/>
          <w:i w:val="0"/>
          <w:color w:val="234358"/>
          <w:sz w:val="20"/>
        </w:rPr>
        <w:t>11  按医生要求的期限询问复诊号源</w:t>
      </w:r>
    </w:p>
    <w:p w14:paraId="4390F8D8">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Request follow-up slot within the clinically required timeframe</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4D020BFD">
      <w:pPr>
        <w:spacing w:after="40"/>
      </w:pPr>
      <w:r>
        <w:rPr>
          <w:rFonts w:ascii="Aptos" w:hAnsi="Aptos" w:eastAsia="微软雅黑"/>
          <w:b/>
          <w:i w:val="0"/>
          <w:color w:val="166F7C"/>
          <w:sz w:val="16"/>
        </w:rPr>
        <w:t xml:space="preserve">BPMN ID </w:t>
      </w:r>
      <w:r>
        <w:rPr>
          <w:rFonts w:ascii="Aptos Mono" w:hAnsi="Aptos Mono" w:eastAsia="Aptos Mono"/>
          <w:b w:val="0"/>
          <w:i w:val="0"/>
          <w:sz w:val="16"/>
        </w:rPr>
        <w:t>P14_Task_RequestSlot</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083EFE5B">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3D3EFACD">
      <w:pPr>
        <w:spacing w:after="60"/>
      </w:pPr>
      <w:r>
        <w:rPr>
          <w:rFonts w:ascii="Aptos" w:hAnsi="Aptos" w:eastAsia="微软雅黑"/>
          <w:b/>
          <w:i w:val="0"/>
          <w:color w:val="166F7C"/>
          <w:sz w:val="17"/>
        </w:rPr>
        <w:t>Java Worker：</w:t>
      </w:r>
      <w:r>
        <w:rPr>
          <w:rFonts w:ascii="Aptos" w:hAnsi="Aptos" w:eastAsia="微软雅黑"/>
          <w:b w:val="0"/>
          <w:i w:val="0"/>
          <w:sz w:val="17"/>
        </w:rPr>
        <w:t>job type = request-follow-up-slot；实现：IntegratedPathwayWorkers.java.requestFollowUpSlot()；PatientContactWorkers.java.requestFollowUpSlot()</w:t>
      </w:r>
    </w:p>
    <w:p w14:paraId="4F129882">
      <w:pPr>
        <w:spacing w:after="60"/>
      </w:pPr>
      <w:r>
        <w:rPr>
          <w:rFonts w:ascii="Aptos" w:hAnsi="Aptos" w:eastAsia="微软雅黑"/>
          <w:b/>
          <w:i w:val="0"/>
          <w:color w:val="AD5C2F"/>
          <w:sz w:val="17"/>
        </w:rPr>
        <w:t>注册提醒：</w:t>
      </w:r>
      <w:r>
        <w:rPr>
          <w:rFonts w:ascii="Aptos" w:hAnsi="Aptos" w:eastAsia="微软雅黑"/>
          <w:b w:val="0"/>
          <w:i w:val="0"/>
          <w:sz w:val="17"/>
        </w:rPr>
        <w:t>源码中有多个 @JobWorker 使用这个相同类型；见第七章实现注意事项。</w:t>
      </w:r>
    </w:p>
    <w:p w14:paraId="3847CA83">
      <w:pPr>
        <w:spacing w:after="60"/>
      </w:pPr>
      <w:r>
        <w:rPr>
          <w:rFonts w:ascii="Aptos" w:hAnsi="Aptos" w:eastAsia="微软雅黑"/>
          <w:b/>
          <w:i w:val="0"/>
          <w:color w:val="166F7C"/>
          <w:sz w:val="17"/>
        </w:rPr>
        <w:t>做完后去哪里：</w:t>
      </w:r>
      <w:r>
        <w:rPr>
          <w:rFonts w:ascii="Aptos" w:hAnsi="Aptos" w:eastAsia="微软雅黑"/>
          <w:b w:val="0"/>
          <w:i w:val="0"/>
          <w:sz w:val="17"/>
        </w:rPr>
        <w:t>继续：去“等待回复或处理结果”</w:t>
      </w:r>
    </w:p>
    <w:p w14:paraId="3089A380">
      <w:pPr>
        <w:pStyle w:val="5"/>
        <w:keepNext/>
      </w:pPr>
      <w:r>
        <w:rPr>
          <w:rFonts w:ascii="Aptos" w:hAnsi="Aptos" w:eastAsia="微软雅黑"/>
          <w:b/>
          <w:i w:val="0"/>
          <w:color w:val="234358"/>
          <w:sz w:val="20"/>
        </w:rPr>
        <w:t>12  把消息或结果交给下一方</w:t>
      </w:r>
    </w:p>
    <w:p w14:paraId="3501694F">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L23 to P17 Scheduling Changes</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4C0561C9">
      <w:pPr>
        <w:spacing w:after="40"/>
      </w:pPr>
      <w:r>
        <w:rPr>
          <w:rFonts w:ascii="Aptos" w:hAnsi="Aptos" w:eastAsia="微软雅黑"/>
          <w:b/>
          <w:i w:val="0"/>
          <w:color w:val="166F7C"/>
          <w:sz w:val="16"/>
        </w:rPr>
        <w:t xml:space="preserve">BPMN ID </w:t>
      </w:r>
      <w:r>
        <w:rPr>
          <w:rFonts w:ascii="Aptos Mono" w:hAnsi="Aptos Mono" w:eastAsia="Aptos Mono"/>
          <w:b w:val="0"/>
          <w:i w:val="0"/>
          <w:sz w:val="16"/>
        </w:rPr>
        <w:t>Throw_L23</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5433E5CE">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3E5A4180">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2FC493CA">
      <w:pPr>
        <w:spacing w:after="60"/>
      </w:pPr>
      <w:r>
        <w:rPr>
          <w:rFonts w:ascii="Aptos" w:hAnsi="Aptos" w:eastAsia="微软雅黑"/>
          <w:b/>
          <w:i w:val="0"/>
          <w:color w:val="166F7C"/>
          <w:sz w:val="17"/>
        </w:rPr>
        <w:t>做完后去哪里：</w:t>
      </w:r>
      <w:r>
        <w:rPr>
          <w:rFonts w:ascii="Aptos" w:hAnsi="Aptos" w:eastAsia="微软雅黑"/>
          <w:b w:val="0"/>
          <w:i w:val="0"/>
          <w:sz w:val="17"/>
        </w:rPr>
        <w:t>这条路线在这里结束，或由消息交给其他流程继续。</w:t>
      </w:r>
    </w:p>
    <w:p w14:paraId="71612172">
      <w:r>
        <w:br w:type="page"/>
      </w:r>
    </w:p>
    <w:p w14:paraId="7F7F2157">
      <w:pPr>
        <w:pStyle w:val="3"/>
      </w:pPr>
      <w:r>
        <w:t>P15  流程监控与报告</w:t>
      </w:r>
    </w:p>
    <w:p w14:paraId="3CA0D4DD">
      <w:r>
        <w:rPr>
          <w:rFonts w:ascii="Aptos" w:hAnsi="Aptos" w:eastAsia="微软雅黑"/>
          <w:b/>
          <w:i w:val="0"/>
          <w:color w:val="166F7C"/>
          <w:sz w:val="22"/>
        </w:rPr>
        <w:t>Process Monitoring and Reports</w:t>
      </w:r>
    </w:p>
    <w:p w14:paraId="7EFB1AAE">
      <w:r>
        <w:t>后台收集路径和异常数据，生成运营报告并按角色安全发布；变化事件也更新监控审计记录。</w:t>
      </w:r>
    </w:p>
    <w:p w14:paraId="1050DF55">
      <w:pPr>
        <w:spacing w:after="60"/>
      </w:pPr>
      <w:r>
        <w:rPr>
          <w:rFonts w:ascii="Aptos" w:hAnsi="Aptos" w:eastAsia="微软雅黑"/>
          <w:b/>
          <w:i w:val="0"/>
          <w:color w:val="166F7C"/>
          <w:sz w:val="17"/>
        </w:rPr>
        <w:t>为什么要这样安排：</w:t>
      </w:r>
      <w:r>
        <w:rPr>
          <w:rFonts w:ascii="Aptos" w:hAnsi="Aptos" w:eastAsia="微软雅黑"/>
          <w:b w:val="0"/>
          <w:i w:val="0"/>
          <w:sz w:val="17"/>
        </w:rPr>
        <w:t>把进度和异常整理成报告，同时只让有权限的人看到需要看的信息。</w:t>
      </w:r>
    </w:p>
    <w:p w14:paraId="5C68D411">
      <w:pPr>
        <w:jc w:val="center"/>
      </w:pPr>
      <w:r>
        <w:drawing>
          <wp:inline distT="0" distB="0" distL="114300" distR="114300">
            <wp:extent cx="6080760" cy="3115310"/>
            <wp:effectExtent l="0" t="0" r="1524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6080760" cy="3115328"/>
                    </a:xfrm>
                    <a:prstGeom prst="rect">
                      <a:avLst/>
                    </a:prstGeom>
                  </pic:spPr>
                </pic:pic>
              </a:graphicData>
            </a:graphic>
          </wp:inline>
        </w:drawing>
      </w:r>
    </w:p>
    <w:p w14:paraId="7DE01A78">
      <w:pPr>
        <w:pStyle w:val="15"/>
        <w:jc w:val="center"/>
      </w:pPr>
      <w:r>
        <w:t>图 P15  交互式 BPMN HTML 中的该阶段原图。图中流程节点为英文，审阅页面侧栏/控件保留原截图语言。</w:t>
      </w:r>
    </w:p>
    <w:p w14:paraId="4C9CCB0A">
      <w:pPr>
        <w:pStyle w:val="4"/>
      </w:pPr>
      <w:r>
        <w:t>先用大白话看这一关怎么走</w:t>
      </w:r>
    </w:p>
    <w:p w14:paraId="3E742890">
      <w:pPr>
        <w:pStyle w:val="14"/>
      </w:pPr>
      <w:r>
        <w:t>有新的流程情况或异常发生时，系统把它记进监控记录和审计记录。</w:t>
      </w:r>
    </w:p>
    <w:p w14:paraId="07E983D2">
      <w:pPr>
        <w:pStyle w:val="14"/>
      </w:pPr>
      <w:r>
        <w:t>报告任务收集各阶段进度和异常，整理成运营报告。</w:t>
      </w:r>
    </w:p>
    <w:p w14:paraId="7595580C">
      <w:pPr>
        <w:pStyle w:val="14"/>
      </w:pPr>
      <w:r>
        <w:t>发布前按用户角色限制能看到的内容，再安全发布给获准查看的人。</w:t>
      </w:r>
    </w:p>
    <w:p w14:paraId="78C46833">
      <w:pPr>
        <w:spacing w:after="60"/>
      </w:pPr>
      <w:r>
        <w:rPr>
          <w:rFonts w:ascii="Aptos" w:hAnsi="Aptos" w:eastAsia="微软雅黑"/>
          <w:b/>
          <w:i w:val="0"/>
          <w:color w:val="166F7C"/>
          <w:sz w:val="17"/>
        </w:rPr>
        <w:t>本阶段节点规模：</w:t>
      </w:r>
      <w:r>
        <w:rPr>
          <w:rFonts w:ascii="Aptos" w:hAnsi="Aptos" w:eastAsia="微软雅黑"/>
          <w:b w:val="0"/>
          <w:i w:val="0"/>
          <w:sz w:val="17"/>
        </w:rPr>
        <w:t>共 9 个流程图节点，下面逐个解释。</w:t>
      </w:r>
    </w:p>
    <w:p w14:paraId="352F6B5A">
      <w:pPr>
        <w:pStyle w:val="4"/>
      </w:pPr>
      <w:r>
        <w:t>逐节点对照：图上的每个点都在这里</w:t>
      </w:r>
    </w:p>
    <w:p w14:paraId="2D2F7ADA">
      <w:r>
        <w:t>下面清单把流程图拆成一个个小动作。先读加粗的中文；“模型原名”是图里/代码里的英文名称，“BPMN ID”是这个点的唯一编号。网关表示“看情况选路”，等待事件表示“先停下来等回复”，结束事件表示这条路线办完。</w:t>
      </w:r>
    </w:p>
    <w:p w14:paraId="201664B5">
      <w:pPr>
        <w:pStyle w:val="5"/>
        <w:keepNext/>
      </w:pPr>
      <w:r>
        <w:rPr>
          <w:rFonts w:ascii="Aptos" w:hAnsi="Aptos" w:eastAsia="微软雅黑"/>
          <w:b/>
          <w:i w:val="0"/>
          <w:color w:val="234358"/>
          <w:sz w:val="20"/>
        </w:rPr>
        <w:t>01  判断：按条件选择下一步</w:t>
      </w:r>
    </w:p>
    <w:p w14:paraId="31456978">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CompletionMerge_15</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33B9D2A0">
      <w:pPr>
        <w:spacing w:after="40"/>
      </w:pPr>
      <w:r>
        <w:rPr>
          <w:rFonts w:ascii="Aptos" w:hAnsi="Aptos" w:eastAsia="微软雅黑"/>
          <w:b/>
          <w:i w:val="0"/>
          <w:color w:val="166F7C"/>
          <w:sz w:val="16"/>
        </w:rPr>
        <w:t xml:space="preserve">BPMN ID </w:t>
      </w:r>
      <w:r>
        <w:rPr>
          <w:rFonts w:ascii="Aptos Mono" w:hAnsi="Aptos Mono" w:eastAsia="Aptos Mono"/>
          <w:b w:val="0"/>
          <w:i w:val="0"/>
          <w:sz w:val="16"/>
        </w:rPr>
        <w:t>CompletionMerge_15</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628FC8AA">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510B23C8">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如果继续，就去“判断：按条件选择下一步”</w:t>
      </w:r>
    </w:p>
    <w:p w14:paraId="408DC2BF">
      <w:pPr>
        <w:pStyle w:val="5"/>
        <w:keepNext/>
      </w:pPr>
      <w:r>
        <w:rPr>
          <w:rFonts w:ascii="Aptos" w:hAnsi="Aptos" w:eastAsia="微软雅黑"/>
          <w:b/>
          <w:i w:val="0"/>
          <w:color w:val="234358"/>
          <w:sz w:val="20"/>
        </w:rPr>
        <w:t>02  把消息或结果交给下一方</w:t>
      </w:r>
    </w:p>
    <w:p w14:paraId="48F14013">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Monitoring record updated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336B6B5A">
      <w:pPr>
        <w:spacing w:after="40"/>
      </w:pPr>
      <w:r>
        <w:rPr>
          <w:rFonts w:ascii="Aptos" w:hAnsi="Aptos" w:eastAsia="微软雅黑"/>
          <w:b/>
          <w:i w:val="0"/>
          <w:color w:val="166F7C"/>
          <w:sz w:val="16"/>
        </w:rPr>
        <w:t xml:space="preserve">BPMN ID </w:t>
      </w:r>
      <w:r>
        <w:rPr>
          <w:rFonts w:ascii="Aptos Mono" w:hAnsi="Aptos Mono" w:eastAsia="Aptos Mono"/>
          <w:b w:val="0"/>
          <w:i w:val="0"/>
          <w:sz w:val="16"/>
        </w:rPr>
        <w:t>P15_End_RecordUpdated</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6B0DBD77">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71EB45B2">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68441118">
      <w:pPr>
        <w:pStyle w:val="5"/>
        <w:keepNext/>
      </w:pPr>
      <w:r>
        <w:rPr>
          <w:rFonts w:ascii="Aptos" w:hAnsi="Aptos" w:eastAsia="微软雅黑"/>
          <w:b/>
          <w:i w:val="0"/>
          <w:color w:val="234358"/>
          <w:sz w:val="20"/>
        </w:rPr>
        <w:t>03  把消息或结果交给下一方</w:t>
      </w:r>
    </w:p>
    <w:p w14:paraId="7CB6860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Reports available to authorised users</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5C6E4BA9">
      <w:pPr>
        <w:spacing w:after="40"/>
      </w:pPr>
      <w:r>
        <w:rPr>
          <w:rFonts w:ascii="Aptos" w:hAnsi="Aptos" w:eastAsia="微软雅黑"/>
          <w:b/>
          <w:i w:val="0"/>
          <w:color w:val="166F7C"/>
          <w:sz w:val="16"/>
        </w:rPr>
        <w:t xml:space="preserve">BPMN ID </w:t>
      </w:r>
      <w:r>
        <w:rPr>
          <w:rFonts w:ascii="Aptos Mono" w:hAnsi="Aptos Mono" w:eastAsia="Aptos Mono"/>
          <w:b w:val="0"/>
          <w:i w:val="0"/>
          <w:sz w:val="16"/>
        </w:rPr>
        <w:t>P15_End_Report</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7547EE6C">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79F8F427">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27BF9783">
      <w:pPr>
        <w:pStyle w:val="5"/>
        <w:keepNext/>
      </w:pPr>
      <w:r>
        <w:rPr>
          <w:rFonts w:ascii="Aptos" w:hAnsi="Aptos" w:eastAsia="微软雅黑"/>
          <w:b/>
          <w:i w:val="0"/>
          <w:color w:val="234358"/>
          <w:sz w:val="20"/>
        </w:rPr>
        <w:t>04  等待回复或处理结果</w:t>
      </w:r>
    </w:p>
    <w:p w14:paraId="5D02ED6F">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E09 from P01 Referral</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5D5DAFD8">
      <w:pPr>
        <w:spacing w:after="40"/>
      </w:pPr>
      <w:r>
        <w:rPr>
          <w:rFonts w:ascii="Aptos" w:hAnsi="Aptos" w:eastAsia="微软雅黑"/>
          <w:b/>
          <w:i w:val="0"/>
          <w:color w:val="166F7C"/>
          <w:sz w:val="16"/>
        </w:rPr>
        <w:t xml:space="preserve">BPMN ID </w:t>
      </w:r>
      <w:r>
        <w:rPr>
          <w:rFonts w:ascii="Aptos Mono" w:hAnsi="Aptos Mono" w:eastAsia="Aptos Mono"/>
          <w:b w:val="0"/>
          <w:i w:val="0"/>
          <w:sz w:val="16"/>
        </w:rPr>
        <w:t>P15_Start_Monitor</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2FDAE9C8">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1C71DCAD">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7641DBF2">
      <w:pPr>
        <w:spacing w:after="60"/>
      </w:pPr>
      <w:r>
        <w:rPr>
          <w:rFonts w:ascii="Aptos" w:hAnsi="Aptos" w:eastAsia="微软雅黑"/>
          <w:b/>
          <w:i w:val="0"/>
          <w:color w:val="166F7C"/>
          <w:sz w:val="17"/>
        </w:rPr>
        <w:t>做完后去哪里：</w:t>
      </w:r>
      <w:r>
        <w:rPr>
          <w:rFonts w:ascii="Aptos" w:hAnsi="Aptos" w:eastAsia="微软雅黑"/>
          <w:b w:val="0"/>
          <w:i w:val="0"/>
          <w:sz w:val="17"/>
        </w:rPr>
        <w:t>继续：去“收集流程进度和异常情况”</w:t>
      </w:r>
    </w:p>
    <w:p w14:paraId="5DC95CA3">
      <w:pPr>
        <w:pStyle w:val="5"/>
        <w:keepNext/>
      </w:pPr>
      <w:r>
        <w:rPr>
          <w:rFonts w:ascii="Aptos" w:hAnsi="Aptos" w:eastAsia="微软雅黑"/>
          <w:b/>
          <w:i w:val="0"/>
          <w:color w:val="234358"/>
          <w:sz w:val="20"/>
        </w:rPr>
        <w:t>05  等待回复或处理结果</w:t>
      </w:r>
    </w:p>
    <w:p w14:paraId="7927F9E9">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E10 from P01 Referral</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502682A1">
      <w:pPr>
        <w:spacing w:after="40"/>
      </w:pPr>
      <w:r>
        <w:rPr>
          <w:rFonts w:ascii="Aptos" w:hAnsi="Aptos" w:eastAsia="微软雅黑"/>
          <w:b/>
          <w:i w:val="0"/>
          <w:color w:val="166F7C"/>
          <w:sz w:val="16"/>
        </w:rPr>
        <w:t xml:space="preserve">BPMN ID </w:t>
      </w:r>
      <w:r>
        <w:rPr>
          <w:rFonts w:ascii="Aptos Mono" w:hAnsi="Aptos Mono" w:eastAsia="Aptos Mono"/>
          <w:b w:val="0"/>
          <w:i w:val="0"/>
          <w:sz w:val="16"/>
        </w:rPr>
        <w:t>P15_Start_RecordUpdate</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2D5C65A0">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543A45A0">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4BB0F6F4">
      <w:pPr>
        <w:spacing w:after="60"/>
      </w:pPr>
      <w:r>
        <w:rPr>
          <w:rFonts w:ascii="Aptos" w:hAnsi="Aptos" w:eastAsia="微软雅黑"/>
          <w:b/>
          <w:i w:val="0"/>
          <w:color w:val="166F7C"/>
          <w:sz w:val="17"/>
        </w:rPr>
        <w:t>做完后去哪里：</w:t>
      </w:r>
      <w:r>
        <w:rPr>
          <w:rFonts w:ascii="Aptos" w:hAnsi="Aptos" w:eastAsia="微软雅黑"/>
          <w:b w:val="0"/>
          <w:i w:val="0"/>
          <w:sz w:val="17"/>
        </w:rPr>
        <w:t>继续：去“更新监控和审计记录”</w:t>
      </w:r>
    </w:p>
    <w:p w14:paraId="62B8D983">
      <w:pPr>
        <w:pStyle w:val="5"/>
        <w:keepNext/>
      </w:pPr>
      <w:r>
        <w:rPr>
          <w:rFonts w:ascii="Aptos" w:hAnsi="Aptos" w:eastAsia="微软雅黑"/>
          <w:b/>
          <w:i w:val="0"/>
          <w:color w:val="234358"/>
          <w:sz w:val="20"/>
        </w:rPr>
        <w:t>06  收集流程进度和异常情况</w:t>
      </w:r>
    </w:p>
    <w:p w14:paraId="6449BC84">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Collect current pathway and exception data</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自动服务任务</w:t>
      </w:r>
    </w:p>
    <w:p w14:paraId="246AB3E9">
      <w:pPr>
        <w:spacing w:after="40"/>
      </w:pPr>
      <w:r>
        <w:rPr>
          <w:rFonts w:ascii="Aptos" w:hAnsi="Aptos" w:eastAsia="微软雅黑"/>
          <w:b/>
          <w:i w:val="0"/>
          <w:color w:val="166F7C"/>
          <w:sz w:val="16"/>
        </w:rPr>
        <w:t xml:space="preserve">BPMN ID </w:t>
      </w:r>
      <w:r>
        <w:rPr>
          <w:rFonts w:ascii="Aptos Mono" w:hAnsi="Aptos Mono" w:eastAsia="Aptos Mono"/>
          <w:b w:val="0"/>
          <w:i w:val="0"/>
          <w:sz w:val="16"/>
        </w:rPr>
        <w:t>P15_Task_Collect</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70C0ADBA">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09A44644">
      <w:pPr>
        <w:spacing w:after="60"/>
      </w:pPr>
      <w:r>
        <w:rPr>
          <w:rFonts w:ascii="Aptos" w:hAnsi="Aptos" w:eastAsia="微软雅黑"/>
          <w:b/>
          <w:i w:val="0"/>
          <w:color w:val="166F7C"/>
          <w:sz w:val="17"/>
        </w:rPr>
        <w:t>Java Worker：</w:t>
      </w:r>
      <w:r>
        <w:rPr>
          <w:rFonts w:ascii="Aptos" w:hAnsi="Aptos" w:eastAsia="微软雅黑"/>
          <w:b w:val="0"/>
          <w:i w:val="0"/>
          <w:sz w:val="17"/>
        </w:rPr>
        <w:t>job type = collect-pathway-data；实现：ReportingWorkers.java.collectPathwayData()</w:t>
      </w:r>
    </w:p>
    <w:p w14:paraId="7E8B890B">
      <w:pPr>
        <w:spacing w:after="60"/>
      </w:pPr>
      <w:r>
        <w:rPr>
          <w:rFonts w:ascii="Aptos" w:hAnsi="Aptos" w:eastAsia="微软雅黑"/>
          <w:b/>
          <w:i w:val="0"/>
          <w:color w:val="166F7C"/>
          <w:sz w:val="17"/>
        </w:rPr>
        <w:t>做完后去哪里：</w:t>
      </w:r>
      <w:r>
        <w:rPr>
          <w:rFonts w:ascii="Aptos" w:hAnsi="Aptos" w:eastAsia="微软雅黑"/>
          <w:b w:val="0"/>
          <w:i w:val="0"/>
          <w:sz w:val="17"/>
        </w:rPr>
        <w:t>继续：去“生成流程和运营报告”</w:t>
      </w:r>
    </w:p>
    <w:p w14:paraId="19112DE2">
      <w:pPr>
        <w:pStyle w:val="5"/>
        <w:keepNext/>
      </w:pPr>
      <w:r>
        <w:rPr>
          <w:rFonts w:ascii="Aptos" w:hAnsi="Aptos" w:eastAsia="微软雅黑"/>
          <w:b/>
          <w:i w:val="0"/>
          <w:color w:val="234358"/>
          <w:sz w:val="20"/>
        </w:rPr>
        <w:t>07  生成流程和运营报告</w:t>
      </w:r>
    </w:p>
    <w:p w14:paraId="71B8EAE9">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Generate pathway and operational reports</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自动服务任务</w:t>
      </w:r>
    </w:p>
    <w:p w14:paraId="3C4EEBAB">
      <w:pPr>
        <w:spacing w:after="40"/>
      </w:pPr>
      <w:r>
        <w:rPr>
          <w:rFonts w:ascii="Aptos" w:hAnsi="Aptos" w:eastAsia="微软雅黑"/>
          <w:b/>
          <w:i w:val="0"/>
          <w:color w:val="166F7C"/>
          <w:sz w:val="16"/>
        </w:rPr>
        <w:t xml:space="preserve">BPMN ID </w:t>
      </w:r>
      <w:r>
        <w:rPr>
          <w:rFonts w:ascii="Aptos Mono" w:hAnsi="Aptos Mono" w:eastAsia="Aptos Mono"/>
          <w:b w:val="0"/>
          <w:i w:val="0"/>
          <w:sz w:val="16"/>
        </w:rPr>
        <w:t>P15_Task_Generate</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2E53BE58">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339EBC65">
      <w:pPr>
        <w:spacing w:after="60"/>
      </w:pPr>
      <w:r>
        <w:rPr>
          <w:rFonts w:ascii="Aptos" w:hAnsi="Aptos" w:eastAsia="微软雅黑"/>
          <w:b/>
          <w:i w:val="0"/>
          <w:color w:val="166F7C"/>
          <w:sz w:val="17"/>
        </w:rPr>
        <w:t>Java Worker：</w:t>
      </w:r>
      <w:r>
        <w:rPr>
          <w:rFonts w:ascii="Aptos" w:hAnsi="Aptos" w:eastAsia="微软雅黑"/>
          <w:b w:val="0"/>
          <w:i w:val="0"/>
          <w:sz w:val="17"/>
        </w:rPr>
        <w:t>job type = generate-pathway-reports；实现：ReportingWorkers.java.generatePathwayReports()</w:t>
      </w:r>
    </w:p>
    <w:p w14:paraId="3CEE2FB5">
      <w:pPr>
        <w:spacing w:after="60"/>
      </w:pPr>
      <w:r>
        <w:rPr>
          <w:rFonts w:ascii="Aptos" w:hAnsi="Aptos" w:eastAsia="微软雅黑"/>
          <w:b/>
          <w:i w:val="0"/>
          <w:color w:val="166F7C"/>
          <w:sz w:val="17"/>
        </w:rPr>
        <w:t>做完后去哪里：</w:t>
      </w:r>
      <w:r>
        <w:rPr>
          <w:rFonts w:ascii="Aptos" w:hAnsi="Aptos" w:eastAsia="微软雅黑"/>
          <w:b w:val="0"/>
          <w:i w:val="0"/>
          <w:sz w:val="17"/>
        </w:rPr>
        <w:t>继续：去“按岗位权限安全发布报告”</w:t>
      </w:r>
    </w:p>
    <w:p w14:paraId="0247C8C6">
      <w:pPr>
        <w:pStyle w:val="5"/>
        <w:keepNext/>
      </w:pPr>
      <w:r>
        <w:rPr>
          <w:rFonts w:ascii="Aptos" w:hAnsi="Aptos" w:eastAsia="微软雅黑"/>
          <w:b/>
          <w:i w:val="0"/>
          <w:color w:val="234358"/>
          <w:sz w:val="20"/>
        </w:rPr>
        <w:t>08  按岗位权限安全发布报告</w:t>
      </w:r>
    </w:p>
    <w:p w14:paraId="019ED9D4">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Apply role-based access and publish reports securely</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自动服务任务</w:t>
      </w:r>
    </w:p>
    <w:p w14:paraId="25E0064C">
      <w:pPr>
        <w:spacing w:after="40"/>
      </w:pPr>
      <w:r>
        <w:rPr>
          <w:rFonts w:ascii="Aptos" w:hAnsi="Aptos" w:eastAsia="微软雅黑"/>
          <w:b/>
          <w:i w:val="0"/>
          <w:color w:val="166F7C"/>
          <w:sz w:val="16"/>
        </w:rPr>
        <w:t xml:space="preserve">BPMN ID </w:t>
      </w:r>
      <w:r>
        <w:rPr>
          <w:rFonts w:ascii="Aptos Mono" w:hAnsi="Aptos Mono" w:eastAsia="Aptos Mono"/>
          <w:b w:val="0"/>
          <w:i w:val="0"/>
          <w:sz w:val="16"/>
        </w:rPr>
        <w:t>P15_Task_Publish</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456889CC">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2FA29E9F">
      <w:pPr>
        <w:spacing w:after="60"/>
      </w:pPr>
      <w:r>
        <w:rPr>
          <w:rFonts w:ascii="Aptos" w:hAnsi="Aptos" w:eastAsia="微软雅黑"/>
          <w:b/>
          <w:i w:val="0"/>
          <w:color w:val="166F7C"/>
          <w:sz w:val="17"/>
        </w:rPr>
        <w:t>Java Worker：</w:t>
      </w:r>
      <w:r>
        <w:rPr>
          <w:rFonts w:ascii="Aptos" w:hAnsi="Aptos" w:eastAsia="微软雅黑"/>
          <w:b w:val="0"/>
          <w:i w:val="0"/>
          <w:sz w:val="17"/>
        </w:rPr>
        <w:t>job type = publish-pathway-reports；实现：ReportingWorkers.java.publishPathwayReports()</w:t>
      </w:r>
    </w:p>
    <w:p w14:paraId="50D04D66">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0452C0F9">
      <w:pPr>
        <w:pStyle w:val="5"/>
        <w:keepNext/>
      </w:pPr>
      <w:r>
        <w:rPr>
          <w:rFonts w:ascii="Aptos" w:hAnsi="Aptos" w:eastAsia="微软雅黑"/>
          <w:b/>
          <w:i w:val="0"/>
          <w:color w:val="234358"/>
          <w:sz w:val="20"/>
        </w:rPr>
        <w:t>09  更新监控和审计记录</w:t>
      </w:r>
    </w:p>
    <w:p w14:paraId="5D37EC5B">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Update the monitoring dataset and audit trail</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自动服务任务</w:t>
      </w:r>
    </w:p>
    <w:p w14:paraId="15A5E195">
      <w:pPr>
        <w:spacing w:after="40"/>
      </w:pPr>
      <w:r>
        <w:rPr>
          <w:rFonts w:ascii="Aptos" w:hAnsi="Aptos" w:eastAsia="微软雅黑"/>
          <w:b/>
          <w:i w:val="0"/>
          <w:color w:val="166F7C"/>
          <w:sz w:val="16"/>
        </w:rPr>
        <w:t xml:space="preserve">BPMN ID </w:t>
      </w:r>
      <w:r>
        <w:rPr>
          <w:rFonts w:ascii="Aptos Mono" w:hAnsi="Aptos Mono" w:eastAsia="Aptos Mono"/>
          <w:b w:val="0"/>
          <w:i w:val="0"/>
          <w:sz w:val="16"/>
        </w:rPr>
        <w:t>P15_Task_UpdateMonitoringRecord</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512D6958">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104AE3E4">
      <w:pPr>
        <w:spacing w:after="60"/>
      </w:pPr>
      <w:r>
        <w:rPr>
          <w:rFonts w:ascii="Aptos" w:hAnsi="Aptos" w:eastAsia="微软雅黑"/>
          <w:b/>
          <w:i w:val="0"/>
          <w:color w:val="166F7C"/>
          <w:sz w:val="17"/>
        </w:rPr>
        <w:t>Java Worker：</w:t>
      </w:r>
      <w:r>
        <w:rPr>
          <w:rFonts w:ascii="Aptos" w:hAnsi="Aptos" w:eastAsia="微软雅黑"/>
          <w:b w:val="0"/>
          <w:i w:val="0"/>
          <w:sz w:val="17"/>
        </w:rPr>
        <w:t>job type = record-pathway-update；实现：IntegratedPathwayWorkers.java.recordPathwayUpdate()；ReportingWorkers.java.recordPathwayUpdate()</w:t>
      </w:r>
    </w:p>
    <w:p w14:paraId="59563A9D">
      <w:pPr>
        <w:spacing w:after="60"/>
      </w:pPr>
      <w:r>
        <w:rPr>
          <w:rFonts w:ascii="Aptos" w:hAnsi="Aptos" w:eastAsia="微软雅黑"/>
          <w:b/>
          <w:i w:val="0"/>
          <w:color w:val="AD5C2F"/>
          <w:sz w:val="17"/>
        </w:rPr>
        <w:t>注册提醒：</w:t>
      </w:r>
      <w:r>
        <w:rPr>
          <w:rFonts w:ascii="Aptos" w:hAnsi="Aptos" w:eastAsia="微软雅黑"/>
          <w:b w:val="0"/>
          <w:i w:val="0"/>
          <w:sz w:val="17"/>
        </w:rPr>
        <w:t>源码中有多个 @JobWorker 使用这个相同类型；见第七章实现注意事项。</w:t>
      </w:r>
    </w:p>
    <w:p w14:paraId="07D02368">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0F79A71A">
      <w:r>
        <w:br w:type="page"/>
      </w:r>
    </w:p>
    <w:p w14:paraId="64A44D13">
      <w:pPr>
        <w:pStyle w:val="3"/>
      </w:pPr>
      <w:r>
        <w:t>P16  身份权限与系统中断</w:t>
      </w:r>
    </w:p>
    <w:p w14:paraId="644D284B">
      <w:r>
        <w:rPr>
          <w:rFonts w:ascii="Aptos" w:hAnsi="Aptos" w:eastAsia="微软雅黑"/>
          <w:b/>
          <w:i w:val="0"/>
          <w:color w:val="166F7C"/>
          <w:sz w:val="22"/>
        </w:rPr>
        <w:t>Identity Access and System Interruptions</w:t>
      </w:r>
    </w:p>
    <w:p w14:paraId="3C0543C4">
      <w:r>
        <w:t>管理员验证身份和角色并按需授权；系统中断时记录线下工作，恢复后核对并保留审计历史。</w:t>
      </w:r>
    </w:p>
    <w:p w14:paraId="46893189">
      <w:pPr>
        <w:spacing w:after="60"/>
      </w:pPr>
      <w:r>
        <w:rPr>
          <w:rFonts w:ascii="Aptos" w:hAnsi="Aptos" w:eastAsia="微软雅黑"/>
          <w:b/>
          <w:i w:val="0"/>
          <w:color w:val="166F7C"/>
          <w:sz w:val="17"/>
        </w:rPr>
        <w:t>为什么要这样安排：</w:t>
      </w:r>
      <w:r>
        <w:rPr>
          <w:rFonts w:ascii="Aptos" w:hAnsi="Aptos" w:eastAsia="微软雅黑"/>
          <w:b w:val="0"/>
          <w:i w:val="0"/>
          <w:sz w:val="17"/>
        </w:rPr>
        <w:t>确认申请人是谁后，只给他工作需要的权限；系统坏了也继续记事，恢复后再补回去核对。</w:t>
      </w:r>
    </w:p>
    <w:p w14:paraId="776644AC">
      <w:pPr>
        <w:jc w:val="center"/>
      </w:pPr>
      <w:r>
        <w:drawing>
          <wp:inline distT="0" distB="0" distL="114300" distR="114300">
            <wp:extent cx="6080760" cy="3115310"/>
            <wp:effectExtent l="0" t="0" r="152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6080760" cy="3115328"/>
                    </a:xfrm>
                    <a:prstGeom prst="rect">
                      <a:avLst/>
                    </a:prstGeom>
                  </pic:spPr>
                </pic:pic>
              </a:graphicData>
            </a:graphic>
          </wp:inline>
        </w:drawing>
      </w:r>
    </w:p>
    <w:p w14:paraId="0149149F">
      <w:pPr>
        <w:pStyle w:val="15"/>
        <w:jc w:val="center"/>
      </w:pPr>
      <w:r>
        <w:t>图 P16  交互式 BPMN HTML 中的该阶段原图。图中流程节点为英文，审阅页面侧栏/控件保留原截图语言。</w:t>
      </w:r>
    </w:p>
    <w:p w14:paraId="28925FC8">
      <w:pPr>
        <w:pStyle w:val="4"/>
      </w:pPr>
      <w:r>
        <w:t>先用大白话看这一关怎么走</w:t>
      </w:r>
    </w:p>
    <w:p w14:paraId="2DB92FAB">
      <w:pPr>
        <w:pStyle w:val="14"/>
      </w:pPr>
      <w:r>
        <w:t>有人申请系统权限时，管理员先核实这个人是谁、岗位是什么、申请是否有依据。</w:t>
      </w:r>
    </w:p>
    <w:p w14:paraId="0E1308E4">
      <w:pPr>
        <w:pStyle w:val="14"/>
      </w:pPr>
      <w:r>
        <w:t>批准后只给完成工作所需的权限；不批准就拒绝。无论结果如何，都把决定记入受保护的审计记录。</w:t>
      </w:r>
    </w:p>
    <w:p w14:paraId="3E1BD29D">
      <w:pPr>
        <w:pStyle w:val="14"/>
      </w:pPr>
      <w:r>
        <w:t>如果系统或外部服务中断，团队先记下受影响的服务并通知相关人员，按备用办法记录已做的工作。系统恢复后，再把线下记录补回系统并核对历史，避免漏记或重复记。</w:t>
      </w:r>
    </w:p>
    <w:p w14:paraId="41E2B7D0">
      <w:pPr>
        <w:spacing w:after="60"/>
      </w:pPr>
      <w:r>
        <w:rPr>
          <w:rFonts w:ascii="Aptos" w:hAnsi="Aptos" w:eastAsia="微软雅黑"/>
          <w:b/>
          <w:i w:val="0"/>
          <w:color w:val="166F7C"/>
          <w:sz w:val="17"/>
        </w:rPr>
        <w:t>本阶段节点规模：</w:t>
      </w:r>
      <w:r>
        <w:rPr>
          <w:rFonts w:ascii="Aptos" w:hAnsi="Aptos" w:eastAsia="微软雅黑"/>
          <w:b w:val="0"/>
          <w:i w:val="0"/>
          <w:sz w:val="17"/>
        </w:rPr>
        <w:t>共 15 个流程图节点，下面逐个解释。</w:t>
      </w:r>
    </w:p>
    <w:p w14:paraId="299E8282">
      <w:pPr>
        <w:pStyle w:val="4"/>
      </w:pPr>
      <w:r>
        <w:t>逐节点对照：图上的每个点都在这里</w:t>
      </w:r>
    </w:p>
    <w:p w14:paraId="7075E46C">
      <w:r>
        <w:t>下面清单把流程图拆成一个个小动作。先读加粗的中文；“模型原名”是图里/代码里的英文名称，“BPMN ID”是这个点的唯一编号。网关表示“看情况选路”，等待事件表示“先停下来等回复”，结束事件表示这条路线办完。</w:t>
      </w:r>
    </w:p>
    <w:p w14:paraId="3FE30B65">
      <w:pPr>
        <w:pStyle w:val="5"/>
        <w:keepNext/>
      </w:pPr>
      <w:r>
        <w:rPr>
          <w:rFonts w:ascii="Aptos" w:hAnsi="Aptos" w:eastAsia="微软雅黑"/>
          <w:b/>
          <w:i w:val="0"/>
          <w:color w:val="234358"/>
          <w:sz w:val="20"/>
        </w:rPr>
        <w:t>01  判断：按条件选择下一步</w:t>
      </w:r>
    </w:p>
    <w:p w14:paraId="1B6BB67C">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CompletionMerge_16</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512C98AF">
      <w:pPr>
        <w:spacing w:after="40"/>
      </w:pPr>
      <w:r>
        <w:rPr>
          <w:rFonts w:ascii="Aptos" w:hAnsi="Aptos" w:eastAsia="微软雅黑"/>
          <w:b/>
          <w:i w:val="0"/>
          <w:color w:val="166F7C"/>
          <w:sz w:val="16"/>
        </w:rPr>
        <w:t xml:space="preserve">BPMN ID </w:t>
      </w:r>
      <w:r>
        <w:rPr>
          <w:rFonts w:ascii="Aptos Mono" w:hAnsi="Aptos Mono" w:eastAsia="Aptos Mono"/>
          <w:b w:val="0"/>
          <w:i w:val="0"/>
          <w:sz w:val="16"/>
        </w:rPr>
        <w:t>CompletionMerge_16</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3BFFCC35">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6A393783">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如果继续，就去“把消息或结果交给下一方”</w:t>
      </w:r>
    </w:p>
    <w:p w14:paraId="05BBFEA1">
      <w:pPr>
        <w:pStyle w:val="5"/>
        <w:keepNext/>
      </w:pPr>
      <w:r>
        <w:rPr>
          <w:rFonts w:ascii="Aptos" w:hAnsi="Aptos" w:eastAsia="微软雅黑"/>
          <w:b/>
          <w:i w:val="0"/>
          <w:color w:val="234358"/>
          <w:sz w:val="20"/>
        </w:rPr>
        <w:t>02  等待回复或处理结果</w:t>
      </w:r>
    </w:p>
    <w:p w14:paraId="0A9A8646">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System or external service restored</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69804B53">
      <w:pPr>
        <w:spacing w:after="40"/>
      </w:pPr>
      <w:r>
        <w:rPr>
          <w:rFonts w:ascii="Aptos" w:hAnsi="Aptos" w:eastAsia="微软雅黑"/>
          <w:b/>
          <w:i w:val="0"/>
          <w:color w:val="166F7C"/>
          <w:sz w:val="16"/>
        </w:rPr>
        <w:t xml:space="preserve">BPMN ID </w:t>
      </w:r>
      <w:r>
        <w:rPr>
          <w:rFonts w:ascii="Aptos Mono" w:hAnsi="Aptos Mono" w:eastAsia="Aptos Mono"/>
          <w:b w:val="0"/>
          <w:i w:val="0"/>
          <w:sz w:val="16"/>
        </w:rPr>
        <w:t>P16_Catch_Restored</w:t>
      </w:r>
      <w:r>
        <w:rPr>
          <w:rFonts w:ascii="Aptos" w:hAnsi="Aptos" w:eastAsia="微软雅黑"/>
          <w:b/>
          <w:i w:val="0"/>
          <w:color w:val="166F7C"/>
          <w:sz w:val="16"/>
        </w:rPr>
        <w:t xml:space="preserve">    泳道/责任方 </w:t>
      </w:r>
      <w:r>
        <w:rPr>
          <w:rFonts w:ascii="Aptos" w:hAnsi="Aptos" w:eastAsia="微软雅黑"/>
          <w:b w:val="0"/>
          <w:i w:val="0"/>
          <w:sz w:val="16"/>
        </w:rPr>
        <w:t>Hospital IT Support and System Administration</w:t>
      </w:r>
    </w:p>
    <w:p w14:paraId="70ED9E6A">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6E73CD49">
      <w:pPr>
        <w:spacing w:after="60"/>
      </w:pPr>
      <w:r>
        <w:rPr>
          <w:rFonts w:ascii="Aptos" w:hAnsi="Aptos" w:eastAsia="微软雅黑"/>
          <w:b/>
          <w:i w:val="0"/>
          <w:color w:val="778490"/>
          <w:sz w:val="17"/>
        </w:rPr>
        <w:t>模型里的消息/时间设置：</w:t>
      </w:r>
      <w:r>
        <w:rPr>
          <w:rFonts w:ascii="Aptos" w:hAnsi="Aptos" w:eastAsia="微软雅黑"/>
          <w:b w:val="0"/>
          <w:i w:val="0"/>
          <w:sz w:val="17"/>
        </w:rPr>
        <w:t>消息：Hospital pathway: System or external service restored（这是模型原文对照；白话步骤已解释此处在等什么或通知谁。）</w:t>
      </w:r>
    </w:p>
    <w:p w14:paraId="496DF706">
      <w:pPr>
        <w:spacing w:after="60"/>
      </w:pPr>
      <w:r>
        <w:rPr>
          <w:rFonts w:ascii="Aptos" w:hAnsi="Aptos" w:eastAsia="微软雅黑"/>
          <w:b/>
          <w:i w:val="0"/>
          <w:color w:val="166F7C"/>
          <w:sz w:val="17"/>
        </w:rPr>
        <w:t>做完后去哪里：</w:t>
      </w:r>
      <w:r>
        <w:rPr>
          <w:rFonts w:ascii="Aptos" w:hAnsi="Aptos" w:eastAsia="微软雅黑"/>
          <w:b w:val="0"/>
          <w:i w:val="0"/>
          <w:sz w:val="17"/>
        </w:rPr>
        <w:t>继续：去“系统恢复后补录并核对线下工作”</w:t>
      </w:r>
    </w:p>
    <w:p w14:paraId="5B374855">
      <w:pPr>
        <w:pStyle w:val="5"/>
        <w:keepNext/>
      </w:pPr>
      <w:r>
        <w:rPr>
          <w:rFonts w:ascii="Aptos" w:hAnsi="Aptos" w:eastAsia="微软雅黑"/>
          <w:b/>
          <w:i w:val="0"/>
          <w:color w:val="234358"/>
          <w:sz w:val="20"/>
        </w:rPr>
        <w:t>03  把消息或结果交给下一方</w:t>
      </w:r>
    </w:p>
    <w:p w14:paraId="5467100C">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Access request resolved and audited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61C9ECF6">
      <w:pPr>
        <w:spacing w:after="40"/>
      </w:pPr>
      <w:r>
        <w:rPr>
          <w:rFonts w:ascii="Aptos" w:hAnsi="Aptos" w:eastAsia="微软雅黑"/>
          <w:b/>
          <w:i w:val="0"/>
          <w:color w:val="166F7C"/>
          <w:sz w:val="16"/>
        </w:rPr>
        <w:t xml:space="preserve">BPMN ID </w:t>
      </w:r>
      <w:r>
        <w:rPr>
          <w:rFonts w:ascii="Aptos Mono" w:hAnsi="Aptos Mono" w:eastAsia="Aptos Mono"/>
          <w:b w:val="0"/>
          <w:i w:val="0"/>
          <w:sz w:val="16"/>
        </w:rPr>
        <w:t>P16_End_Access</w:t>
      </w:r>
      <w:r>
        <w:rPr>
          <w:rFonts w:ascii="Aptos" w:hAnsi="Aptos" w:eastAsia="微软雅黑"/>
          <w:b/>
          <w:i w:val="0"/>
          <w:color w:val="166F7C"/>
          <w:sz w:val="16"/>
        </w:rPr>
        <w:t xml:space="preserve">    泳道/责任方 </w:t>
      </w:r>
      <w:r>
        <w:rPr>
          <w:rFonts w:ascii="Aptos" w:hAnsi="Aptos" w:eastAsia="微软雅黑"/>
          <w:b w:val="0"/>
          <w:i w:val="0"/>
          <w:sz w:val="16"/>
        </w:rPr>
        <w:t>Hospital IT Support and System Administration</w:t>
      </w:r>
    </w:p>
    <w:p w14:paraId="28E3A90E">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4FBBBDDB">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3F3B8AB7">
      <w:pPr>
        <w:pStyle w:val="5"/>
        <w:keepNext/>
      </w:pPr>
      <w:r>
        <w:rPr>
          <w:rFonts w:ascii="Aptos" w:hAnsi="Aptos" w:eastAsia="微软雅黑"/>
          <w:b/>
          <w:i w:val="0"/>
          <w:color w:val="234358"/>
          <w:sz w:val="20"/>
        </w:rPr>
        <w:t>04  把消息或结果交给下一方</w:t>
      </w:r>
    </w:p>
    <w:p w14:paraId="1D2FC955">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Offline work reconciled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6C564492">
      <w:pPr>
        <w:spacing w:after="40"/>
      </w:pPr>
      <w:r>
        <w:rPr>
          <w:rFonts w:ascii="Aptos" w:hAnsi="Aptos" w:eastAsia="微软雅黑"/>
          <w:b/>
          <w:i w:val="0"/>
          <w:color w:val="166F7C"/>
          <w:sz w:val="16"/>
        </w:rPr>
        <w:t xml:space="preserve">BPMN ID </w:t>
      </w:r>
      <w:r>
        <w:rPr>
          <w:rFonts w:ascii="Aptos Mono" w:hAnsi="Aptos Mono" w:eastAsia="Aptos Mono"/>
          <w:b w:val="0"/>
          <w:i w:val="0"/>
          <w:sz w:val="16"/>
        </w:rPr>
        <w:t>P16_End_Restored</w:t>
      </w:r>
      <w:r>
        <w:rPr>
          <w:rFonts w:ascii="Aptos" w:hAnsi="Aptos" w:eastAsia="微软雅黑"/>
          <w:b/>
          <w:i w:val="0"/>
          <w:color w:val="166F7C"/>
          <w:sz w:val="16"/>
        </w:rPr>
        <w:t xml:space="preserve">    泳道/责任方 </w:t>
      </w:r>
      <w:r>
        <w:rPr>
          <w:rFonts w:ascii="Aptos" w:hAnsi="Aptos" w:eastAsia="微软雅黑"/>
          <w:b w:val="0"/>
          <w:i w:val="0"/>
          <w:sz w:val="16"/>
        </w:rPr>
        <w:t>Hospital IT Support and System Administration</w:t>
      </w:r>
    </w:p>
    <w:p w14:paraId="2F99B427">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24539A6A">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5C533759">
      <w:pPr>
        <w:pStyle w:val="5"/>
        <w:keepNext/>
      </w:pPr>
      <w:r>
        <w:rPr>
          <w:rFonts w:ascii="Aptos" w:hAnsi="Aptos" w:eastAsia="微软雅黑"/>
          <w:b/>
          <w:i w:val="0"/>
          <w:color w:val="234358"/>
          <w:sz w:val="20"/>
        </w:rPr>
        <w:t>05  判断：按条件选择下一步</w:t>
      </w:r>
    </w:p>
    <w:p w14:paraId="6B7B60A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Role-based access authorised?</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68CA8F9C">
      <w:pPr>
        <w:spacing w:after="40"/>
      </w:pPr>
      <w:r>
        <w:rPr>
          <w:rFonts w:ascii="Aptos" w:hAnsi="Aptos" w:eastAsia="微软雅黑"/>
          <w:b/>
          <w:i w:val="0"/>
          <w:color w:val="166F7C"/>
          <w:sz w:val="16"/>
        </w:rPr>
        <w:t xml:space="preserve">BPMN ID </w:t>
      </w:r>
      <w:r>
        <w:rPr>
          <w:rFonts w:ascii="Aptos Mono" w:hAnsi="Aptos Mono" w:eastAsia="Aptos Mono"/>
          <w:b w:val="0"/>
          <w:i w:val="0"/>
          <w:sz w:val="16"/>
        </w:rPr>
        <w:t>P16_Gateway_Access</w:t>
      </w:r>
      <w:r>
        <w:rPr>
          <w:rFonts w:ascii="Aptos" w:hAnsi="Aptos" w:eastAsia="微软雅黑"/>
          <w:b/>
          <w:i w:val="0"/>
          <w:color w:val="166F7C"/>
          <w:sz w:val="16"/>
        </w:rPr>
        <w:t xml:space="preserve">    泳道/责任方 </w:t>
      </w:r>
      <w:r>
        <w:rPr>
          <w:rFonts w:ascii="Aptos" w:hAnsi="Aptos" w:eastAsia="微软雅黑"/>
          <w:b w:val="0"/>
          <w:i w:val="0"/>
          <w:sz w:val="16"/>
        </w:rPr>
        <w:t>Hospital IT Support and System Administration</w:t>
      </w:r>
    </w:p>
    <w:p w14:paraId="37F248A4">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5293C9BC">
      <w:pPr>
        <w:spacing w:after="60"/>
      </w:pPr>
      <w:r>
        <w:rPr>
          <w:rFonts w:ascii="Aptos" w:hAnsi="Aptos" w:eastAsia="微软雅黑"/>
          <w:b/>
          <w:i w:val="0"/>
          <w:color w:val="166F7C"/>
          <w:sz w:val="17"/>
        </w:rPr>
        <w:t>遇到不同情况怎么办：</w:t>
      </w:r>
      <w:r>
        <w:rPr>
          <w:rFonts w:ascii="Aptos" w:hAnsi="Aptos" w:eastAsia="微软雅黑"/>
          <w:b w:val="0"/>
          <w:i w:val="0"/>
          <w:sz w:val="17"/>
        </w:rPr>
        <w:t>如果是；= accessAuthorised = "是"，就去“只授予岗位需要的权限”；如果否 - deny access，就去“判断：按条件选择下一步”</w:t>
      </w:r>
    </w:p>
    <w:p w14:paraId="0BF5708A">
      <w:pPr>
        <w:pStyle w:val="5"/>
        <w:keepNext/>
      </w:pPr>
      <w:r>
        <w:rPr>
          <w:rFonts w:ascii="Aptos" w:hAnsi="Aptos" w:eastAsia="微软雅黑"/>
          <w:b/>
          <w:i w:val="0"/>
          <w:color w:val="234358"/>
          <w:sz w:val="20"/>
        </w:rPr>
        <w:t>06  判断：按条件选择下一步</w:t>
      </w:r>
    </w:p>
    <w:p w14:paraId="5033FF7B">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Access decision merged</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3DE3218A">
      <w:pPr>
        <w:spacing w:after="40"/>
      </w:pPr>
      <w:r>
        <w:rPr>
          <w:rFonts w:ascii="Aptos" w:hAnsi="Aptos" w:eastAsia="微软雅黑"/>
          <w:b/>
          <w:i w:val="0"/>
          <w:color w:val="166F7C"/>
          <w:sz w:val="16"/>
        </w:rPr>
        <w:t xml:space="preserve">BPMN ID </w:t>
      </w:r>
      <w:r>
        <w:rPr>
          <w:rFonts w:ascii="Aptos Mono" w:hAnsi="Aptos Mono" w:eastAsia="Aptos Mono"/>
          <w:b w:val="0"/>
          <w:i w:val="0"/>
          <w:sz w:val="16"/>
        </w:rPr>
        <w:t>P16_Gateway_AccessMerge</w:t>
      </w:r>
      <w:r>
        <w:rPr>
          <w:rFonts w:ascii="Aptos" w:hAnsi="Aptos" w:eastAsia="微软雅黑"/>
          <w:b/>
          <w:i w:val="0"/>
          <w:color w:val="166F7C"/>
          <w:sz w:val="16"/>
        </w:rPr>
        <w:t xml:space="preserve">    泳道/责任方 </w:t>
      </w:r>
      <w:r>
        <w:rPr>
          <w:rFonts w:ascii="Aptos" w:hAnsi="Aptos" w:eastAsia="微软雅黑"/>
          <w:b w:val="0"/>
          <w:i w:val="0"/>
          <w:sz w:val="16"/>
        </w:rPr>
        <w:t>Hospital IT Support and System Administration</w:t>
      </w:r>
    </w:p>
    <w:p w14:paraId="733A3DE3">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11D51D35">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如果继续，就去“把权限决定记进受保护的审计记录”</w:t>
      </w:r>
    </w:p>
    <w:p w14:paraId="41DB79B7">
      <w:pPr>
        <w:pStyle w:val="5"/>
        <w:keepNext/>
      </w:pPr>
      <w:r>
        <w:rPr>
          <w:rFonts w:ascii="Aptos" w:hAnsi="Aptos" w:eastAsia="微软雅黑"/>
          <w:b/>
          <w:i w:val="0"/>
          <w:color w:val="234358"/>
          <w:sz w:val="20"/>
        </w:rPr>
        <w:t>07  等待回复或处理结果</w:t>
      </w:r>
    </w:p>
    <w:p w14:paraId="3120218F">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E11 from P01 Referral</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32FBA705">
      <w:pPr>
        <w:spacing w:after="40"/>
      </w:pPr>
      <w:r>
        <w:rPr>
          <w:rFonts w:ascii="Aptos" w:hAnsi="Aptos" w:eastAsia="微软雅黑"/>
          <w:b/>
          <w:i w:val="0"/>
          <w:color w:val="166F7C"/>
          <w:sz w:val="16"/>
        </w:rPr>
        <w:t xml:space="preserve">BPMN ID </w:t>
      </w:r>
      <w:r>
        <w:rPr>
          <w:rFonts w:ascii="Aptos Mono" w:hAnsi="Aptos Mono" w:eastAsia="Aptos Mono"/>
          <w:b w:val="0"/>
          <w:i w:val="0"/>
          <w:sz w:val="16"/>
        </w:rPr>
        <w:t>P16_Start_Access</w:t>
      </w:r>
      <w:r>
        <w:rPr>
          <w:rFonts w:ascii="Aptos" w:hAnsi="Aptos" w:eastAsia="微软雅黑"/>
          <w:b/>
          <w:i w:val="0"/>
          <w:color w:val="166F7C"/>
          <w:sz w:val="16"/>
        </w:rPr>
        <w:t xml:space="preserve">    泳道/责任方 </w:t>
      </w:r>
      <w:r>
        <w:rPr>
          <w:rFonts w:ascii="Aptos" w:hAnsi="Aptos" w:eastAsia="微软雅黑"/>
          <w:b w:val="0"/>
          <w:i w:val="0"/>
          <w:sz w:val="16"/>
        </w:rPr>
        <w:t>Hospital IT Support and System Administration</w:t>
      </w:r>
    </w:p>
    <w:p w14:paraId="0CBEFE66">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51B21CBA">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475B20D0">
      <w:pPr>
        <w:spacing w:after="60"/>
      </w:pPr>
      <w:r>
        <w:rPr>
          <w:rFonts w:ascii="Aptos" w:hAnsi="Aptos" w:eastAsia="微软雅黑"/>
          <w:b/>
          <w:i w:val="0"/>
          <w:color w:val="166F7C"/>
          <w:sz w:val="17"/>
        </w:rPr>
        <w:t>做完后去哪里：</w:t>
      </w:r>
      <w:r>
        <w:rPr>
          <w:rFonts w:ascii="Aptos" w:hAnsi="Aptos" w:eastAsia="微软雅黑"/>
          <w:b w:val="0"/>
          <w:i w:val="0"/>
          <w:sz w:val="17"/>
        </w:rPr>
        <w:t>继续：去“核实申请人身份和岗位”</w:t>
      </w:r>
    </w:p>
    <w:p w14:paraId="49DC33BD">
      <w:pPr>
        <w:pStyle w:val="5"/>
        <w:keepNext/>
      </w:pPr>
      <w:r>
        <w:rPr>
          <w:rFonts w:ascii="Aptos" w:hAnsi="Aptos" w:eastAsia="微软雅黑"/>
          <w:b/>
          <w:i w:val="0"/>
          <w:color w:val="234358"/>
          <w:sz w:val="20"/>
        </w:rPr>
        <w:t>08  等待回复或处理结果</w:t>
      </w:r>
    </w:p>
    <w:p w14:paraId="3B081DC6">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E12 from P01 Referral</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76132F5F">
      <w:pPr>
        <w:spacing w:after="40"/>
      </w:pPr>
      <w:r>
        <w:rPr>
          <w:rFonts w:ascii="Aptos" w:hAnsi="Aptos" w:eastAsia="微软雅黑"/>
          <w:b/>
          <w:i w:val="0"/>
          <w:color w:val="166F7C"/>
          <w:sz w:val="16"/>
        </w:rPr>
        <w:t xml:space="preserve">BPMN ID </w:t>
      </w:r>
      <w:r>
        <w:rPr>
          <w:rFonts w:ascii="Aptos Mono" w:hAnsi="Aptos Mono" w:eastAsia="Aptos Mono"/>
          <w:b w:val="0"/>
          <w:i w:val="0"/>
          <w:sz w:val="16"/>
        </w:rPr>
        <w:t>P16_Start_Interruption</w:t>
      </w:r>
      <w:r>
        <w:rPr>
          <w:rFonts w:ascii="Aptos" w:hAnsi="Aptos" w:eastAsia="微软雅黑"/>
          <w:b/>
          <w:i w:val="0"/>
          <w:color w:val="166F7C"/>
          <w:sz w:val="16"/>
        </w:rPr>
        <w:t xml:space="preserve">    泳道/责任方 </w:t>
      </w:r>
      <w:r>
        <w:rPr>
          <w:rFonts w:ascii="Aptos" w:hAnsi="Aptos" w:eastAsia="微软雅黑"/>
          <w:b w:val="0"/>
          <w:i w:val="0"/>
          <w:sz w:val="16"/>
        </w:rPr>
        <w:t>Hospital IT Support and System Administration</w:t>
      </w:r>
    </w:p>
    <w:p w14:paraId="498FD867">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48A80F21">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319DD642">
      <w:pPr>
        <w:spacing w:after="60"/>
      </w:pPr>
      <w:r>
        <w:rPr>
          <w:rFonts w:ascii="Aptos" w:hAnsi="Aptos" w:eastAsia="微软雅黑"/>
          <w:b/>
          <w:i w:val="0"/>
          <w:color w:val="166F7C"/>
          <w:sz w:val="17"/>
        </w:rPr>
        <w:t>做完后去哪里：</w:t>
      </w:r>
      <w:r>
        <w:rPr>
          <w:rFonts w:ascii="Aptos" w:hAnsi="Aptos" w:eastAsia="微软雅黑"/>
          <w:b w:val="0"/>
          <w:i w:val="0"/>
          <w:sz w:val="17"/>
        </w:rPr>
        <w:t>继续：去“记录哪些服务受影响并通知相关团队”</w:t>
      </w:r>
    </w:p>
    <w:p w14:paraId="2C3774E6">
      <w:pPr>
        <w:pStyle w:val="5"/>
        <w:keepNext/>
      </w:pPr>
      <w:r>
        <w:rPr>
          <w:rFonts w:ascii="Aptos" w:hAnsi="Aptos" w:eastAsia="微软雅黑"/>
          <w:b/>
          <w:i w:val="0"/>
          <w:color w:val="234358"/>
          <w:sz w:val="20"/>
        </w:rPr>
        <w:t>09  把权限决定记进受保护的审计记录</w:t>
      </w:r>
    </w:p>
    <w:p w14:paraId="036C6248">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Record the access decision in the protected audit log</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自动服务任务</w:t>
      </w:r>
    </w:p>
    <w:p w14:paraId="3087F58E">
      <w:pPr>
        <w:spacing w:after="40"/>
      </w:pPr>
      <w:r>
        <w:rPr>
          <w:rFonts w:ascii="Aptos" w:hAnsi="Aptos" w:eastAsia="微软雅黑"/>
          <w:b/>
          <w:i w:val="0"/>
          <w:color w:val="166F7C"/>
          <w:sz w:val="16"/>
        </w:rPr>
        <w:t xml:space="preserve">BPMN ID </w:t>
      </w:r>
      <w:r>
        <w:rPr>
          <w:rFonts w:ascii="Aptos Mono" w:hAnsi="Aptos Mono" w:eastAsia="Aptos Mono"/>
          <w:b w:val="0"/>
          <w:i w:val="0"/>
          <w:sz w:val="16"/>
        </w:rPr>
        <w:t>P16_Task_Audit</w:t>
      </w:r>
      <w:r>
        <w:rPr>
          <w:rFonts w:ascii="Aptos" w:hAnsi="Aptos" w:eastAsia="微软雅黑"/>
          <w:b/>
          <w:i w:val="0"/>
          <w:color w:val="166F7C"/>
          <w:sz w:val="16"/>
        </w:rPr>
        <w:t xml:space="preserve">    泳道/责任方 </w:t>
      </w:r>
      <w:r>
        <w:rPr>
          <w:rFonts w:ascii="Aptos" w:hAnsi="Aptos" w:eastAsia="微软雅黑"/>
          <w:b w:val="0"/>
          <w:i w:val="0"/>
          <w:sz w:val="16"/>
        </w:rPr>
        <w:t>Hospital IT Support and System Administration</w:t>
      </w:r>
    </w:p>
    <w:p w14:paraId="7147F84D">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3EBABB9E">
      <w:pPr>
        <w:spacing w:after="60"/>
      </w:pPr>
      <w:r>
        <w:rPr>
          <w:rFonts w:ascii="Aptos" w:hAnsi="Aptos" w:eastAsia="微软雅黑"/>
          <w:b/>
          <w:i w:val="0"/>
          <w:color w:val="166F7C"/>
          <w:sz w:val="17"/>
        </w:rPr>
        <w:t>Java Worker：</w:t>
      </w:r>
      <w:r>
        <w:rPr>
          <w:rFonts w:ascii="Aptos" w:hAnsi="Aptos" w:eastAsia="微软雅黑"/>
          <w:b w:val="0"/>
          <w:i w:val="0"/>
          <w:sz w:val="17"/>
        </w:rPr>
        <w:t>job type = record-access-decision；实现：IdentityAccessWorkers.java.recordAccessDecision()</w:t>
      </w:r>
    </w:p>
    <w:p w14:paraId="3FB1F202">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47E81684">
      <w:pPr>
        <w:pStyle w:val="5"/>
        <w:keepNext/>
      </w:pPr>
      <w:r>
        <w:rPr>
          <w:rFonts w:ascii="Aptos" w:hAnsi="Aptos" w:eastAsia="微软雅黑"/>
          <w:b/>
          <w:i w:val="0"/>
          <w:color w:val="234358"/>
          <w:sz w:val="20"/>
        </w:rPr>
        <w:t>10  核实申请人身份和岗位</w:t>
      </w:r>
    </w:p>
    <w:p w14:paraId="18994147">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Authenticate the user and verify the requested role</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163E38EF">
      <w:pPr>
        <w:spacing w:after="40"/>
      </w:pPr>
      <w:r>
        <w:rPr>
          <w:rFonts w:ascii="Aptos" w:hAnsi="Aptos" w:eastAsia="微软雅黑"/>
          <w:b/>
          <w:i w:val="0"/>
          <w:color w:val="166F7C"/>
          <w:sz w:val="16"/>
        </w:rPr>
        <w:t xml:space="preserve">BPMN ID </w:t>
      </w:r>
      <w:r>
        <w:rPr>
          <w:rFonts w:ascii="Aptos Mono" w:hAnsi="Aptos Mono" w:eastAsia="Aptos Mono"/>
          <w:b w:val="0"/>
          <w:i w:val="0"/>
          <w:sz w:val="16"/>
        </w:rPr>
        <w:t>P16_Task_Authenticate</w:t>
      </w:r>
      <w:r>
        <w:rPr>
          <w:rFonts w:ascii="Aptos" w:hAnsi="Aptos" w:eastAsia="微软雅黑"/>
          <w:b/>
          <w:i w:val="0"/>
          <w:color w:val="166F7C"/>
          <w:sz w:val="16"/>
        </w:rPr>
        <w:t xml:space="preserve">    泳道/责任方 </w:t>
      </w:r>
      <w:r>
        <w:rPr>
          <w:rFonts w:ascii="Aptos" w:hAnsi="Aptos" w:eastAsia="微软雅黑"/>
          <w:b w:val="0"/>
          <w:i w:val="0"/>
          <w:sz w:val="16"/>
        </w:rPr>
        <w:t>Hospital IT Support and System Administration</w:t>
      </w:r>
    </w:p>
    <w:p w14:paraId="29EF1A6D">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12CC20C3">
      <w:pPr>
        <w:spacing w:after="60"/>
      </w:pPr>
      <w:r>
        <w:rPr>
          <w:rFonts w:ascii="Aptos" w:hAnsi="Aptos" w:eastAsia="微软雅黑"/>
          <w:b/>
          <w:i w:val="0"/>
          <w:color w:val="166F7C"/>
          <w:sz w:val="17"/>
        </w:rPr>
        <w:t>表单要填什么：</w:t>
      </w:r>
      <w:r>
        <w:rPr>
          <w:rFonts w:ascii="Aptos" w:hAnsi="Aptos" w:eastAsia="微软雅黑"/>
          <w:b w:val="0"/>
          <w:i w:val="0"/>
          <w:sz w:val="17"/>
        </w:rPr>
        <w:t>16_identity_interruptions.form → Authenticate the user and verify the requested role。这里列的是原表单标签/字段名，主要供对照：Staff account requested（targetStaffUserId，必填）；Staff member name（targetStaffName，必填）；Request type（requestType，必填）；Requested role（requestedRole，必填）；Identity verification method（verificationMethod，必填）；Evidence or request reference（identityEvidenceReference，必填）；Is the identity and role request authorised?（accessAuthorised，必填）；Verification notes（verificationNotes，必填）；共享上下文字段：Staff user ID（staffUserId）、Staff member name（staffName）</w:t>
      </w:r>
    </w:p>
    <w:p w14:paraId="13E9E722">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6257CCDE">
      <w:pPr>
        <w:pStyle w:val="5"/>
        <w:keepNext/>
      </w:pPr>
      <w:r>
        <w:rPr>
          <w:rFonts w:ascii="Aptos" w:hAnsi="Aptos" w:eastAsia="微软雅黑"/>
          <w:b/>
          <w:i w:val="0"/>
          <w:color w:val="234358"/>
          <w:sz w:val="20"/>
        </w:rPr>
        <w:t>11  系统中断时按备用办法记录工作</w:t>
      </w:r>
    </w:p>
    <w:p w14:paraId="4B8A174A">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Use the downtime procedure to record work completed</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6B274925">
      <w:pPr>
        <w:spacing w:after="40"/>
      </w:pPr>
      <w:r>
        <w:rPr>
          <w:rFonts w:ascii="Aptos" w:hAnsi="Aptos" w:eastAsia="微软雅黑"/>
          <w:b/>
          <w:i w:val="0"/>
          <w:color w:val="166F7C"/>
          <w:sz w:val="16"/>
        </w:rPr>
        <w:t xml:space="preserve">BPMN ID </w:t>
      </w:r>
      <w:r>
        <w:rPr>
          <w:rFonts w:ascii="Aptos Mono" w:hAnsi="Aptos Mono" w:eastAsia="Aptos Mono"/>
          <w:b w:val="0"/>
          <w:i w:val="0"/>
          <w:sz w:val="16"/>
        </w:rPr>
        <w:t>P16_Task_Downtime</w:t>
      </w:r>
      <w:r>
        <w:rPr>
          <w:rFonts w:ascii="Aptos" w:hAnsi="Aptos" w:eastAsia="微软雅黑"/>
          <w:b/>
          <w:i w:val="0"/>
          <w:color w:val="166F7C"/>
          <w:sz w:val="16"/>
        </w:rPr>
        <w:t xml:space="preserve">    泳道/责任方 </w:t>
      </w:r>
      <w:r>
        <w:rPr>
          <w:rFonts w:ascii="Aptos" w:hAnsi="Aptos" w:eastAsia="微软雅黑"/>
          <w:b w:val="0"/>
          <w:i w:val="0"/>
          <w:sz w:val="16"/>
        </w:rPr>
        <w:t>Hospital IT Support and System Administration</w:t>
      </w:r>
    </w:p>
    <w:p w14:paraId="09F14C40">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0F405F2E">
      <w:pPr>
        <w:spacing w:after="60"/>
      </w:pPr>
      <w:r>
        <w:rPr>
          <w:rFonts w:ascii="Aptos" w:hAnsi="Aptos" w:eastAsia="微软雅黑"/>
          <w:b/>
          <w:i w:val="0"/>
          <w:color w:val="166F7C"/>
          <w:sz w:val="17"/>
        </w:rPr>
        <w:t>表单要填什么：</w:t>
      </w:r>
      <w:r>
        <w:rPr>
          <w:rFonts w:ascii="Aptos" w:hAnsi="Aptos" w:eastAsia="微软雅黑"/>
          <w:b w:val="0"/>
          <w:i w:val="0"/>
          <w:sz w:val="17"/>
        </w:rPr>
        <w:t>16_identity_interruptions.form → Use the downtime procedure to record work completed。这里列的是原表单标签/字段名，主要供对照：Offline record reference（offlineRecordReference，必填）；Patient or process reference（patientOrProcessReference）；Offline activity type（activityType，必填）；Action completed and outcome（activityDescription，必填）；Staff member completing the action（completedBy，必填）；Action date and time（actionDate，必填）；Reconciliation status（reconciliationStatus，必填）；共享上下文字段：Staff user ID（staffUserId）、Staff member name（staffName）</w:t>
      </w:r>
    </w:p>
    <w:p w14:paraId="0C817774">
      <w:pPr>
        <w:spacing w:after="60"/>
      </w:pPr>
      <w:r>
        <w:rPr>
          <w:rFonts w:ascii="Aptos" w:hAnsi="Aptos" w:eastAsia="微软雅黑"/>
          <w:b/>
          <w:i w:val="0"/>
          <w:color w:val="166F7C"/>
          <w:sz w:val="17"/>
        </w:rPr>
        <w:t>做完后去哪里：</w:t>
      </w:r>
      <w:r>
        <w:rPr>
          <w:rFonts w:ascii="Aptos" w:hAnsi="Aptos" w:eastAsia="微软雅黑"/>
          <w:b w:val="0"/>
          <w:i w:val="0"/>
          <w:sz w:val="17"/>
        </w:rPr>
        <w:t>继续：去“等待回复或处理结果”</w:t>
      </w:r>
    </w:p>
    <w:p w14:paraId="65B9E409">
      <w:pPr>
        <w:pStyle w:val="5"/>
        <w:keepNext/>
      </w:pPr>
      <w:r>
        <w:rPr>
          <w:rFonts w:ascii="Aptos" w:hAnsi="Aptos" w:eastAsia="微软雅黑"/>
          <w:b/>
          <w:i w:val="0"/>
          <w:color w:val="234358"/>
          <w:sz w:val="20"/>
        </w:rPr>
        <w:t>12  只授予岗位需要的权限</w:t>
      </w:r>
    </w:p>
    <w:p w14:paraId="1487B9EF">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Grant only the permissions required for the role</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0FA9E879">
      <w:pPr>
        <w:spacing w:after="40"/>
      </w:pPr>
      <w:r>
        <w:rPr>
          <w:rFonts w:ascii="Aptos" w:hAnsi="Aptos" w:eastAsia="微软雅黑"/>
          <w:b/>
          <w:i w:val="0"/>
          <w:color w:val="166F7C"/>
          <w:sz w:val="16"/>
        </w:rPr>
        <w:t xml:space="preserve">BPMN ID </w:t>
      </w:r>
      <w:r>
        <w:rPr>
          <w:rFonts w:ascii="Aptos Mono" w:hAnsi="Aptos Mono" w:eastAsia="Aptos Mono"/>
          <w:b w:val="0"/>
          <w:i w:val="0"/>
          <w:sz w:val="16"/>
        </w:rPr>
        <w:t>P16_Task_Grant</w:t>
      </w:r>
      <w:r>
        <w:rPr>
          <w:rFonts w:ascii="Aptos" w:hAnsi="Aptos" w:eastAsia="微软雅黑"/>
          <w:b/>
          <w:i w:val="0"/>
          <w:color w:val="166F7C"/>
          <w:sz w:val="16"/>
        </w:rPr>
        <w:t xml:space="preserve">    泳道/责任方 </w:t>
      </w:r>
      <w:r>
        <w:rPr>
          <w:rFonts w:ascii="Aptos" w:hAnsi="Aptos" w:eastAsia="微软雅黑"/>
          <w:b w:val="0"/>
          <w:i w:val="0"/>
          <w:sz w:val="16"/>
        </w:rPr>
        <w:t>Hospital IT Support and System Administration</w:t>
      </w:r>
    </w:p>
    <w:p w14:paraId="275579C1">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643C6C2B">
      <w:pPr>
        <w:spacing w:after="60"/>
      </w:pPr>
      <w:r>
        <w:rPr>
          <w:rFonts w:ascii="Aptos" w:hAnsi="Aptos" w:eastAsia="微软雅黑"/>
          <w:b/>
          <w:i w:val="0"/>
          <w:color w:val="166F7C"/>
          <w:sz w:val="17"/>
        </w:rPr>
        <w:t>表单要填什么：</w:t>
      </w:r>
      <w:r>
        <w:rPr>
          <w:rFonts w:ascii="Aptos" w:hAnsi="Aptos" w:eastAsia="微软雅黑"/>
          <w:b w:val="0"/>
          <w:i w:val="0"/>
          <w:sz w:val="17"/>
        </w:rPr>
        <w:t>16_identity_interruptions.form → Grant only the permissions required for the role。这里列的是原表单标签/字段名，主要供对照：Approved role（approvedRole，必填）；Permissions granted（grantedPermissions，必填）；Access scope and restrictions（accessScope，必填）；Why these permissions are required（permissionRationale，必填）；Authorising administrator（authorisingAdministrator，必填）；Next access review date（accessReviewDate，必填）；共享上下文字段：Staff user ID（staffUserId）、Staff member name（staffName）</w:t>
      </w:r>
    </w:p>
    <w:p w14:paraId="784FAE0E">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3F86B5FD">
      <w:pPr>
        <w:pStyle w:val="5"/>
        <w:keepNext/>
      </w:pPr>
      <w:r>
        <w:rPr>
          <w:rFonts w:ascii="Aptos" w:hAnsi="Aptos" w:eastAsia="微软雅黑"/>
          <w:b/>
          <w:i w:val="0"/>
          <w:color w:val="234358"/>
          <w:sz w:val="20"/>
        </w:rPr>
        <w:t>13  系统恢复后补录并核对线下工作</w:t>
      </w:r>
    </w:p>
    <w:p w14:paraId="4FBE2732">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Reconcile offline work and preserve its audit history</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自动服务任务</w:t>
      </w:r>
    </w:p>
    <w:p w14:paraId="710C5F9B">
      <w:pPr>
        <w:spacing w:after="40"/>
      </w:pPr>
      <w:r>
        <w:rPr>
          <w:rFonts w:ascii="Aptos" w:hAnsi="Aptos" w:eastAsia="微软雅黑"/>
          <w:b/>
          <w:i w:val="0"/>
          <w:color w:val="166F7C"/>
          <w:sz w:val="16"/>
        </w:rPr>
        <w:t xml:space="preserve">BPMN ID </w:t>
      </w:r>
      <w:r>
        <w:rPr>
          <w:rFonts w:ascii="Aptos Mono" w:hAnsi="Aptos Mono" w:eastAsia="Aptos Mono"/>
          <w:b w:val="0"/>
          <w:i w:val="0"/>
          <w:sz w:val="16"/>
        </w:rPr>
        <w:t>P16_Task_Reconcile</w:t>
      </w:r>
      <w:r>
        <w:rPr>
          <w:rFonts w:ascii="Aptos" w:hAnsi="Aptos" w:eastAsia="微软雅黑"/>
          <w:b/>
          <w:i w:val="0"/>
          <w:color w:val="166F7C"/>
          <w:sz w:val="16"/>
        </w:rPr>
        <w:t xml:space="preserve">    泳道/责任方 </w:t>
      </w:r>
      <w:r>
        <w:rPr>
          <w:rFonts w:ascii="Aptos" w:hAnsi="Aptos" w:eastAsia="微软雅黑"/>
          <w:b w:val="0"/>
          <w:i w:val="0"/>
          <w:sz w:val="16"/>
        </w:rPr>
        <w:t>Hospital IT Support and System Administration</w:t>
      </w:r>
    </w:p>
    <w:p w14:paraId="58665E4A">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1F1A53F4">
      <w:pPr>
        <w:spacing w:after="60"/>
      </w:pPr>
      <w:r>
        <w:rPr>
          <w:rFonts w:ascii="Aptos" w:hAnsi="Aptos" w:eastAsia="微软雅黑"/>
          <w:b/>
          <w:i w:val="0"/>
          <w:color w:val="166F7C"/>
          <w:sz w:val="17"/>
        </w:rPr>
        <w:t>Java Worker：</w:t>
      </w:r>
      <w:r>
        <w:rPr>
          <w:rFonts w:ascii="Aptos" w:hAnsi="Aptos" w:eastAsia="微软雅黑"/>
          <w:b w:val="0"/>
          <w:i w:val="0"/>
          <w:sz w:val="17"/>
        </w:rPr>
        <w:t>job type = reconcile-offline-work；实现：IdentityAccessWorkers.java.reconcileOfflineWork()</w:t>
      </w:r>
    </w:p>
    <w:p w14:paraId="7960403E">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28F29142">
      <w:pPr>
        <w:pStyle w:val="5"/>
        <w:keepNext/>
      </w:pPr>
      <w:r>
        <w:rPr>
          <w:rFonts w:ascii="Aptos" w:hAnsi="Aptos" w:eastAsia="微软雅黑"/>
          <w:b/>
          <w:i w:val="0"/>
          <w:color w:val="234358"/>
          <w:sz w:val="20"/>
        </w:rPr>
        <w:t>14  记录哪些服务受影响并通知相关团队</w:t>
      </w:r>
    </w:p>
    <w:p w14:paraId="6D4A5B79">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Record the affected service and notify responsible teams</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5D944417">
      <w:pPr>
        <w:spacing w:after="40"/>
      </w:pPr>
      <w:r>
        <w:rPr>
          <w:rFonts w:ascii="Aptos" w:hAnsi="Aptos" w:eastAsia="微软雅黑"/>
          <w:b/>
          <w:i w:val="0"/>
          <w:color w:val="166F7C"/>
          <w:sz w:val="16"/>
        </w:rPr>
        <w:t xml:space="preserve">BPMN ID </w:t>
      </w:r>
      <w:r>
        <w:rPr>
          <w:rFonts w:ascii="Aptos Mono" w:hAnsi="Aptos Mono" w:eastAsia="Aptos Mono"/>
          <w:b w:val="0"/>
          <w:i w:val="0"/>
          <w:sz w:val="16"/>
        </w:rPr>
        <w:t>P16_Task_RecordInterruption</w:t>
      </w:r>
      <w:r>
        <w:rPr>
          <w:rFonts w:ascii="Aptos" w:hAnsi="Aptos" w:eastAsia="微软雅黑"/>
          <w:b/>
          <w:i w:val="0"/>
          <w:color w:val="166F7C"/>
          <w:sz w:val="16"/>
        </w:rPr>
        <w:t xml:space="preserve">    泳道/责任方 </w:t>
      </w:r>
      <w:r>
        <w:rPr>
          <w:rFonts w:ascii="Aptos" w:hAnsi="Aptos" w:eastAsia="微软雅黑"/>
          <w:b w:val="0"/>
          <w:i w:val="0"/>
          <w:sz w:val="16"/>
        </w:rPr>
        <w:t>Hospital IT Support and System Administration</w:t>
      </w:r>
    </w:p>
    <w:p w14:paraId="65C4CBC8">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3AE3F590">
      <w:pPr>
        <w:spacing w:after="60"/>
      </w:pPr>
      <w:r>
        <w:rPr>
          <w:rFonts w:ascii="Aptos" w:hAnsi="Aptos" w:eastAsia="微软雅黑"/>
          <w:b/>
          <w:i w:val="0"/>
          <w:color w:val="166F7C"/>
          <w:sz w:val="17"/>
        </w:rPr>
        <w:t>表单要填什么：</w:t>
      </w:r>
      <w:r>
        <w:rPr>
          <w:rFonts w:ascii="Aptos" w:hAnsi="Aptos" w:eastAsia="微软雅黑"/>
          <w:b w:val="0"/>
          <w:i w:val="0"/>
          <w:sz w:val="17"/>
        </w:rPr>
        <w:t>16_identity_interruptions.form → Record the affected service and notify responsible teams。这里列的是原表单标签/字段名，主要供对照：Incident reference（incidentReference，必填）；Unavailable system or external service（affectedService，必填）；Interruption start date and time（interruptionStartDate，必填）；Affected work and operational impact（impactSummary，必填）；Responsible teams notified（teamsNotified，必填）；Notification date and time（notificationDate，必填）；共享上下文字段：Staff user ID（staffUserId）、Staff member name（staffName）</w:t>
      </w:r>
    </w:p>
    <w:p w14:paraId="478A13DC">
      <w:pPr>
        <w:spacing w:after="60"/>
      </w:pPr>
      <w:r>
        <w:rPr>
          <w:rFonts w:ascii="Aptos" w:hAnsi="Aptos" w:eastAsia="微软雅黑"/>
          <w:b/>
          <w:i w:val="0"/>
          <w:color w:val="166F7C"/>
          <w:sz w:val="17"/>
        </w:rPr>
        <w:t>做完后去哪里：</w:t>
      </w:r>
      <w:r>
        <w:rPr>
          <w:rFonts w:ascii="Aptos" w:hAnsi="Aptos" w:eastAsia="微软雅黑"/>
          <w:b w:val="0"/>
          <w:i w:val="0"/>
          <w:sz w:val="17"/>
        </w:rPr>
        <w:t>继续：去“系统中断时按备用办法记录工作”</w:t>
      </w:r>
    </w:p>
    <w:p w14:paraId="3EBB5760">
      <w:pPr>
        <w:pStyle w:val="5"/>
        <w:keepNext/>
      </w:pPr>
      <w:r>
        <w:rPr>
          <w:rFonts w:ascii="Aptos" w:hAnsi="Aptos" w:eastAsia="微软雅黑"/>
          <w:b/>
          <w:i w:val="0"/>
          <w:color w:val="234358"/>
          <w:sz w:val="20"/>
        </w:rPr>
        <w:t>15  把消息或结果交给下一方</w:t>
      </w:r>
    </w:p>
    <w:p w14:paraId="52E5D73A">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L27 to P17 Scheduling Changes</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49C7287C">
      <w:pPr>
        <w:spacing w:after="40"/>
      </w:pPr>
      <w:r>
        <w:rPr>
          <w:rFonts w:ascii="Aptos" w:hAnsi="Aptos" w:eastAsia="微软雅黑"/>
          <w:b/>
          <w:i w:val="0"/>
          <w:color w:val="166F7C"/>
          <w:sz w:val="16"/>
        </w:rPr>
        <w:t xml:space="preserve">BPMN ID </w:t>
      </w:r>
      <w:r>
        <w:rPr>
          <w:rFonts w:ascii="Aptos Mono" w:hAnsi="Aptos Mono" w:eastAsia="Aptos Mono"/>
          <w:b w:val="0"/>
          <w:i w:val="0"/>
          <w:sz w:val="16"/>
        </w:rPr>
        <w:t>Throw_L27</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7FB716A2">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28D484F3">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21FB6A59">
      <w:pPr>
        <w:spacing w:after="60"/>
      </w:pPr>
      <w:r>
        <w:rPr>
          <w:rFonts w:ascii="Aptos" w:hAnsi="Aptos" w:eastAsia="微软雅黑"/>
          <w:b/>
          <w:i w:val="0"/>
          <w:color w:val="166F7C"/>
          <w:sz w:val="17"/>
        </w:rPr>
        <w:t>做完后去哪里：</w:t>
      </w:r>
      <w:r>
        <w:rPr>
          <w:rFonts w:ascii="Aptos" w:hAnsi="Aptos" w:eastAsia="微软雅黑"/>
          <w:b w:val="0"/>
          <w:i w:val="0"/>
          <w:sz w:val="17"/>
        </w:rPr>
        <w:t>这条路线在这里结束，或由消息交给其他流程继续。</w:t>
      </w:r>
    </w:p>
    <w:p w14:paraId="49C092EF">
      <w:r>
        <w:br w:type="page"/>
      </w:r>
    </w:p>
    <w:p w14:paraId="4EF774BE">
      <w:pPr>
        <w:pStyle w:val="3"/>
      </w:pPr>
      <w:r>
        <w:t>P17  预约变更与排班冲突</w:t>
      </w:r>
    </w:p>
    <w:p w14:paraId="36193C92">
      <w:r>
        <w:rPr>
          <w:rFonts w:ascii="Aptos" w:hAnsi="Aptos" w:eastAsia="微软雅黑"/>
          <w:b/>
          <w:i w:val="0"/>
          <w:color w:val="166F7C"/>
          <w:sz w:val="22"/>
        </w:rPr>
        <w:t>Appointment Changes and Scheduling Conflicts</w:t>
      </w:r>
    </w:p>
    <w:p w14:paraId="56890B85">
      <w:r>
        <w:t>核验改期请求者身份，申请新时段；可以安全改期时更新并通知，否则保留原预约并升级审核。</w:t>
      </w:r>
    </w:p>
    <w:p w14:paraId="08CED466">
      <w:pPr>
        <w:spacing w:after="60"/>
      </w:pPr>
      <w:r>
        <w:rPr>
          <w:rFonts w:ascii="Aptos" w:hAnsi="Aptos" w:eastAsia="微软雅黑"/>
          <w:b/>
          <w:i w:val="0"/>
          <w:color w:val="166F7C"/>
          <w:sz w:val="17"/>
        </w:rPr>
        <w:t>为什么要这样安排：</w:t>
      </w:r>
      <w:r>
        <w:rPr>
          <w:rFonts w:ascii="Aptos" w:hAnsi="Aptos" w:eastAsia="微软雅黑"/>
          <w:b w:val="0"/>
          <w:i w:val="0"/>
          <w:sz w:val="17"/>
        </w:rPr>
        <w:t>先确认是谁在要求改期。新时间不合适时先留着旧预约，请负责人判断，别让患者的治疗排期断掉。</w:t>
      </w:r>
    </w:p>
    <w:p w14:paraId="1C5DA7C9">
      <w:pPr>
        <w:jc w:val="center"/>
      </w:pPr>
      <w:r>
        <w:drawing>
          <wp:inline distT="0" distB="0" distL="114300" distR="114300">
            <wp:extent cx="6080760" cy="3115310"/>
            <wp:effectExtent l="0" t="0" r="152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6080760" cy="3115328"/>
                    </a:xfrm>
                    <a:prstGeom prst="rect">
                      <a:avLst/>
                    </a:prstGeom>
                  </pic:spPr>
                </pic:pic>
              </a:graphicData>
            </a:graphic>
          </wp:inline>
        </w:drawing>
      </w:r>
    </w:p>
    <w:p w14:paraId="33F7A22D">
      <w:pPr>
        <w:pStyle w:val="15"/>
        <w:jc w:val="center"/>
      </w:pPr>
      <w:r>
        <w:t>图 P17  交互式 BPMN HTML 中的该阶段原图。图中流程节点为英文，审阅页面侧栏/控件保留原截图语言。</w:t>
      </w:r>
    </w:p>
    <w:p w14:paraId="22140EF1">
      <w:pPr>
        <w:pStyle w:val="4"/>
      </w:pPr>
      <w:r>
        <w:t>先用大白话看这一关怎么走</w:t>
      </w:r>
    </w:p>
    <w:p w14:paraId="7B700469">
      <w:pPr>
        <w:pStyle w:val="14"/>
      </w:pPr>
      <w:r>
        <w:t>收到改期要求后，先记下谁提出、什么时候提出、原预约是什么，再核实患者身份。身份没确认前，不改预约。</w:t>
      </w:r>
    </w:p>
    <w:p w14:paraId="413B90C4">
      <w:pPr>
        <w:pStyle w:val="14"/>
      </w:pPr>
      <w:r>
        <w:t>如果是治疗计划或费用变化，分别交给医生或财务确认；如果只是换时间，就向排班团队要新的可选时间。</w:t>
      </w:r>
    </w:p>
    <w:p w14:paraId="0198A9B4">
      <w:pPr>
        <w:pStyle w:val="14"/>
      </w:pPr>
      <w:r>
        <w:t>拿到新时间后，检查它是否符合患者要求和医生规定的期限。符合就更新预约、释放旧时间并通知患者。</w:t>
      </w:r>
    </w:p>
    <w:p w14:paraId="3FF4ED8A">
      <w:pPr>
        <w:pStyle w:val="14"/>
      </w:pPr>
      <w:r>
        <w:t>没有合适时间时，先保留原预约，不要为了改期把患者挤出安全时限；联系患者说明情况，并把冲突交给医生或路径协调员决定。</w:t>
      </w:r>
    </w:p>
    <w:p w14:paraId="07368503">
      <w:pPr>
        <w:spacing w:after="60"/>
      </w:pPr>
      <w:r>
        <w:rPr>
          <w:rFonts w:ascii="Aptos" w:hAnsi="Aptos" w:eastAsia="微软雅黑"/>
          <w:b/>
          <w:i w:val="0"/>
          <w:color w:val="166F7C"/>
          <w:sz w:val="17"/>
        </w:rPr>
        <w:t>本阶段节点规模：</w:t>
      </w:r>
      <w:r>
        <w:rPr>
          <w:rFonts w:ascii="Aptos" w:hAnsi="Aptos" w:eastAsia="微软雅黑"/>
          <w:b w:val="0"/>
          <w:i w:val="0"/>
          <w:sz w:val="17"/>
        </w:rPr>
        <w:t>共 36 个流程图节点，下面逐个解释。</w:t>
      </w:r>
    </w:p>
    <w:p w14:paraId="60FD2386">
      <w:pPr>
        <w:pStyle w:val="4"/>
      </w:pPr>
      <w:r>
        <w:t>逐节点对照：图上的每个点都在这里</w:t>
      </w:r>
    </w:p>
    <w:p w14:paraId="57FA5352">
      <w:r>
        <w:t>下面清单把流程图拆成一个个小动作。先读加粗的中文；“模型原名”是图里/代码里的英文名称，“BPMN ID”是这个点的唯一编号。网关表示“看情况选路”，等待事件表示“先停下来等回复”，结束事件表示这条路线办完。</w:t>
      </w:r>
    </w:p>
    <w:p w14:paraId="41E0F265">
      <w:pPr>
        <w:pStyle w:val="5"/>
        <w:keepNext/>
      </w:pPr>
      <w:r>
        <w:rPr>
          <w:rFonts w:ascii="Aptos" w:hAnsi="Aptos" w:eastAsia="微软雅黑"/>
          <w:b/>
          <w:i w:val="0"/>
          <w:color w:val="234358"/>
          <w:sz w:val="20"/>
        </w:rPr>
        <w:t>01  等待回复或处理结果</w:t>
      </w:r>
    </w:p>
    <w:p w14:paraId="0CC0921C">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L01 from P03 Initial Consultation</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6CDC6E75">
      <w:pPr>
        <w:spacing w:after="40"/>
      </w:pPr>
      <w:r>
        <w:rPr>
          <w:rFonts w:ascii="Aptos" w:hAnsi="Aptos" w:eastAsia="微软雅黑"/>
          <w:b/>
          <w:i w:val="0"/>
          <w:color w:val="166F7C"/>
          <w:sz w:val="16"/>
        </w:rPr>
        <w:t xml:space="preserve">BPMN ID </w:t>
      </w:r>
      <w:r>
        <w:rPr>
          <w:rFonts w:ascii="Aptos Mono" w:hAnsi="Aptos Mono" w:eastAsia="Aptos Mono"/>
          <w:b w:val="0"/>
          <w:i w:val="0"/>
          <w:sz w:val="16"/>
        </w:rPr>
        <w:t>Catch_L01</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5D0C2964">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4D5E77DB">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3037C975">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071A3D78">
      <w:pPr>
        <w:pStyle w:val="5"/>
        <w:keepNext/>
      </w:pPr>
      <w:r>
        <w:rPr>
          <w:rFonts w:ascii="Aptos" w:hAnsi="Aptos" w:eastAsia="微软雅黑"/>
          <w:b/>
          <w:i w:val="0"/>
          <w:color w:val="234358"/>
          <w:sz w:val="20"/>
        </w:rPr>
        <w:t>02  等待回复或处理结果</w:t>
      </w:r>
    </w:p>
    <w:p w14:paraId="0E8EC635">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L02 from P03 Initial Consultation</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37EBE458">
      <w:pPr>
        <w:spacing w:after="40"/>
      </w:pPr>
      <w:r>
        <w:rPr>
          <w:rFonts w:ascii="Aptos" w:hAnsi="Aptos" w:eastAsia="微软雅黑"/>
          <w:b/>
          <w:i w:val="0"/>
          <w:color w:val="166F7C"/>
          <w:sz w:val="16"/>
        </w:rPr>
        <w:t xml:space="preserve">BPMN ID </w:t>
      </w:r>
      <w:r>
        <w:rPr>
          <w:rFonts w:ascii="Aptos Mono" w:hAnsi="Aptos Mono" w:eastAsia="Aptos Mono"/>
          <w:b w:val="0"/>
          <w:i w:val="0"/>
          <w:sz w:val="16"/>
        </w:rPr>
        <w:t>Catch_L02</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213CCA97">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732AEA07">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5C7FA027">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75693427">
      <w:pPr>
        <w:pStyle w:val="5"/>
        <w:keepNext/>
      </w:pPr>
      <w:r>
        <w:rPr>
          <w:rFonts w:ascii="Aptos" w:hAnsi="Aptos" w:eastAsia="微软雅黑"/>
          <w:b/>
          <w:i w:val="0"/>
          <w:color w:val="234358"/>
          <w:sz w:val="20"/>
        </w:rPr>
        <w:t>03  等待回复或处理结果</w:t>
      </w:r>
    </w:p>
    <w:p w14:paraId="79016CE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L18 from P08 Continuation Review</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3EFDA235">
      <w:pPr>
        <w:spacing w:after="40"/>
      </w:pPr>
      <w:r>
        <w:rPr>
          <w:rFonts w:ascii="Aptos" w:hAnsi="Aptos" w:eastAsia="微软雅黑"/>
          <w:b/>
          <w:i w:val="0"/>
          <w:color w:val="166F7C"/>
          <w:sz w:val="16"/>
        </w:rPr>
        <w:t xml:space="preserve">BPMN ID </w:t>
      </w:r>
      <w:r>
        <w:rPr>
          <w:rFonts w:ascii="Aptos Mono" w:hAnsi="Aptos Mono" w:eastAsia="Aptos Mono"/>
          <w:b w:val="0"/>
          <w:i w:val="0"/>
          <w:sz w:val="16"/>
        </w:rPr>
        <w:t>Catch_L18</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22444743">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66420707">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7E5C1C56">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0F11C407">
      <w:pPr>
        <w:pStyle w:val="5"/>
        <w:keepNext/>
      </w:pPr>
      <w:r>
        <w:rPr>
          <w:rFonts w:ascii="Aptos" w:hAnsi="Aptos" w:eastAsia="微软雅黑"/>
          <w:b/>
          <w:i w:val="0"/>
          <w:color w:val="234358"/>
          <w:sz w:val="20"/>
        </w:rPr>
        <w:t>04  等待回复或处理结果</w:t>
      </w:r>
    </w:p>
    <w:p w14:paraId="20983268">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L23 from P14 Follow-up</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221A2542">
      <w:pPr>
        <w:spacing w:after="40"/>
      </w:pPr>
      <w:r>
        <w:rPr>
          <w:rFonts w:ascii="Aptos" w:hAnsi="Aptos" w:eastAsia="微软雅黑"/>
          <w:b/>
          <w:i w:val="0"/>
          <w:color w:val="166F7C"/>
          <w:sz w:val="16"/>
        </w:rPr>
        <w:t xml:space="preserve">BPMN ID </w:t>
      </w:r>
      <w:r>
        <w:rPr>
          <w:rFonts w:ascii="Aptos Mono" w:hAnsi="Aptos Mono" w:eastAsia="Aptos Mono"/>
          <w:b w:val="0"/>
          <w:i w:val="0"/>
          <w:sz w:val="16"/>
        </w:rPr>
        <w:t>Catch_L23</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2B3B8E3D">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027ED647">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05E9DE85">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74B59E13">
      <w:pPr>
        <w:pStyle w:val="5"/>
        <w:keepNext/>
      </w:pPr>
      <w:r>
        <w:rPr>
          <w:rFonts w:ascii="Aptos" w:hAnsi="Aptos" w:eastAsia="微软雅黑"/>
          <w:b/>
          <w:i w:val="0"/>
          <w:color w:val="234358"/>
          <w:sz w:val="20"/>
        </w:rPr>
        <w:t>05  等待回复或处理结果</w:t>
      </w:r>
    </w:p>
    <w:p w14:paraId="32335748">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L27 from P16 Access / Downtime</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576854B8">
      <w:pPr>
        <w:spacing w:after="40"/>
      </w:pPr>
      <w:r>
        <w:rPr>
          <w:rFonts w:ascii="Aptos" w:hAnsi="Aptos" w:eastAsia="微软雅黑"/>
          <w:b/>
          <w:i w:val="0"/>
          <w:color w:val="166F7C"/>
          <w:sz w:val="16"/>
        </w:rPr>
        <w:t xml:space="preserve">BPMN ID </w:t>
      </w:r>
      <w:r>
        <w:rPr>
          <w:rFonts w:ascii="Aptos Mono" w:hAnsi="Aptos Mono" w:eastAsia="Aptos Mono"/>
          <w:b w:val="0"/>
          <w:i w:val="0"/>
          <w:sz w:val="16"/>
        </w:rPr>
        <w:t>Catch_L27</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46533B18">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5876FFF7">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4C9F8DF9">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5D263C00">
      <w:pPr>
        <w:pStyle w:val="5"/>
        <w:keepNext/>
      </w:pPr>
      <w:r>
        <w:rPr>
          <w:rFonts w:ascii="Aptos" w:hAnsi="Aptos" w:eastAsia="微软雅黑"/>
          <w:b/>
          <w:i w:val="0"/>
          <w:color w:val="234358"/>
          <w:sz w:val="20"/>
        </w:rPr>
        <w:t>06  判断：按条件选择下一步</w:t>
      </w:r>
    </w:p>
    <w:p w14:paraId="26E26DF8">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CompletionMerge_17</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222D38DD">
      <w:pPr>
        <w:spacing w:after="40"/>
      </w:pPr>
      <w:r>
        <w:rPr>
          <w:rFonts w:ascii="Aptos" w:hAnsi="Aptos" w:eastAsia="微软雅黑"/>
          <w:b/>
          <w:i w:val="0"/>
          <w:color w:val="166F7C"/>
          <w:sz w:val="16"/>
        </w:rPr>
        <w:t xml:space="preserve">BPMN ID </w:t>
      </w:r>
      <w:r>
        <w:rPr>
          <w:rFonts w:ascii="Aptos Mono" w:hAnsi="Aptos Mono" w:eastAsia="Aptos Mono"/>
          <w:b w:val="0"/>
          <w:i w:val="0"/>
          <w:sz w:val="16"/>
        </w:rPr>
        <w:t>CompletionMerge_17</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2FF9B0AB">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4D81F2AA">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如果继续，就去“这条处理路线结束”</w:t>
      </w:r>
    </w:p>
    <w:p w14:paraId="5852F609">
      <w:pPr>
        <w:pStyle w:val="5"/>
        <w:keepNext/>
      </w:pPr>
      <w:r>
        <w:rPr>
          <w:rFonts w:ascii="Aptos" w:hAnsi="Aptos" w:eastAsia="微软雅黑"/>
          <w:b/>
          <w:i w:val="0"/>
          <w:color w:val="234358"/>
          <w:sz w:val="20"/>
        </w:rPr>
        <w:t>07  这条处理路线结束</w:t>
      </w:r>
    </w:p>
    <w:p w14:paraId="0935A760">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Hospital pathway completed</w:t>
      </w:r>
      <w:r>
        <w:rPr>
          <w:rFonts w:ascii="Aptos" w:hAnsi="Aptos" w:eastAsia="微软雅黑"/>
          <w:b/>
          <w:i w:val="0"/>
          <w:color w:val="778490"/>
          <w:sz w:val="15"/>
        </w:rPr>
        <w:t xml:space="preserve">    节点类型 </w:t>
      </w:r>
      <w:r>
        <w:rPr>
          <w:rFonts w:ascii="Aptos" w:hAnsi="Aptos" w:eastAsia="微软雅黑"/>
          <w:b w:val="0"/>
          <w:i w:val="0"/>
          <w:color w:val="778490"/>
          <w:sz w:val="15"/>
        </w:rPr>
        <w:t>结束事件</w:t>
      </w:r>
    </w:p>
    <w:p w14:paraId="22E47B2A">
      <w:pPr>
        <w:spacing w:after="40"/>
      </w:pPr>
      <w:r>
        <w:rPr>
          <w:rFonts w:ascii="Aptos" w:hAnsi="Aptos" w:eastAsia="微软雅黑"/>
          <w:b/>
          <w:i w:val="0"/>
          <w:color w:val="166F7C"/>
          <w:sz w:val="16"/>
        </w:rPr>
        <w:t xml:space="preserve">BPMN ID </w:t>
      </w:r>
      <w:r>
        <w:rPr>
          <w:rFonts w:ascii="Aptos Mono" w:hAnsi="Aptos Mono" w:eastAsia="Aptos Mono"/>
          <w:b w:val="0"/>
          <w:i w:val="0"/>
          <w:sz w:val="16"/>
        </w:rPr>
        <w:t>Hospital_End</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255BE738">
      <w:pPr>
        <w:spacing w:after="60"/>
      </w:pPr>
      <w:r>
        <w:rPr>
          <w:rFonts w:ascii="Aptos" w:hAnsi="Aptos" w:eastAsia="微软雅黑"/>
          <w:b/>
          <w:i w:val="0"/>
          <w:color w:val="596748"/>
          <w:sz w:val="17"/>
        </w:rPr>
        <w:t>大白话理解：</w:t>
      </w:r>
      <w:r>
        <w:rPr>
          <w:rFonts w:ascii="Aptos" w:hAnsi="Aptos" w:eastAsia="微软雅黑"/>
          <w:b w:val="0"/>
          <w:i w:val="0"/>
          <w:sz w:val="17"/>
        </w:rPr>
        <w:t>这条处理路线到这里结束；结果看节点名称。</w:t>
      </w:r>
    </w:p>
    <w:p w14:paraId="7F44E1C3">
      <w:pPr>
        <w:spacing w:after="60"/>
      </w:pPr>
      <w:r>
        <w:rPr>
          <w:rFonts w:ascii="Aptos" w:hAnsi="Aptos" w:eastAsia="微软雅黑"/>
          <w:b/>
          <w:i w:val="0"/>
          <w:color w:val="166F7C"/>
          <w:sz w:val="17"/>
        </w:rPr>
        <w:t>做完后去哪里：</w:t>
      </w:r>
      <w:r>
        <w:rPr>
          <w:rFonts w:ascii="Aptos" w:hAnsi="Aptos" w:eastAsia="微软雅黑"/>
          <w:b w:val="0"/>
          <w:i w:val="0"/>
          <w:sz w:val="17"/>
        </w:rPr>
        <w:t>这条路线在这里结束，或由消息交给其他流程继续。</w:t>
      </w:r>
    </w:p>
    <w:p w14:paraId="50A61D5D">
      <w:pPr>
        <w:pStyle w:val="5"/>
        <w:keepNext/>
      </w:pPr>
      <w:r>
        <w:rPr>
          <w:rFonts w:ascii="Aptos" w:hAnsi="Aptos" w:eastAsia="微软雅黑"/>
          <w:b/>
          <w:i w:val="0"/>
          <w:color w:val="234358"/>
          <w:sz w:val="20"/>
        </w:rPr>
        <w:t>08  判断：按条件选择下一步</w:t>
      </w:r>
    </w:p>
    <w:p w14:paraId="77030940">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Internal hand-off or external request</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4A8EC09B">
      <w:pPr>
        <w:spacing w:after="40"/>
      </w:pPr>
      <w:r>
        <w:rPr>
          <w:rFonts w:ascii="Aptos" w:hAnsi="Aptos" w:eastAsia="微软雅黑"/>
          <w:b/>
          <w:i w:val="0"/>
          <w:color w:val="166F7C"/>
          <w:sz w:val="16"/>
        </w:rPr>
        <w:t xml:space="preserve">BPMN ID </w:t>
      </w:r>
      <w:r>
        <w:rPr>
          <w:rFonts w:ascii="Aptos Mono" w:hAnsi="Aptos Mono" w:eastAsia="Aptos Mono"/>
          <w:b w:val="0"/>
          <w:i w:val="0"/>
          <w:sz w:val="16"/>
        </w:rPr>
        <w:t>Merge_Entry_P17_Start_ChangeRequest</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3B4EAEDF">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58A69EE1">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如果继续，就去“判断：按条件选择下一步”</w:t>
      </w:r>
    </w:p>
    <w:p w14:paraId="08DCDB5B">
      <w:pPr>
        <w:pStyle w:val="5"/>
        <w:keepNext/>
      </w:pPr>
      <w:r>
        <w:rPr>
          <w:rFonts w:ascii="Aptos" w:hAnsi="Aptos" w:eastAsia="微软雅黑"/>
          <w:b/>
          <w:i w:val="0"/>
          <w:color w:val="234358"/>
          <w:sz w:val="20"/>
        </w:rPr>
        <w:t>09  判断：按条件选择下一步</w:t>
      </w:r>
    </w:p>
    <w:p w14:paraId="2E85D6A7">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Receive the clinical priority decision</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4B1116B8">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P17_Catch_PriorityDecision</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2AE21ECA">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5EB93F08">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如果继续，就去“记录医生的判断和交接结果”</w:t>
      </w:r>
    </w:p>
    <w:p w14:paraId="7D735354">
      <w:pPr>
        <w:pStyle w:val="5"/>
        <w:keepNext/>
      </w:pPr>
      <w:r>
        <w:rPr>
          <w:rFonts w:ascii="Aptos" w:hAnsi="Aptos" w:eastAsia="微软雅黑"/>
          <w:b/>
          <w:i w:val="0"/>
          <w:color w:val="234358"/>
          <w:sz w:val="20"/>
        </w:rPr>
        <w:t>10  等待回复或处理结果</w:t>
      </w:r>
    </w:p>
    <w:p w14:paraId="3804130B">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Receive appointment options</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365823E4">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P17_Catch_SchedulingResponse</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3A9D6FEF">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0F01CDCD">
      <w:pPr>
        <w:spacing w:after="60"/>
      </w:pPr>
      <w:r>
        <w:rPr>
          <w:rFonts w:ascii="Aptos" w:hAnsi="Aptos" w:eastAsia="微软雅黑"/>
          <w:b/>
          <w:i w:val="0"/>
          <w:color w:val="778490"/>
          <w:sz w:val="17"/>
        </w:rPr>
        <w:t>模型里的消息/时间设置：</w:t>
      </w:r>
      <w:r>
        <w:rPr>
          <w:rFonts w:ascii="Aptos" w:hAnsi="Aptos" w:eastAsia="微软雅黑"/>
          <w:b w:val="0"/>
          <w:i w:val="0"/>
          <w:sz w:val="17"/>
        </w:rPr>
        <w:t>消息：Hospital pathway: Receive appointment options message（这是模型原文对照；白话步骤已解释此处在等什么或通知谁。）</w:t>
      </w:r>
    </w:p>
    <w:p w14:paraId="781A7042">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6900390F">
      <w:pPr>
        <w:pStyle w:val="5"/>
        <w:keepNext/>
      </w:pPr>
      <w:r>
        <w:rPr>
          <w:rFonts w:ascii="Aptos" w:hAnsi="Aptos" w:eastAsia="微软雅黑"/>
          <w:b/>
          <w:i w:val="0"/>
          <w:color w:val="234358"/>
          <w:sz w:val="20"/>
        </w:rPr>
        <w:t>11  把消息或结果交给下一方</w:t>
      </w:r>
    </w:p>
    <w:p w14:paraId="37972017">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Scheduling conflict escalated and recorded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33BD96FA">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P17_End_Escalated</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3D747640">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2A07EC2C">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4DA59F1D">
      <w:pPr>
        <w:pStyle w:val="5"/>
        <w:keepNext/>
      </w:pPr>
      <w:r>
        <w:rPr>
          <w:rFonts w:ascii="Aptos" w:hAnsi="Aptos" w:eastAsia="微软雅黑"/>
          <w:b/>
          <w:i w:val="0"/>
          <w:color w:val="234358"/>
          <w:sz w:val="20"/>
        </w:rPr>
        <w:t>12  把消息或结果交给下一方</w:t>
      </w:r>
    </w:p>
    <w:p w14:paraId="3AA10568">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Appointment changed and patient notified</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4E67550E">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P17_End_Rescheduled</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3095E0C6">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131457A9">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1D5BE79E">
      <w:pPr>
        <w:pStyle w:val="5"/>
        <w:keepNext/>
      </w:pPr>
      <w:r>
        <w:rPr>
          <w:rFonts w:ascii="Aptos" w:hAnsi="Aptos" w:eastAsia="微软雅黑"/>
          <w:b/>
          <w:i w:val="0"/>
          <w:color w:val="234358"/>
          <w:sz w:val="20"/>
        </w:rPr>
        <w:t>13  判断：按条件选择下一步</w:t>
      </w:r>
    </w:p>
    <w:p w14:paraId="1B6DAEE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Identity verified?</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387D4771">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P17_Gateway_IdentityVerified</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3F022FF8">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1048104B">
      <w:pPr>
        <w:spacing w:after="60"/>
      </w:pPr>
      <w:r>
        <w:rPr>
          <w:rFonts w:ascii="Aptos" w:hAnsi="Aptos" w:eastAsia="微软雅黑"/>
          <w:b/>
          <w:i w:val="0"/>
          <w:color w:val="166F7C"/>
          <w:sz w:val="17"/>
        </w:rPr>
        <w:t>遇到不同情况怎么办：</w:t>
      </w:r>
      <w:r>
        <w:rPr>
          <w:rFonts w:ascii="Aptos" w:hAnsi="Aptos" w:eastAsia="微软雅黑"/>
          <w:b w:val="0"/>
          <w:i w:val="0"/>
          <w:sz w:val="17"/>
        </w:rPr>
        <w:t>如果否 - correct identity details，就去“记录改期要求、时间、渠道和患者信息”；如果是；= identityVerified = "是"，就去“判断：按条件选择下一步”</w:t>
      </w:r>
    </w:p>
    <w:p w14:paraId="1E0668DA">
      <w:pPr>
        <w:pStyle w:val="5"/>
        <w:keepNext/>
      </w:pPr>
      <w:r>
        <w:rPr>
          <w:rFonts w:ascii="Aptos" w:hAnsi="Aptos" w:eastAsia="微软雅黑"/>
          <w:b/>
          <w:i w:val="0"/>
          <w:color w:val="234358"/>
          <w:sz w:val="20"/>
        </w:rPr>
        <w:t>14  判断：按条件选择下一步</w:t>
      </w:r>
    </w:p>
    <w:p w14:paraId="67052753">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Contact completed</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7029EB73">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P17_Gateway_NotifyMerge</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1748D8FF">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398A2D3F">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如果继续，就去“把消息或结果交给下一方”</w:t>
      </w:r>
    </w:p>
    <w:p w14:paraId="4963D891">
      <w:pPr>
        <w:pStyle w:val="5"/>
        <w:keepNext/>
      </w:pPr>
      <w:r>
        <w:rPr>
          <w:rFonts w:ascii="Aptos" w:hAnsi="Aptos" w:eastAsia="微软雅黑"/>
          <w:b/>
          <w:i w:val="0"/>
          <w:color w:val="234358"/>
          <w:sz w:val="20"/>
        </w:rPr>
        <w:t>15  判断：按条件选择下一步</w:t>
      </w:r>
    </w:p>
    <w:p w14:paraId="42B13090">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Treatment plan, funding, or appointment-only change?</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32D13F5A">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P17_Gateway_RouteType</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670E33CC">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49F03B3E">
      <w:pPr>
        <w:spacing w:after="60"/>
      </w:pPr>
      <w:r>
        <w:rPr>
          <w:rFonts w:ascii="Aptos" w:hAnsi="Aptos" w:eastAsia="微软雅黑"/>
          <w:b/>
          <w:i w:val="0"/>
          <w:color w:val="166F7C"/>
          <w:sz w:val="17"/>
        </w:rPr>
        <w:t>遇到不同情况怎么办：</w:t>
      </w:r>
      <w:r>
        <w:rPr>
          <w:rFonts w:ascii="Aptos" w:hAnsi="Aptos" w:eastAsia="微软雅黑"/>
          <w:b w:val="0"/>
          <w:i w:val="0"/>
          <w:sz w:val="17"/>
        </w:rPr>
        <w:t>如果Treatment-plan change；= appointmentChangeType = "treatment-plan"，就去“把治疗方案变化交给医生批准”；如果Funding / payment change；= appointmentChangeType = "funding"，就去“把付款或资助变化交给财务”；如果Appointment date only，就去“向排班团队询问新时间”</w:t>
      </w:r>
    </w:p>
    <w:p w14:paraId="116158AC">
      <w:pPr>
        <w:pStyle w:val="5"/>
        <w:keepNext/>
      </w:pPr>
      <w:r>
        <w:rPr>
          <w:rFonts w:ascii="Aptos" w:hAnsi="Aptos" w:eastAsia="微软雅黑"/>
          <w:b/>
          <w:i w:val="0"/>
          <w:color w:val="234358"/>
          <w:sz w:val="20"/>
        </w:rPr>
        <w:t>16  判断：按条件选择下一步</w:t>
      </w:r>
    </w:p>
    <w:p w14:paraId="7553E625">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Suitable time within the requested clinical window?</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330B1995">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P17_Gateway_SlotSuitable</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77861752">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2BA76428">
      <w:pPr>
        <w:spacing w:after="60"/>
      </w:pPr>
      <w:r>
        <w:rPr>
          <w:rFonts w:ascii="Aptos" w:hAnsi="Aptos" w:eastAsia="微软雅黑"/>
          <w:b/>
          <w:i w:val="0"/>
          <w:color w:val="166F7C"/>
          <w:sz w:val="17"/>
        </w:rPr>
        <w:t>遇到不同情况怎么办：</w:t>
      </w:r>
      <w:r>
        <w:rPr>
          <w:rFonts w:ascii="Aptos" w:hAnsi="Aptos" w:eastAsia="微软雅黑"/>
          <w:b w:val="0"/>
          <w:i w:val="0"/>
          <w:sz w:val="17"/>
        </w:rPr>
        <w:t>如果是；= if date_of_appointment = null or requestedReviewBy = null then 否 else (string(slotAvailable) = "是" or string(slotAvailable) = "是" or availability = "available") and date(date_of_appointment) &gt;= today() and date(date_of_appointment) &lt;= date(requestedReviewBy)，就去“更新新预约并释放旧时段”；如果否，就去“保留原预约，不能安排到患者要求期限之外”</w:t>
      </w:r>
    </w:p>
    <w:p w14:paraId="2BE5278F">
      <w:pPr>
        <w:pStyle w:val="5"/>
        <w:keepNext/>
      </w:pPr>
      <w:r>
        <w:rPr>
          <w:rFonts w:ascii="Aptos" w:hAnsi="Aptos" w:eastAsia="微软雅黑"/>
          <w:b/>
          <w:i w:val="0"/>
          <w:color w:val="234358"/>
          <w:sz w:val="20"/>
        </w:rPr>
        <w:t>17  判断：按条件选择下一步</w:t>
      </w:r>
    </w:p>
    <w:p w14:paraId="6C23CA4F">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Appointment-change request received</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249C9C17">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P17_Gateway_StartMerge</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0849DB71">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135D3D47">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如果继续，就去“记录改期要求、时间、渠道和患者信息”</w:t>
      </w:r>
    </w:p>
    <w:p w14:paraId="43077D00">
      <w:pPr>
        <w:pStyle w:val="5"/>
        <w:keepNext/>
      </w:pPr>
      <w:r>
        <w:rPr>
          <w:rFonts w:ascii="Aptos" w:hAnsi="Aptos" w:eastAsia="微软雅黑"/>
          <w:b/>
          <w:i w:val="0"/>
          <w:color w:val="234358"/>
          <w:sz w:val="20"/>
        </w:rPr>
        <w:t>18  判断：按条件选择下一步</w:t>
      </w:r>
    </w:p>
    <w:p w14:paraId="49C826A4">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Appointment is within two weeks?</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3C8E2E50">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P17_Gateway_WithinTwoWeeks</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1398ED5C">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6C078ABE">
      <w:pPr>
        <w:spacing w:after="60"/>
      </w:pPr>
      <w:r>
        <w:rPr>
          <w:rFonts w:ascii="Aptos" w:hAnsi="Aptos" w:eastAsia="微软雅黑"/>
          <w:b/>
          <w:i w:val="0"/>
          <w:color w:val="166F7C"/>
          <w:sz w:val="17"/>
        </w:rPr>
        <w:t>遇到不同情况怎么办：</w:t>
      </w:r>
      <w:r>
        <w:rPr>
          <w:rFonts w:ascii="Aptos" w:hAnsi="Aptos" w:eastAsia="微软雅黑"/>
          <w:b w:val="0"/>
          <w:i w:val="0"/>
          <w:sz w:val="17"/>
        </w:rPr>
        <w:t>如果是；= if date_of_appointment = null then 是 else date(date_of_appointment) &lt;= today() + duration("P14D")，就去“打电话联系患者并记录结果”；如果否，就去“把新的预约安排告诉患者”</w:t>
      </w:r>
    </w:p>
    <w:p w14:paraId="7E9B5195">
      <w:pPr>
        <w:pStyle w:val="5"/>
        <w:keepNext/>
      </w:pPr>
      <w:r>
        <w:rPr>
          <w:rFonts w:ascii="Aptos" w:hAnsi="Aptos" w:eastAsia="微软雅黑"/>
          <w:b/>
          <w:i w:val="0"/>
          <w:color w:val="234358"/>
          <w:sz w:val="20"/>
        </w:rPr>
        <w:t>19  判断：按条件选择下一步</w:t>
      </w:r>
    </w:p>
    <w:p w14:paraId="33A8F327">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No suitable slot in the requested window or urgent conflict</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544491AE">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P17_Start_AppointmentConflict</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724E50B8">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5822A3A4">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如果继续，就去“判断：按条件选择下一步”</w:t>
      </w:r>
    </w:p>
    <w:p w14:paraId="3FF5D728">
      <w:pPr>
        <w:pStyle w:val="5"/>
        <w:keepNext/>
      </w:pPr>
      <w:r>
        <w:rPr>
          <w:rFonts w:ascii="Aptos" w:hAnsi="Aptos" w:eastAsia="微软雅黑"/>
          <w:b/>
          <w:i w:val="0"/>
          <w:color w:val="234358"/>
          <w:sz w:val="20"/>
        </w:rPr>
        <w:t>20  等待回复或处理结果</w:t>
      </w:r>
    </w:p>
    <w:p w14:paraId="0F07630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E13 from P01 Referral</w:t>
      </w:r>
      <w:r>
        <w:rPr>
          <w:rFonts w:ascii="Aptos" w:hAnsi="Aptos" w:eastAsia="微软雅黑"/>
          <w:b/>
          <w:i w:val="0"/>
          <w:color w:val="778490"/>
          <w:sz w:val="15"/>
        </w:rPr>
        <w:t xml:space="preserve">    节点类型 </w:t>
      </w:r>
      <w:r>
        <w:rPr>
          <w:rFonts w:ascii="Aptos" w:hAnsi="Aptos" w:eastAsia="微软雅黑"/>
          <w:b w:val="0"/>
          <w:i w:val="0"/>
          <w:color w:val="778490"/>
          <w:sz w:val="15"/>
        </w:rPr>
        <w:t>中间捕获事件（等待）</w:t>
      </w:r>
    </w:p>
    <w:p w14:paraId="6501A2A7">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P17_Start_ChangeRequest</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31FFB22A">
      <w:pPr>
        <w:spacing w:after="60"/>
      </w:pPr>
      <w:r>
        <w:rPr>
          <w:rFonts w:ascii="Aptos" w:hAnsi="Aptos" w:eastAsia="微软雅黑"/>
          <w:b/>
          <w:i w:val="0"/>
          <w:color w:val="596748"/>
          <w:sz w:val="17"/>
        </w:rPr>
        <w:t>大白话理解：</w:t>
      </w:r>
      <w:r>
        <w:rPr>
          <w:rFonts w:ascii="Aptos" w:hAnsi="Aptos" w:eastAsia="微软雅黑"/>
          <w:b w:val="0"/>
          <w:i w:val="0"/>
          <w:sz w:val="17"/>
        </w:rPr>
        <w:t>这一步会先停下来等回复或等时间到；收到结果后再继续，避免没人知道案件还在等什么。</w:t>
      </w:r>
    </w:p>
    <w:p w14:paraId="0860FA80">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0A64AC79">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4ACF563A">
      <w:pPr>
        <w:pStyle w:val="5"/>
        <w:keepNext/>
      </w:pPr>
      <w:r>
        <w:rPr>
          <w:rFonts w:ascii="Aptos" w:hAnsi="Aptos" w:eastAsia="微软雅黑"/>
          <w:b/>
          <w:i w:val="0"/>
          <w:color w:val="234358"/>
          <w:sz w:val="20"/>
        </w:rPr>
        <w:t>21  判断：按条件选择下一步</w:t>
      </w:r>
    </w:p>
    <w:p w14:paraId="667D736B">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Follow-up appointment cannot meet the authorised timeframe</w:t>
      </w:r>
      <w:r>
        <w:rPr>
          <w:rFonts w:ascii="Aptos" w:hAnsi="Aptos" w:eastAsia="微软雅黑"/>
          <w:b/>
          <w:i w:val="0"/>
          <w:color w:val="778490"/>
          <w:sz w:val="15"/>
        </w:rPr>
        <w:t xml:space="preserve">    节点类型 </w:t>
      </w:r>
      <w:r>
        <w:rPr>
          <w:rFonts w:ascii="Aptos" w:hAnsi="Aptos" w:eastAsia="微软雅黑"/>
          <w:b w:val="0"/>
          <w:i w:val="0"/>
          <w:color w:val="778490"/>
          <w:sz w:val="15"/>
        </w:rPr>
        <w:t>排他网关（择一路径）</w:t>
      </w:r>
    </w:p>
    <w:p w14:paraId="14FC0AFE">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P17_Start_FollowUpConflict</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30FE7E75">
      <w:pPr>
        <w:spacing w:after="60"/>
      </w:pPr>
      <w:r>
        <w:rPr>
          <w:rFonts w:ascii="Aptos" w:hAnsi="Aptos" w:eastAsia="微软雅黑"/>
          <w:b/>
          <w:i w:val="0"/>
          <w:color w:val="596748"/>
          <w:sz w:val="17"/>
        </w:rPr>
        <w:t>大白话理解：</w:t>
      </w:r>
      <w:r>
        <w:rPr>
          <w:rFonts w:ascii="Aptos" w:hAnsi="Aptos" w:eastAsia="微软雅黑"/>
          <w:b w:val="0"/>
          <w:i w:val="0"/>
          <w:sz w:val="17"/>
        </w:rPr>
        <w:t>看清当前条件后，只走符合情况的那条路；每条路的意思列在下面。</w:t>
      </w:r>
    </w:p>
    <w:p w14:paraId="0BA95F7B">
      <w:pPr>
        <w:spacing w:after="60"/>
      </w:pPr>
      <w:r>
        <w:rPr>
          <w:rFonts w:ascii="Aptos" w:hAnsi="Aptos" w:eastAsia="微软雅黑"/>
          <w:b/>
          <w:i w:val="0"/>
          <w:color w:val="166F7C"/>
          <w:sz w:val="17"/>
        </w:rPr>
        <w:t>遇到不同情况怎么办：</w:t>
      </w:r>
      <w:r>
        <w:rPr>
          <w:rFonts w:ascii="Aptos" w:hAnsi="Aptos" w:eastAsia="微软雅黑"/>
          <w:b w:val="0"/>
          <w:i w:val="0"/>
          <w:sz w:val="17"/>
        </w:rPr>
        <w:t>如果继续，就去“判断：按条件选择下一步”</w:t>
      </w:r>
    </w:p>
    <w:p w14:paraId="685E122B">
      <w:pPr>
        <w:pStyle w:val="5"/>
        <w:keepNext/>
      </w:pPr>
      <w:r>
        <w:rPr>
          <w:rFonts w:ascii="Aptos" w:hAnsi="Aptos" w:eastAsia="微软雅黑"/>
          <w:b/>
          <w:i w:val="0"/>
          <w:color w:val="234358"/>
          <w:sz w:val="20"/>
        </w:rPr>
        <w:t>22  把问题交给路径协调员并记下交接</w:t>
      </w:r>
    </w:p>
    <w:p w14:paraId="0A242B6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Escalate to the pathway coordinator and record recipient and time</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3131C59F">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P17_Task_EscalatePathway</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4038CCA2">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3F1D6902">
      <w:pPr>
        <w:spacing w:after="60"/>
      </w:pPr>
      <w:r>
        <w:rPr>
          <w:rFonts w:ascii="Aptos" w:hAnsi="Aptos" w:eastAsia="微软雅黑"/>
          <w:b/>
          <w:i w:val="0"/>
          <w:color w:val="166F7C"/>
          <w:sz w:val="17"/>
        </w:rPr>
        <w:t>表单要填什么：</w:t>
      </w:r>
      <w:r>
        <w:rPr>
          <w:rFonts w:ascii="Aptos" w:hAnsi="Aptos" w:eastAsia="微软雅黑"/>
          <w:b w:val="0"/>
          <w:i w:val="0"/>
          <w:sz w:val="17"/>
        </w:rPr>
        <w:t>17_appointment_changes.form → Record the handoff to the pathway team。这里列的是原表单标签/字段名，主要供对照：Receiving pathway coordinator / team（pathwayEscalationRecipient，必填）；Escalation sent at（pathwayEscalatedAt，必填）；Clinical window / scheduling conflict（pathwayEscalationReason，必填）；Handoff / case reference（pathwayEscalationReference，必填）；共享上下文字段：Referral / case ID（referralId）、Patient name（patient_name）</w:t>
      </w:r>
    </w:p>
    <w:p w14:paraId="68B6C283">
      <w:pPr>
        <w:spacing w:after="60"/>
      </w:pPr>
      <w:r>
        <w:rPr>
          <w:rFonts w:ascii="Aptos" w:hAnsi="Aptos" w:eastAsia="微软雅黑"/>
          <w:b/>
          <w:i w:val="0"/>
          <w:color w:val="166F7C"/>
          <w:sz w:val="17"/>
        </w:rPr>
        <w:t>做完后去哪里：</w:t>
      </w:r>
      <w:r>
        <w:rPr>
          <w:rFonts w:ascii="Aptos" w:hAnsi="Aptos" w:eastAsia="微软雅黑"/>
          <w:b w:val="0"/>
          <w:i w:val="0"/>
          <w:sz w:val="17"/>
        </w:rPr>
        <w:t>继续：去“请医生判断排期冲突的优先级”</w:t>
      </w:r>
    </w:p>
    <w:p w14:paraId="0CF17747">
      <w:pPr>
        <w:pStyle w:val="5"/>
        <w:keepNext/>
      </w:pPr>
      <w:r>
        <w:rPr>
          <w:rFonts w:ascii="Aptos" w:hAnsi="Aptos" w:eastAsia="微软雅黑"/>
          <w:b/>
          <w:i w:val="0"/>
          <w:color w:val="234358"/>
          <w:sz w:val="20"/>
        </w:rPr>
        <w:t>23  保留原预约，不能安排到患者要求期限之外</w:t>
      </w:r>
    </w:p>
    <w:p w14:paraId="5DA0AE4E">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Keep the existing appointment; do not book outside the requested window</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4A0412B2">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P17_Task_KeepExisting</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39A36014">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728BDD5F">
      <w:pPr>
        <w:spacing w:after="60"/>
      </w:pPr>
      <w:r>
        <w:rPr>
          <w:rFonts w:ascii="Aptos" w:hAnsi="Aptos" w:eastAsia="微软雅黑"/>
          <w:b/>
          <w:i w:val="0"/>
          <w:color w:val="166F7C"/>
          <w:sz w:val="17"/>
        </w:rPr>
        <w:t>表单要填什么：</w:t>
      </w:r>
      <w:r>
        <w:rPr>
          <w:rFonts w:ascii="Aptos" w:hAnsi="Aptos" w:eastAsia="微软雅黑"/>
          <w:b w:val="0"/>
          <w:i w:val="0"/>
          <w:sz w:val="17"/>
        </w:rPr>
        <w:t>17_appointment_changes.form → Keep the existing booking while a suitable option is sought。这里列的是原表单标签/字段名，主要供对照：Booking retained（existingBookingReference，必填）；Existing appointment date（existingAppointmentDate，必填）；Clinically requested review deadline（requestedReviewBy，必填）；Why a suitable replacement cannot be booked（appointmentRetentionReason，必填）；Recording staff member（appointmentRetentionRecordedBy，必填）；共享上下文字段：Referral / case ID（referralId）、Patient name（patient_name）</w:t>
      </w:r>
    </w:p>
    <w:p w14:paraId="07C44267">
      <w:pPr>
        <w:spacing w:after="60"/>
      </w:pPr>
      <w:r>
        <w:rPr>
          <w:rFonts w:ascii="Aptos" w:hAnsi="Aptos" w:eastAsia="微软雅黑"/>
          <w:b/>
          <w:i w:val="0"/>
          <w:color w:val="166F7C"/>
          <w:sz w:val="17"/>
        </w:rPr>
        <w:t>做完后去哪里：</w:t>
      </w:r>
      <w:r>
        <w:rPr>
          <w:rFonts w:ascii="Aptos" w:hAnsi="Aptos" w:eastAsia="微软雅黑"/>
          <w:b w:val="0"/>
          <w:i w:val="0"/>
          <w:sz w:val="17"/>
        </w:rPr>
        <w:t>继续：去“把问题交给路径协调员并记下交接”</w:t>
      </w:r>
    </w:p>
    <w:p w14:paraId="19EEE21D">
      <w:pPr>
        <w:pStyle w:val="5"/>
        <w:keepNext/>
      </w:pPr>
      <w:r>
        <w:rPr>
          <w:rFonts w:ascii="Aptos" w:hAnsi="Aptos" w:eastAsia="微软雅黑"/>
          <w:b/>
          <w:i w:val="0"/>
          <w:color w:val="234358"/>
          <w:sz w:val="20"/>
        </w:rPr>
        <w:t>24  把新的预约安排告诉患者</w:t>
      </w:r>
    </w:p>
    <w:p w14:paraId="17171AFF">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Send the updated appointment details to the patient</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4FE6E43F">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P17_Task_NotifyPatient</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6485D40E">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14884B2E">
      <w:pPr>
        <w:spacing w:after="60"/>
      </w:pPr>
      <w:r>
        <w:rPr>
          <w:rFonts w:ascii="Aptos" w:hAnsi="Aptos" w:eastAsia="微软雅黑"/>
          <w:b/>
          <w:i w:val="0"/>
          <w:color w:val="166F7C"/>
          <w:sz w:val="17"/>
        </w:rPr>
        <w:t>Java Worker：</w:t>
      </w:r>
      <w:r>
        <w:rPr>
          <w:rFonts w:ascii="Aptos" w:hAnsi="Aptos" w:eastAsia="微软雅黑"/>
          <w:b w:val="0"/>
          <w:i w:val="0"/>
          <w:sz w:val="17"/>
        </w:rPr>
        <w:t>job type = notify-changed-appointment；实现：AppointmentChangeWorkers.java.notifyChangedAppointment()；IntegratedPathwayWorkers.java.notifyChangedAppointment()</w:t>
      </w:r>
    </w:p>
    <w:p w14:paraId="28448413">
      <w:pPr>
        <w:spacing w:after="60"/>
      </w:pPr>
      <w:r>
        <w:rPr>
          <w:rFonts w:ascii="Aptos" w:hAnsi="Aptos" w:eastAsia="微软雅黑"/>
          <w:b/>
          <w:i w:val="0"/>
          <w:color w:val="AD5C2F"/>
          <w:sz w:val="17"/>
        </w:rPr>
        <w:t>注册提醒：</w:t>
      </w:r>
      <w:r>
        <w:rPr>
          <w:rFonts w:ascii="Aptos" w:hAnsi="Aptos" w:eastAsia="微软雅黑"/>
          <w:b w:val="0"/>
          <w:i w:val="0"/>
          <w:sz w:val="17"/>
        </w:rPr>
        <w:t>源码中有多个 @JobWorker 使用这个相同类型；见第七章实现注意事项。</w:t>
      </w:r>
    </w:p>
    <w:p w14:paraId="7985F4C0">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54AB2496">
      <w:pPr>
        <w:pStyle w:val="5"/>
        <w:keepNext/>
      </w:pPr>
      <w:r>
        <w:rPr>
          <w:rFonts w:ascii="Aptos" w:hAnsi="Aptos" w:eastAsia="微软雅黑"/>
          <w:b/>
          <w:i w:val="0"/>
          <w:color w:val="234358"/>
          <w:sz w:val="20"/>
        </w:rPr>
        <w:t>25  记录医生的判断和交接结果</w:t>
      </w:r>
    </w:p>
    <w:p w14:paraId="7D31A648">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Record the clinical decision and handoff outcome</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1D71DFC2">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P17_Task_RecordPriorityDecision</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24A6B512">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62CCE253">
      <w:pPr>
        <w:spacing w:after="60"/>
      </w:pPr>
      <w:r>
        <w:rPr>
          <w:rFonts w:ascii="Aptos" w:hAnsi="Aptos" w:eastAsia="微软雅黑"/>
          <w:b/>
          <w:i w:val="0"/>
          <w:color w:val="166F7C"/>
          <w:sz w:val="17"/>
        </w:rPr>
        <w:t>表单要填什么：</w:t>
      </w:r>
      <w:r>
        <w:rPr>
          <w:rFonts w:ascii="Aptos" w:hAnsi="Aptos" w:eastAsia="微软雅黑"/>
          <w:b w:val="0"/>
          <w:i w:val="0"/>
          <w:sz w:val="17"/>
        </w:rPr>
        <w:t>17_appointment_changes.form → Record the Consultant decision and the agreed handoff。这里列的是原表单标签/字段名，主要供对照：Consultant decision reference（priorityDecisionReference，必填）；Authorising Consultant（priorityAuthorisingClinician，必填）；Authorised scheduling decision（priorityDecision，必填）；Authorised review deadline（requestedReviewBy，必填）；Recorded outcome and agreed next action（priorityHandoffOutcome，必填）；Responsible person / team（priorityHandoffOwner，必填）；共享上下文字段：Referral / case ID（referralId）、Patient name（patient_name）</w:t>
      </w:r>
    </w:p>
    <w:p w14:paraId="22230C15">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5D86BA79">
      <w:pPr>
        <w:pStyle w:val="5"/>
        <w:keepNext/>
      </w:pPr>
      <w:r>
        <w:rPr>
          <w:rFonts w:ascii="Aptos" w:hAnsi="Aptos" w:eastAsia="微软雅黑"/>
          <w:b/>
          <w:i w:val="0"/>
          <w:color w:val="234358"/>
          <w:sz w:val="20"/>
        </w:rPr>
        <w:t>26  记录改期要求、时间、渠道和患者信息</w:t>
      </w:r>
    </w:p>
    <w:p w14:paraId="3E539E40">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Record the request, timestamp, channel, and patient details</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799A4F22">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P17_Task_RecordRequest</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4E193527">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42F998E8">
      <w:pPr>
        <w:spacing w:after="60"/>
      </w:pPr>
      <w:r>
        <w:rPr>
          <w:rFonts w:ascii="Aptos" w:hAnsi="Aptos" w:eastAsia="微软雅黑"/>
          <w:b/>
          <w:i w:val="0"/>
          <w:color w:val="166F7C"/>
          <w:sz w:val="17"/>
        </w:rPr>
        <w:t>表单要填什么：</w:t>
      </w:r>
      <w:r>
        <w:rPr>
          <w:rFonts w:ascii="Aptos" w:hAnsi="Aptos" w:eastAsia="微软雅黑"/>
          <w:b w:val="0"/>
          <w:i w:val="0"/>
          <w:sz w:val="17"/>
        </w:rPr>
        <w:t>17_appointment_changes.form → Record the request and the required appointment window。这里列的是原表单标签/字段名，主要供对照：What does the request concern?（appointmentChangeType，必填）；Request received at（appointmentChangeReceivedAt，必填）；Request channel（appointmentChangeChannel，必填）；Requester and relationship to the patient（appointmentChangeRequester，必填）；Requested change and reason（appointmentChangeDetails，必填）；Clinician-requested review deadline（requestedReviewBy，必填）；Existing booking reference（existingBookingReference，必填）；Existing appointment date（existingAppointmentDate，必填）；Patient contact details（patientContact，必填）；共享上下文字段：Referral / case ID（referralId）、Patient name（patient_name）</w:t>
      </w:r>
    </w:p>
    <w:p w14:paraId="05E9F340">
      <w:pPr>
        <w:spacing w:after="60"/>
      </w:pPr>
      <w:r>
        <w:rPr>
          <w:rFonts w:ascii="Aptos" w:hAnsi="Aptos" w:eastAsia="微软雅黑"/>
          <w:b/>
          <w:i w:val="0"/>
          <w:color w:val="166F7C"/>
          <w:sz w:val="17"/>
        </w:rPr>
        <w:t>做完后去哪里：</w:t>
      </w:r>
      <w:r>
        <w:rPr>
          <w:rFonts w:ascii="Aptos" w:hAnsi="Aptos" w:eastAsia="微软雅黑"/>
          <w:b w:val="0"/>
          <w:i w:val="0"/>
          <w:sz w:val="17"/>
        </w:rPr>
        <w:t>继续：去“改预约前先核实患者身份”</w:t>
      </w:r>
    </w:p>
    <w:p w14:paraId="736362C1">
      <w:pPr>
        <w:pStyle w:val="5"/>
        <w:keepNext/>
      </w:pPr>
      <w:r>
        <w:rPr>
          <w:rFonts w:ascii="Aptos" w:hAnsi="Aptos" w:eastAsia="微软雅黑"/>
          <w:b/>
          <w:i w:val="0"/>
          <w:color w:val="234358"/>
          <w:sz w:val="20"/>
        </w:rPr>
        <w:t>27  把付款或资助变化交给财务</w:t>
      </w:r>
    </w:p>
    <w:p w14:paraId="2DDBC2CF">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Refer payment, funding, or exemption change to Finance</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5DB4EBB6">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P17_Task_ReferFundingChange</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0D85ADFC">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55F991CB">
      <w:pPr>
        <w:spacing w:after="60"/>
      </w:pPr>
      <w:r>
        <w:rPr>
          <w:rFonts w:ascii="Aptos" w:hAnsi="Aptos" w:eastAsia="微软雅黑"/>
          <w:b/>
          <w:i w:val="0"/>
          <w:color w:val="166F7C"/>
          <w:sz w:val="17"/>
        </w:rPr>
        <w:t>Java Worker：</w:t>
      </w:r>
      <w:r>
        <w:rPr>
          <w:rFonts w:ascii="Aptos" w:hAnsi="Aptos" w:eastAsia="微软雅黑"/>
          <w:b w:val="0"/>
          <w:i w:val="0"/>
          <w:sz w:val="17"/>
        </w:rPr>
        <w:t>job type = refer-funding-change；实现：AppointmentChangeWorkers.java.referFundingChange()；IntegratedPathwayWorkers.java.referFundingChange()</w:t>
      </w:r>
    </w:p>
    <w:p w14:paraId="4B39558B">
      <w:pPr>
        <w:spacing w:after="60"/>
      </w:pPr>
      <w:r>
        <w:rPr>
          <w:rFonts w:ascii="Aptos" w:hAnsi="Aptos" w:eastAsia="微软雅黑"/>
          <w:b/>
          <w:i w:val="0"/>
          <w:color w:val="AD5C2F"/>
          <w:sz w:val="17"/>
        </w:rPr>
        <w:t>注册提醒：</w:t>
      </w:r>
      <w:r>
        <w:rPr>
          <w:rFonts w:ascii="Aptos" w:hAnsi="Aptos" w:eastAsia="微软雅黑"/>
          <w:b w:val="0"/>
          <w:i w:val="0"/>
          <w:sz w:val="17"/>
        </w:rPr>
        <w:t>源码中有多个 @JobWorker 使用这个相同类型；见第七章实现注意事项。</w:t>
      </w:r>
    </w:p>
    <w:p w14:paraId="6FA4CDF9">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128A16D9">
      <w:pPr>
        <w:pStyle w:val="5"/>
        <w:keepNext/>
      </w:pPr>
      <w:r>
        <w:rPr>
          <w:rFonts w:ascii="Aptos" w:hAnsi="Aptos" w:eastAsia="微软雅黑"/>
          <w:b/>
          <w:i w:val="0"/>
          <w:color w:val="234358"/>
          <w:sz w:val="20"/>
        </w:rPr>
        <w:t>28  把治疗方案变化交给医生批准</w:t>
      </w:r>
    </w:p>
    <w:p w14:paraId="60256CD3">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Refer treatment-plan change for clinical authorisation</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1DF808C3">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P17_Task_ReferPlanChange</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236E5808">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01AE0B90">
      <w:pPr>
        <w:spacing w:after="60"/>
      </w:pPr>
      <w:r>
        <w:rPr>
          <w:rFonts w:ascii="Aptos" w:hAnsi="Aptos" w:eastAsia="微软雅黑"/>
          <w:b/>
          <w:i w:val="0"/>
          <w:color w:val="166F7C"/>
          <w:sz w:val="17"/>
        </w:rPr>
        <w:t>Java Worker：</w:t>
      </w:r>
      <w:r>
        <w:rPr>
          <w:rFonts w:ascii="Aptos" w:hAnsi="Aptos" w:eastAsia="微软雅黑"/>
          <w:b w:val="0"/>
          <w:i w:val="0"/>
          <w:sz w:val="17"/>
        </w:rPr>
        <w:t>job type = refer-treatment-plan-change；实现：AppointmentChangeWorkers.java.referTreatmentPlanChange()；IntegratedPathwayWorkers.java.referPlanChange()</w:t>
      </w:r>
    </w:p>
    <w:p w14:paraId="0E7CF6CC">
      <w:pPr>
        <w:spacing w:after="60"/>
      </w:pPr>
      <w:r>
        <w:rPr>
          <w:rFonts w:ascii="Aptos" w:hAnsi="Aptos" w:eastAsia="微软雅黑"/>
          <w:b/>
          <w:i w:val="0"/>
          <w:color w:val="AD5C2F"/>
          <w:sz w:val="17"/>
        </w:rPr>
        <w:t>注册提醒：</w:t>
      </w:r>
      <w:r>
        <w:rPr>
          <w:rFonts w:ascii="Aptos" w:hAnsi="Aptos" w:eastAsia="微软雅黑"/>
          <w:b w:val="0"/>
          <w:i w:val="0"/>
          <w:sz w:val="17"/>
        </w:rPr>
        <w:t>源码中有多个 @JobWorker 使用这个相同类型；见第七章实现注意事项。</w:t>
      </w:r>
    </w:p>
    <w:p w14:paraId="48DD9B19">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314E4D61">
      <w:pPr>
        <w:pStyle w:val="5"/>
        <w:keepNext/>
      </w:pPr>
      <w:r>
        <w:rPr>
          <w:rFonts w:ascii="Aptos" w:hAnsi="Aptos" w:eastAsia="微软雅黑"/>
          <w:b/>
          <w:i w:val="0"/>
          <w:color w:val="234358"/>
          <w:sz w:val="20"/>
        </w:rPr>
        <w:t>29  向排班团队询问新时间</w:t>
      </w:r>
    </w:p>
    <w:p w14:paraId="04D663E2">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Request new appointment options from the scheduling service</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7689B3C3">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P17_Task_RequestSlot</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7FFD90F8">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3DEDAB3F">
      <w:pPr>
        <w:spacing w:after="60"/>
      </w:pPr>
      <w:r>
        <w:rPr>
          <w:rFonts w:ascii="Aptos" w:hAnsi="Aptos" w:eastAsia="微软雅黑"/>
          <w:b/>
          <w:i w:val="0"/>
          <w:color w:val="166F7C"/>
          <w:sz w:val="17"/>
        </w:rPr>
        <w:t>Java Worker：</w:t>
      </w:r>
      <w:r>
        <w:rPr>
          <w:rFonts w:ascii="Aptos" w:hAnsi="Aptos" w:eastAsia="微软雅黑"/>
          <w:b w:val="0"/>
          <w:i w:val="0"/>
          <w:sz w:val="17"/>
        </w:rPr>
        <w:t>job type = request-appointment-change-options；实现：AppointmentChangeWorkers.java.requestAppointmentChangeOptions()；IntegratedPathwayWorkers.java.requestChangeOptions()</w:t>
      </w:r>
    </w:p>
    <w:p w14:paraId="3F09EB91">
      <w:pPr>
        <w:spacing w:after="60"/>
      </w:pPr>
      <w:r>
        <w:rPr>
          <w:rFonts w:ascii="Aptos" w:hAnsi="Aptos" w:eastAsia="微软雅黑"/>
          <w:b/>
          <w:i w:val="0"/>
          <w:color w:val="AD5C2F"/>
          <w:sz w:val="17"/>
        </w:rPr>
        <w:t>注册提醒：</w:t>
      </w:r>
      <w:r>
        <w:rPr>
          <w:rFonts w:ascii="Aptos" w:hAnsi="Aptos" w:eastAsia="微软雅黑"/>
          <w:b w:val="0"/>
          <w:i w:val="0"/>
          <w:sz w:val="17"/>
        </w:rPr>
        <w:t>源码中有多个 @JobWorker 使用这个相同类型；见第七章实现注意事项。</w:t>
      </w:r>
    </w:p>
    <w:p w14:paraId="521FB89E">
      <w:pPr>
        <w:spacing w:after="60"/>
      </w:pPr>
      <w:r>
        <w:rPr>
          <w:rFonts w:ascii="Aptos" w:hAnsi="Aptos" w:eastAsia="微软雅黑"/>
          <w:b/>
          <w:i w:val="0"/>
          <w:color w:val="166F7C"/>
          <w:sz w:val="17"/>
        </w:rPr>
        <w:t>做完后去哪里：</w:t>
      </w:r>
      <w:r>
        <w:rPr>
          <w:rFonts w:ascii="Aptos" w:hAnsi="Aptos" w:eastAsia="微软雅黑"/>
          <w:b w:val="0"/>
          <w:i w:val="0"/>
          <w:sz w:val="17"/>
        </w:rPr>
        <w:t>继续：去“等待回复或处理结果”</w:t>
      </w:r>
    </w:p>
    <w:p w14:paraId="75E968A5">
      <w:pPr>
        <w:pStyle w:val="5"/>
        <w:keepNext/>
      </w:pPr>
      <w:r>
        <w:rPr>
          <w:rFonts w:ascii="Aptos" w:hAnsi="Aptos" w:eastAsia="微软雅黑"/>
          <w:b/>
          <w:i w:val="0"/>
          <w:color w:val="234358"/>
          <w:sz w:val="20"/>
        </w:rPr>
        <w:t>30  请医生判断排期冲突的优先级</w:t>
      </w:r>
    </w:p>
    <w:p w14:paraId="0A8CA835">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Request a Consultant priority decision</w:t>
      </w:r>
      <w:r>
        <w:rPr>
          <w:rFonts w:ascii="Aptos" w:hAnsi="Aptos" w:eastAsia="微软雅黑"/>
          <w:b/>
          <w:i w:val="0"/>
          <w:color w:val="778490"/>
          <w:sz w:val="15"/>
        </w:rPr>
        <w:t xml:space="preserve">    节点类型 </w:t>
      </w:r>
      <w:r>
        <w:rPr>
          <w:rFonts w:ascii="Aptos" w:hAnsi="Aptos" w:eastAsia="微软雅黑"/>
          <w:b w:val="0"/>
          <w:i w:val="0"/>
          <w:color w:val="778490"/>
          <w:sz w:val="15"/>
        </w:rPr>
        <w:t>Java 自动发送任务</w:t>
      </w:r>
    </w:p>
    <w:p w14:paraId="04767C97">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P17_Task_SendPriorityReview</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44BC7997">
      <w:pPr>
        <w:spacing w:after="60"/>
      </w:pPr>
      <w:r>
        <w:rPr>
          <w:rFonts w:ascii="Aptos" w:hAnsi="Aptos" w:eastAsia="微软雅黑"/>
          <w:b/>
          <w:i w:val="0"/>
          <w:color w:val="596748"/>
          <w:sz w:val="17"/>
        </w:rPr>
        <w:t>大白话理解：</w:t>
      </w:r>
      <w:r>
        <w:rPr>
          <w:rFonts w:ascii="Aptos" w:hAnsi="Aptos" w:eastAsia="微软雅黑"/>
          <w:b w:val="0"/>
          <w:i w:val="0"/>
          <w:sz w:val="17"/>
        </w:rPr>
        <w:t>由 Java 程序自动完成；它把结果交回流程，流程再决定下一步。</w:t>
      </w:r>
    </w:p>
    <w:p w14:paraId="79EA3A68">
      <w:pPr>
        <w:spacing w:after="60"/>
      </w:pPr>
      <w:r>
        <w:rPr>
          <w:rFonts w:ascii="Aptos" w:hAnsi="Aptos" w:eastAsia="微软雅黑"/>
          <w:b/>
          <w:i w:val="0"/>
          <w:color w:val="166F7C"/>
          <w:sz w:val="17"/>
        </w:rPr>
        <w:t>Java Worker：</w:t>
      </w:r>
      <w:r>
        <w:rPr>
          <w:rFonts w:ascii="Aptos" w:hAnsi="Aptos" w:eastAsia="微软雅黑"/>
          <w:b w:val="0"/>
          <w:i w:val="0"/>
          <w:sz w:val="17"/>
        </w:rPr>
        <w:t>job type = request-clinical-priority-review；实现：AppointmentChangeWorkers.java.requestClinicalPriorityReview()；IntegratedPathwayWorkers.java.requestPriorityReview()</w:t>
      </w:r>
    </w:p>
    <w:p w14:paraId="7902A55B">
      <w:pPr>
        <w:spacing w:after="60"/>
      </w:pPr>
      <w:r>
        <w:rPr>
          <w:rFonts w:ascii="Aptos" w:hAnsi="Aptos" w:eastAsia="微软雅黑"/>
          <w:b/>
          <w:i w:val="0"/>
          <w:color w:val="AD5C2F"/>
          <w:sz w:val="17"/>
        </w:rPr>
        <w:t>注册提醒：</w:t>
      </w:r>
      <w:r>
        <w:rPr>
          <w:rFonts w:ascii="Aptos" w:hAnsi="Aptos" w:eastAsia="微软雅黑"/>
          <w:b w:val="0"/>
          <w:i w:val="0"/>
          <w:sz w:val="17"/>
        </w:rPr>
        <w:t>源码中有多个 @JobWorker 使用这个相同类型；见第七章实现注意事项。</w:t>
      </w:r>
    </w:p>
    <w:p w14:paraId="16740332">
      <w:pPr>
        <w:spacing w:after="60"/>
      </w:pPr>
      <w:r>
        <w:rPr>
          <w:rFonts w:ascii="Aptos" w:hAnsi="Aptos" w:eastAsia="微软雅黑"/>
          <w:b/>
          <w:i w:val="0"/>
          <w:color w:val="166F7C"/>
          <w:sz w:val="17"/>
        </w:rPr>
        <w:t>做完后去哪里：</w:t>
      </w:r>
      <w:r>
        <w:rPr>
          <w:rFonts w:ascii="Aptos" w:hAnsi="Aptos" w:eastAsia="微软雅黑"/>
          <w:b w:val="0"/>
          <w:i w:val="0"/>
          <w:sz w:val="17"/>
        </w:rPr>
        <w:t>继续：去“把消息或结果交给下一方”</w:t>
      </w:r>
    </w:p>
    <w:p w14:paraId="2D63CDE0">
      <w:pPr>
        <w:pStyle w:val="5"/>
        <w:keepNext/>
      </w:pPr>
      <w:r>
        <w:rPr>
          <w:rFonts w:ascii="Aptos" w:hAnsi="Aptos" w:eastAsia="微软雅黑"/>
          <w:b/>
          <w:i w:val="0"/>
          <w:color w:val="234358"/>
          <w:sz w:val="20"/>
        </w:rPr>
        <w:t>31  打电话联系患者并记录结果</w:t>
      </w:r>
    </w:p>
    <w:p w14:paraId="55D9A7BA">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Telephone the patient and record the contact attempt</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0CF03794">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P17_Task_TelephonePatient</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6B3E786C">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40EFB742">
      <w:pPr>
        <w:spacing w:after="60"/>
      </w:pPr>
      <w:r>
        <w:rPr>
          <w:rFonts w:ascii="Aptos" w:hAnsi="Aptos" w:eastAsia="微软雅黑"/>
          <w:b/>
          <w:i w:val="0"/>
          <w:color w:val="166F7C"/>
          <w:sz w:val="17"/>
        </w:rPr>
        <w:t>表单要填什么：</w:t>
      </w:r>
      <w:r>
        <w:rPr>
          <w:rFonts w:ascii="Aptos" w:hAnsi="Aptos" w:eastAsia="微软雅黑"/>
          <w:b w:val="0"/>
          <w:i w:val="0"/>
          <w:sz w:val="17"/>
        </w:rPr>
        <w:t>17_appointment_changes.form → Record the telephone contact attempt。这里列的是原表单标签/字段名，主要供对照：Telephone number used（patientContact，必填）；Telephone attempt made at（telephoneAttemptAt，必填）；Contact outcome（telephoneContactOutcome，必填）；Information given and follow-up required（telephoneContactNotes，必填）；Staff member who made the attempt（telephoneContactBy，必填）；共享上下文字段：Referral / case ID（referralId）、Patient name（patient_name）</w:t>
      </w:r>
    </w:p>
    <w:p w14:paraId="5B1E18F8">
      <w:pPr>
        <w:spacing w:after="60"/>
      </w:pPr>
      <w:r>
        <w:rPr>
          <w:rFonts w:ascii="Aptos" w:hAnsi="Aptos" w:eastAsia="微软雅黑"/>
          <w:b/>
          <w:i w:val="0"/>
          <w:color w:val="166F7C"/>
          <w:sz w:val="17"/>
        </w:rPr>
        <w:t>做完后去哪里：</w:t>
      </w:r>
      <w:r>
        <w:rPr>
          <w:rFonts w:ascii="Aptos" w:hAnsi="Aptos" w:eastAsia="微软雅黑"/>
          <w:b w:val="0"/>
          <w:i w:val="0"/>
          <w:sz w:val="17"/>
        </w:rPr>
        <w:t>继续：去“把新的预约安排告诉患者”</w:t>
      </w:r>
    </w:p>
    <w:p w14:paraId="30AA1231">
      <w:pPr>
        <w:pStyle w:val="5"/>
        <w:keepNext/>
      </w:pPr>
      <w:r>
        <w:rPr>
          <w:rFonts w:ascii="Aptos" w:hAnsi="Aptos" w:eastAsia="微软雅黑"/>
          <w:b/>
          <w:i w:val="0"/>
          <w:color w:val="234358"/>
          <w:sz w:val="20"/>
        </w:rPr>
        <w:t>32  更新新预约并释放旧时段</w:t>
      </w:r>
    </w:p>
    <w:p w14:paraId="79F2A84F">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Update the booking, release the old slot, and record both dates</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5B418B57">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P17_Task_UpdateBooking</w:t>
      </w:r>
      <w:r>
        <w:rPr>
          <w:rFonts w:ascii="Aptos" w:hAnsi="Aptos" w:eastAsia="微软雅黑"/>
          <w:b/>
          <w:i w:val="0"/>
          <w:color w:val="166F7C"/>
          <w:sz w:val="16"/>
        </w:rPr>
        <w:t xml:space="preserve">    泳道/责任方 </w:t>
      </w:r>
      <w:r>
        <w:rPr>
          <w:rFonts w:ascii="Aptos" w:hAnsi="Aptos" w:eastAsia="微软雅黑"/>
          <w:b w:val="0"/>
          <w:i w:val="0"/>
          <w:sz w:val="16"/>
        </w:rPr>
        <w:t>Outpatient Bookings Team</w:t>
      </w:r>
    </w:p>
    <w:p w14:paraId="36EC7229">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60BD5CD0">
      <w:pPr>
        <w:spacing w:after="60"/>
      </w:pPr>
      <w:r>
        <w:rPr>
          <w:rFonts w:ascii="Aptos" w:hAnsi="Aptos" w:eastAsia="微软雅黑"/>
          <w:b/>
          <w:i w:val="0"/>
          <w:color w:val="166F7C"/>
          <w:sz w:val="17"/>
        </w:rPr>
        <w:t>表单要填什么：</w:t>
      </w:r>
      <w:r>
        <w:rPr>
          <w:rFonts w:ascii="Aptos" w:hAnsi="Aptos" w:eastAsia="微软雅黑"/>
          <w:b w:val="0"/>
          <w:i w:val="0"/>
          <w:sz w:val="17"/>
        </w:rPr>
        <w:t>17_appointment_changes.form → Update the booking and record the old and new appointments。这里列的是原表单标签/字段名，主要供对照：Old booking reference（existingBookingReference，必填）；Old appointment date（existingAppointmentDate，必填）；New booking reference（bookingReference，必填）；New appointment date（date_of_appointment，必填）；New appointment time（appointmentTime，必填）；I confirm the old appointment slot has been released（oldSlotReleased，必填）；Scheduling update / audit reference（bookingUpdateReference，必填）；共享上下文字段：Referral / case ID（referralId）、Patient name（patient_name）</w:t>
      </w:r>
    </w:p>
    <w:p w14:paraId="13D5B57C">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34E9BB50">
      <w:pPr>
        <w:pStyle w:val="5"/>
        <w:keepNext/>
      </w:pPr>
      <w:r>
        <w:rPr>
          <w:rFonts w:ascii="Aptos" w:hAnsi="Aptos" w:eastAsia="微软雅黑"/>
          <w:b/>
          <w:i w:val="0"/>
          <w:color w:val="234358"/>
          <w:sz w:val="20"/>
        </w:rPr>
        <w:t>33  改预约前先核实患者身份</w:t>
      </w:r>
    </w:p>
    <w:p w14:paraId="726C1DBE">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Verify patient identity before changing appointment data</w:t>
      </w:r>
      <w:r>
        <w:rPr>
          <w:rFonts w:ascii="Aptos" w:hAnsi="Aptos" w:eastAsia="微软雅黑"/>
          <w:b/>
          <w:i w:val="0"/>
          <w:color w:val="778490"/>
          <w:sz w:val="15"/>
        </w:rPr>
        <w:t xml:space="preserve">    节点类型 </w:t>
      </w:r>
      <w:r>
        <w:rPr>
          <w:rFonts w:ascii="Aptos" w:hAnsi="Aptos" w:eastAsia="微软雅黑"/>
          <w:b w:val="0"/>
          <w:i w:val="0"/>
          <w:color w:val="778490"/>
          <w:sz w:val="15"/>
        </w:rPr>
        <w:t>人工用户任务</w:t>
      </w:r>
    </w:p>
    <w:p w14:paraId="536800EB">
      <w:pPr>
        <w:spacing w:after="40"/>
      </w:pPr>
      <w:r>
        <w:rPr>
          <w:rFonts w:ascii="Aptos" w:hAnsi="Aptos" w:eastAsia="微软雅黑"/>
          <w:b/>
          <w:i w:val="0"/>
          <w:color w:val="166F7C"/>
          <w:sz w:val="16"/>
        </w:rPr>
        <w:t xml:space="preserve">BPMN ID </w:t>
      </w:r>
      <w:r>
        <w:rPr>
          <w:rFonts w:ascii="Aptos Mono" w:hAnsi="Aptos Mono" w:eastAsia="Aptos Mono"/>
          <w:b w:val="0"/>
          <w:i w:val="0"/>
          <w:sz w:val="16"/>
        </w:rPr>
        <w:t>P17_Task_VerifyIdentity</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4621DE79">
      <w:pPr>
        <w:spacing w:after="60"/>
      </w:pPr>
      <w:r>
        <w:rPr>
          <w:rFonts w:ascii="Aptos" w:hAnsi="Aptos" w:eastAsia="微软雅黑"/>
          <w:b/>
          <w:i w:val="0"/>
          <w:color w:val="596748"/>
          <w:sz w:val="17"/>
        </w:rPr>
        <w:t>大白话理解：</w:t>
      </w:r>
      <w:r>
        <w:rPr>
          <w:rFonts w:ascii="Aptos" w:hAnsi="Aptos" w:eastAsia="微软雅黑"/>
          <w:b w:val="0"/>
          <w:i w:val="0"/>
          <w:sz w:val="17"/>
        </w:rPr>
        <w:t>由上面写的负责团队或岗位来完成；需要填写的内容在表单栏里。</w:t>
      </w:r>
    </w:p>
    <w:p w14:paraId="109FDB29">
      <w:pPr>
        <w:spacing w:after="60"/>
      </w:pPr>
      <w:r>
        <w:rPr>
          <w:rFonts w:ascii="Aptos" w:hAnsi="Aptos" w:eastAsia="微软雅黑"/>
          <w:b/>
          <w:i w:val="0"/>
          <w:color w:val="166F7C"/>
          <w:sz w:val="17"/>
        </w:rPr>
        <w:t>表单要填什么：</w:t>
      </w:r>
      <w:r>
        <w:rPr>
          <w:rFonts w:ascii="Aptos" w:hAnsi="Aptos" w:eastAsia="微软雅黑"/>
          <w:b w:val="0"/>
          <w:i w:val="0"/>
          <w:sz w:val="17"/>
        </w:rPr>
        <w:t>17_appointment_changes.form → Verify identity before changing the booking。这里列的是原表单标签/字段名，主要供对照：Has the patient identity been verified?（identityVerified，必填）；Checks performed and their result（identityVerificationEvidence，必填）；Verifying staff member（identityVerifiedBy，必填）；Verification recorded at（identityVerificationAt，必填）；共享上下文字段：Referral / case ID（referralId）、Patient name（patient_name）</w:t>
      </w:r>
    </w:p>
    <w:p w14:paraId="034BFB89">
      <w:pPr>
        <w:spacing w:after="60"/>
      </w:pPr>
      <w:r>
        <w:rPr>
          <w:rFonts w:ascii="Aptos" w:hAnsi="Aptos" w:eastAsia="微软雅黑"/>
          <w:b/>
          <w:i w:val="0"/>
          <w:color w:val="166F7C"/>
          <w:sz w:val="17"/>
        </w:rPr>
        <w:t>做完后去哪里：</w:t>
      </w:r>
      <w:r>
        <w:rPr>
          <w:rFonts w:ascii="Aptos" w:hAnsi="Aptos" w:eastAsia="微软雅黑"/>
          <w:b w:val="0"/>
          <w:i w:val="0"/>
          <w:sz w:val="17"/>
        </w:rPr>
        <w:t>继续：去“判断：按条件选择下一步”</w:t>
      </w:r>
    </w:p>
    <w:p w14:paraId="6AA05A85">
      <w:pPr>
        <w:pStyle w:val="5"/>
        <w:keepNext/>
      </w:pPr>
      <w:r>
        <w:rPr>
          <w:rFonts w:ascii="Aptos" w:hAnsi="Aptos" w:eastAsia="微软雅黑"/>
          <w:b/>
          <w:i w:val="0"/>
          <w:color w:val="234358"/>
          <w:sz w:val="20"/>
        </w:rPr>
        <w:t>34  把消息或结果交给下一方</w:t>
      </w:r>
    </w:p>
    <w:p w14:paraId="3D91DBCA">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L12 to P06 Costs</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7A10727F">
      <w:pPr>
        <w:spacing w:after="40"/>
      </w:pPr>
      <w:r>
        <w:rPr>
          <w:rFonts w:ascii="Aptos" w:hAnsi="Aptos" w:eastAsia="微软雅黑"/>
          <w:b/>
          <w:i w:val="0"/>
          <w:color w:val="166F7C"/>
          <w:sz w:val="16"/>
        </w:rPr>
        <w:t xml:space="preserve">BPMN ID </w:t>
      </w:r>
      <w:r>
        <w:rPr>
          <w:rFonts w:ascii="Aptos Mono" w:hAnsi="Aptos Mono" w:eastAsia="Aptos Mono"/>
          <w:b w:val="0"/>
          <w:i w:val="0"/>
          <w:sz w:val="16"/>
        </w:rPr>
        <w:t>Throw_L12</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4ACE0892">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218C7A02">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4B1B55B1">
      <w:pPr>
        <w:spacing w:after="60"/>
      </w:pPr>
      <w:r>
        <w:rPr>
          <w:rFonts w:ascii="Aptos" w:hAnsi="Aptos" w:eastAsia="微软雅黑"/>
          <w:b/>
          <w:i w:val="0"/>
          <w:color w:val="166F7C"/>
          <w:sz w:val="17"/>
        </w:rPr>
        <w:t>做完后去哪里：</w:t>
      </w:r>
      <w:r>
        <w:rPr>
          <w:rFonts w:ascii="Aptos" w:hAnsi="Aptos" w:eastAsia="微软雅黑"/>
          <w:b w:val="0"/>
          <w:i w:val="0"/>
          <w:sz w:val="17"/>
        </w:rPr>
        <w:t>这条路线在这里结束，或由消息交给其他流程继续。</w:t>
      </w:r>
    </w:p>
    <w:p w14:paraId="6A6AF6A8">
      <w:pPr>
        <w:pStyle w:val="5"/>
        <w:keepNext/>
      </w:pPr>
      <w:r>
        <w:rPr>
          <w:rFonts w:ascii="Aptos" w:hAnsi="Aptos" w:eastAsia="微软雅黑"/>
          <w:b/>
          <w:i w:val="0"/>
          <w:color w:val="234358"/>
          <w:sz w:val="20"/>
        </w:rPr>
        <w:t>35  把消息或结果交给下一方</w:t>
      </w:r>
    </w:p>
    <w:p w14:paraId="6138368D">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L16 to P08 Continuation Review</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31A4E68C">
      <w:pPr>
        <w:spacing w:after="40"/>
      </w:pPr>
      <w:r>
        <w:rPr>
          <w:rFonts w:ascii="Aptos" w:hAnsi="Aptos" w:eastAsia="微软雅黑"/>
          <w:b/>
          <w:i w:val="0"/>
          <w:color w:val="166F7C"/>
          <w:sz w:val="16"/>
        </w:rPr>
        <w:t xml:space="preserve">BPMN ID </w:t>
      </w:r>
      <w:r>
        <w:rPr>
          <w:rFonts w:ascii="Aptos Mono" w:hAnsi="Aptos Mono" w:eastAsia="Aptos Mono"/>
          <w:b w:val="0"/>
          <w:i w:val="0"/>
          <w:sz w:val="16"/>
        </w:rPr>
        <w:t>Throw_L16</w:t>
      </w:r>
      <w:r>
        <w:rPr>
          <w:rFonts w:ascii="Aptos" w:hAnsi="Aptos" w:eastAsia="微软雅黑"/>
          <w:b/>
          <w:i w:val="0"/>
          <w:color w:val="166F7C"/>
          <w:sz w:val="16"/>
        </w:rPr>
        <w:t xml:space="preserve">    泳道/责任方 </w:t>
      </w:r>
      <w:r>
        <w:rPr>
          <w:rFonts w:ascii="Aptos" w:hAnsi="Aptos" w:eastAsia="微软雅黑"/>
          <w:b w:val="0"/>
          <w:i w:val="0"/>
          <w:sz w:val="16"/>
        </w:rPr>
        <w:t>Patient Pathway Coordinators</w:t>
      </w:r>
    </w:p>
    <w:p w14:paraId="244CB6C7">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5414FEAB">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576794BA">
      <w:pPr>
        <w:spacing w:after="60"/>
      </w:pPr>
      <w:r>
        <w:rPr>
          <w:rFonts w:ascii="Aptos" w:hAnsi="Aptos" w:eastAsia="微软雅黑"/>
          <w:b/>
          <w:i w:val="0"/>
          <w:color w:val="166F7C"/>
          <w:sz w:val="17"/>
        </w:rPr>
        <w:t>做完后去哪里：</w:t>
      </w:r>
      <w:r>
        <w:rPr>
          <w:rFonts w:ascii="Aptos" w:hAnsi="Aptos" w:eastAsia="微软雅黑"/>
          <w:b w:val="0"/>
          <w:i w:val="0"/>
          <w:sz w:val="17"/>
        </w:rPr>
        <w:t>这条路线在这里结束，或由消息交给其他流程继续。</w:t>
      </w:r>
    </w:p>
    <w:p w14:paraId="41CB2A28">
      <w:pPr>
        <w:pStyle w:val="5"/>
        <w:keepNext/>
      </w:pPr>
      <w:r>
        <w:rPr>
          <w:rFonts w:ascii="Aptos" w:hAnsi="Aptos" w:eastAsia="微软雅黑"/>
          <w:b/>
          <w:i w:val="0"/>
          <w:color w:val="234358"/>
          <w:sz w:val="20"/>
        </w:rPr>
        <w:t>36  把消息或结果交给下一方</w:t>
      </w:r>
    </w:p>
    <w:p w14:paraId="52207461">
      <w:pPr>
        <w:spacing w:after="40"/>
      </w:pPr>
      <w:r>
        <w:rPr>
          <w:rFonts w:ascii="Aptos" w:hAnsi="Aptos" w:eastAsia="微软雅黑"/>
          <w:b/>
          <w:i w:val="0"/>
          <w:color w:val="778490"/>
          <w:sz w:val="15"/>
        </w:rPr>
        <w:t xml:space="preserve">模型原名 </w:t>
      </w:r>
      <w:r>
        <w:rPr>
          <w:rFonts w:ascii="Aptos" w:hAnsi="Aptos" w:eastAsia="微软雅黑"/>
          <w:b w:val="0"/>
          <w:i w:val="0"/>
          <w:color w:val="778490"/>
          <w:sz w:val="15"/>
        </w:rPr>
        <w:t>L24 to P09 Treatment Changes</w:t>
      </w:r>
      <w:r>
        <w:rPr>
          <w:rFonts w:ascii="Aptos" w:hAnsi="Aptos" w:eastAsia="微软雅黑"/>
          <w:b/>
          <w:i w:val="0"/>
          <w:color w:val="778490"/>
          <w:sz w:val="15"/>
        </w:rPr>
        <w:t xml:space="preserve">    节点类型 </w:t>
      </w:r>
      <w:r>
        <w:rPr>
          <w:rFonts w:ascii="Aptos" w:hAnsi="Aptos" w:eastAsia="微软雅黑"/>
          <w:b w:val="0"/>
          <w:i w:val="0"/>
          <w:color w:val="778490"/>
          <w:sz w:val="15"/>
        </w:rPr>
        <w:t>中间抛出事件（发送）</w:t>
      </w:r>
    </w:p>
    <w:p w14:paraId="59E84B31">
      <w:pPr>
        <w:spacing w:after="40"/>
      </w:pPr>
      <w:r>
        <w:rPr>
          <w:rFonts w:ascii="Aptos" w:hAnsi="Aptos" w:eastAsia="微软雅黑"/>
          <w:b/>
          <w:i w:val="0"/>
          <w:color w:val="166F7C"/>
          <w:sz w:val="16"/>
        </w:rPr>
        <w:t xml:space="preserve">BPMN ID </w:t>
      </w:r>
      <w:r>
        <w:rPr>
          <w:rFonts w:ascii="Aptos Mono" w:hAnsi="Aptos Mono" w:eastAsia="Aptos Mono"/>
          <w:b w:val="0"/>
          <w:i w:val="0"/>
          <w:sz w:val="16"/>
        </w:rPr>
        <w:t>Throw_L24</w:t>
      </w:r>
      <w:r>
        <w:rPr>
          <w:rFonts w:ascii="Aptos" w:hAnsi="Aptos" w:eastAsia="微软雅黑"/>
          <w:b/>
          <w:i w:val="0"/>
          <w:color w:val="166F7C"/>
          <w:sz w:val="16"/>
        </w:rPr>
        <w:t xml:space="preserve">    泳道/责任方 </w:t>
      </w:r>
      <w:r>
        <w:rPr>
          <w:rFonts w:ascii="Aptos" w:hAnsi="Aptos" w:eastAsia="微软雅黑"/>
          <w:b w:val="0"/>
          <w:i w:val="0"/>
          <w:sz w:val="16"/>
        </w:rPr>
        <w:t>Call Handling Team</w:t>
      </w:r>
    </w:p>
    <w:p w14:paraId="035053F9">
      <w:pPr>
        <w:spacing w:after="60"/>
      </w:pPr>
      <w:r>
        <w:rPr>
          <w:rFonts w:ascii="Aptos" w:hAnsi="Aptos" w:eastAsia="微软雅黑"/>
          <w:b/>
          <w:i w:val="0"/>
          <w:color w:val="596748"/>
          <w:sz w:val="17"/>
        </w:rPr>
        <w:t>大白话理解：</w:t>
      </w:r>
      <w:r>
        <w:rPr>
          <w:rFonts w:ascii="Aptos" w:hAnsi="Aptos" w:eastAsia="微软雅黑"/>
          <w:b w:val="0"/>
          <w:i w:val="0"/>
          <w:sz w:val="17"/>
        </w:rPr>
        <w:t>把结果或请求送给下一个团队/系统，并留下交接点。</w:t>
      </w:r>
    </w:p>
    <w:p w14:paraId="23D19FC8">
      <w:pPr>
        <w:spacing w:after="60"/>
      </w:pPr>
      <w:r>
        <w:rPr>
          <w:rFonts w:ascii="Aptos" w:hAnsi="Aptos" w:eastAsia="微软雅黑"/>
          <w:b/>
          <w:i w:val="0"/>
          <w:color w:val="778490"/>
          <w:sz w:val="17"/>
        </w:rPr>
        <w:t>模型里的消息/时间设置：</w:t>
      </w:r>
      <w:r>
        <w:rPr>
          <w:rFonts w:ascii="Aptos" w:hAnsi="Aptos" w:eastAsia="微软雅黑"/>
          <w:b w:val="0"/>
          <w:i w:val="0"/>
          <w:sz w:val="17"/>
        </w:rPr>
        <w:t>link事件定义（这是模型原文对照；白话步骤已解释此处在等什么或通知谁。）</w:t>
      </w:r>
    </w:p>
    <w:p w14:paraId="4AAD00C8">
      <w:pPr>
        <w:spacing w:after="60"/>
      </w:pPr>
      <w:r>
        <w:rPr>
          <w:rFonts w:ascii="Aptos" w:hAnsi="Aptos" w:eastAsia="微软雅黑"/>
          <w:b/>
          <w:i w:val="0"/>
          <w:color w:val="166F7C"/>
          <w:sz w:val="17"/>
        </w:rPr>
        <w:t>做完后去哪里：</w:t>
      </w:r>
      <w:r>
        <w:rPr>
          <w:rFonts w:ascii="Aptos" w:hAnsi="Aptos" w:eastAsia="微软雅黑"/>
          <w:b w:val="0"/>
          <w:i w:val="0"/>
          <w:sz w:val="17"/>
        </w:rPr>
        <w:t>这条路线在这里结束，或由消息交给其他流程继续。</w:t>
      </w:r>
    </w:p>
    <w:p w14:paraId="341D1EE9">
      <w:r>
        <w:br w:type="page"/>
      </w:r>
    </w:p>
    <w:p w14:paraId="5DE1ACA1">
      <w:pPr>
        <w:pStyle w:val="3"/>
      </w:pPr>
      <w:r>
        <w:t>五 Java Worker 的执行链路</w:t>
      </w:r>
    </w:p>
    <w:p w14:paraId="7986842B">
      <w:r>
        <w:t>应用入口是 Spring Boot。Camunda Spring Boot Starter 扫描 @JobWorker 方法并按 job type 注册 worker。模型到达 Service Task 或 Send Task 时，Zeebe 发出 job；Java 方法接管该工作并返回变量/消息。人工 User Task 不由 worker 执行。</w:t>
      </w:r>
    </w:p>
    <w:p w14:paraId="050C89DE">
      <w:r>
        <w:drawing>
          <wp:inline distT="0" distB="0" distL="114300" distR="114300">
            <wp:extent cx="6172200" cy="2400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6172200" cy="2400300"/>
                    </a:xfrm>
                    <a:prstGeom prst="rect">
                      <a:avLst/>
                    </a:prstGeom>
                  </pic:spPr>
                </pic:pic>
              </a:graphicData>
            </a:graphic>
          </wp:inline>
        </w:drawing>
      </w:r>
    </w:p>
    <w:p w14:paraId="18DEAF0B">
      <w:pPr>
        <w:pStyle w:val="15"/>
        <w:jc w:val="center"/>
      </w:pPr>
      <w:r>
        <w:t>图 3  Zeebe job 从模型节点到 Java 返回值的生命周期。</w:t>
      </w:r>
    </w:p>
    <w:p w14:paraId="72ED2486">
      <w:pPr>
        <w:pStyle w:val="4"/>
      </w:pPr>
      <w:r>
        <w:t>一次 worker 调用拆成五步</w:t>
      </w:r>
    </w:p>
    <w:p w14:paraId="691A36F9">
      <w:pPr>
        <w:pStyle w:val="14"/>
      </w:pPr>
      <w:r>
        <w:t>模型任务配置 job type，例如 send-referral-documents-request。这个字符串是 BPMN 与 Java 之间的契约。</w:t>
      </w:r>
    </w:p>
    <w:p w14:paraId="1B00FE74">
      <w:pPr>
        <w:pStyle w:val="14"/>
      </w:pPr>
      <w:r>
        <w:t>Camunda Starter 把匹配的任务交给已订阅该 job type 的 @JobWorker 方法，并传入 ActivatedJob。</w:t>
      </w:r>
    </w:p>
    <w:p w14:paraId="2C6A2933">
      <w:pPr>
        <w:pStyle w:val="14"/>
      </w:pPr>
      <w:r>
        <w:t>方法从 ActivatedJob 读取当前流程变量；用 Variables 工具解析默认值、日期、金额和布尔值。</w:t>
      </w:r>
    </w:p>
    <w:p w14:paraId="281110AB">
      <w:pPr>
        <w:pStyle w:val="14"/>
      </w:pPr>
      <w:r>
        <w:t>方法按业务需要更新 HospitalDatabase 中的 repository，或者调用 ExternalPartyMessenger 发布带关联键的消息。</w:t>
      </w:r>
    </w:p>
    <w:p w14:paraId="147C8153">
      <w:pPr>
        <w:pStyle w:val="14"/>
      </w:pPr>
      <w:r>
        <w:t>方法返回 Map&lt;String,Object&gt;；Camunda 完成 job 并把返回值写回流程变量，流程再走下一条顺序流或等待下一个事件。</w:t>
      </w:r>
    </w:p>
    <w:p w14:paraId="443E8A4A">
      <w:pPr>
        <w:pStyle w:val="4"/>
      </w:pPr>
      <w:r>
        <w:t>主要 Java 包和职责</w:t>
      </w:r>
    </w:p>
    <w:tbl>
      <w:tblPr>
        <w:tblStyle w:val="32"/>
        <w:tblW w:w="0" w:type="auto"/>
        <w:jc w:val="center"/>
        <w:tblLayout w:type="fixed"/>
        <w:tblCellMar>
          <w:top w:w="0" w:type="dxa"/>
          <w:left w:w="108" w:type="dxa"/>
          <w:bottom w:w="0" w:type="dxa"/>
          <w:right w:w="108" w:type="dxa"/>
        </w:tblCellMar>
      </w:tblPr>
      <w:tblGrid>
        <w:gridCol w:w="3168"/>
        <w:gridCol w:w="6480"/>
      </w:tblGrid>
      <w:tr w14:paraId="0B019018">
        <w:tblPrEx>
          <w:tblCellMar>
            <w:top w:w="0" w:type="dxa"/>
            <w:left w:w="108" w:type="dxa"/>
            <w:bottom w:w="0" w:type="dxa"/>
            <w:right w:w="108" w:type="dxa"/>
          </w:tblCellMar>
        </w:tblPrEx>
        <w:trPr>
          <w:tblHeader/>
          <w:jc w:val="center"/>
        </w:trPr>
        <w:tc>
          <w:tcPr>
            <w:tcW w:w="4946" w:type="dxa"/>
            <w:shd w:val="clear" w:color="auto" w:fill="18324A"/>
            <w:tcMar>
              <w:top w:w="80" w:type="dxa"/>
              <w:left w:w="90" w:type="dxa"/>
              <w:bottom w:w="80" w:type="dxa"/>
              <w:right w:w="90" w:type="dxa"/>
            </w:tcMar>
            <w:vAlign w:val="center"/>
          </w:tcPr>
          <w:p w14:paraId="51D54B83">
            <w:pPr>
              <w:spacing w:before="0" w:after="0"/>
            </w:pPr>
            <w:r>
              <w:rPr>
                <w:rFonts w:ascii="Aptos" w:hAnsi="Aptos" w:eastAsia="微软雅黑"/>
                <w:b/>
                <w:i w:val="0"/>
                <w:color w:val="FFFFFF"/>
                <w:sz w:val="17"/>
              </w:rPr>
              <w:t>Java 位置</w:t>
            </w:r>
          </w:p>
        </w:tc>
        <w:tc>
          <w:tcPr>
            <w:tcW w:w="4946" w:type="dxa"/>
            <w:shd w:val="clear" w:color="auto" w:fill="18324A"/>
            <w:tcMar>
              <w:top w:w="80" w:type="dxa"/>
              <w:left w:w="90" w:type="dxa"/>
              <w:bottom w:w="80" w:type="dxa"/>
              <w:right w:w="90" w:type="dxa"/>
            </w:tcMar>
            <w:vAlign w:val="center"/>
          </w:tcPr>
          <w:p w14:paraId="4850C9E6">
            <w:pPr>
              <w:spacing w:before="0" w:after="0"/>
            </w:pPr>
            <w:r>
              <w:rPr>
                <w:rFonts w:ascii="Aptos" w:hAnsi="Aptos" w:eastAsia="微软雅黑"/>
                <w:b/>
                <w:i w:val="0"/>
                <w:color w:val="FFFFFF"/>
                <w:sz w:val="17"/>
              </w:rPr>
              <w:t>职责</w:t>
            </w:r>
          </w:p>
        </w:tc>
      </w:tr>
      <w:tr w14:paraId="2DE45D3A">
        <w:tblPrEx>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3FA75088">
            <w:pPr>
              <w:spacing w:before="0" w:after="0"/>
            </w:pPr>
            <w:r>
              <w:rPr>
                <w:rFonts w:ascii="Aptos" w:hAnsi="Aptos" w:eastAsia="微软雅黑"/>
                <w:b/>
                <w:i w:val="0"/>
                <w:color w:val="18324A"/>
                <w:sz w:val="16"/>
              </w:rPr>
              <w:t>HospitalPathwayApplication</w:t>
            </w:r>
          </w:p>
        </w:tc>
        <w:tc>
          <w:tcPr>
            <w:tcW w:w="6480" w:type="dxa"/>
            <w:tcMar>
              <w:top w:w="80" w:type="dxa"/>
              <w:left w:w="90" w:type="dxa"/>
              <w:bottom w:w="80" w:type="dxa"/>
              <w:right w:w="90" w:type="dxa"/>
            </w:tcMar>
            <w:vAlign w:val="center"/>
          </w:tcPr>
          <w:p w14:paraId="437C201F">
            <w:pPr>
              <w:spacing w:before="0" w:after="0"/>
            </w:pPr>
            <w:r>
              <w:rPr>
                <w:rFonts w:ascii="Aptos" w:hAnsi="Aptos" w:eastAsia="微软雅黑"/>
                <w:b w:val="0"/>
                <w:i w:val="0"/>
                <w:color w:val="233343"/>
                <w:sz w:val="16"/>
              </w:rPr>
              <w:t>Spring Boot 启动入口，启用定时调度。</w:t>
            </w:r>
          </w:p>
        </w:tc>
      </w:tr>
      <w:tr w14:paraId="65F3DCC9">
        <w:tblPrEx>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02B6CB60">
            <w:pPr>
              <w:spacing w:before="0" w:after="0"/>
            </w:pPr>
            <w:r>
              <w:rPr>
                <w:rFonts w:ascii="Aptos" w:hAnsi="Aptos" w:eastAsia="微软雅黑"/>
                <w:b/>
                <w:i w:val="0"/>
                <w:color w:val="18324A"/>
                <w:sz w:val="16"/>
              </w:rPr>
              <w:t>worker/*.java</w:t>
            </w:r>
          </w:p>
        </w:tc>
        <w:tc>
          <w:tcPr>
            <w:tcW w:w="6480" w:type="dxa"/>
            <w:tcMar>
              <w:top w:w="80" w:type="dxa"/>
              <w:left w:w="90" w:type="dxa"/>
              <w:bottom w:w="80" w:type="dxa"/>
              <w:right w:w="90" w:type="dxa"/>
            </w:tcMar>
            <w:vAlign w:val="center"/>
          </w:tcPr>
          <w:p w14:paraId="2AC7CE46">
            <w:pPr>
              <w:spacing w:before="0" w:after="0"/>
            </w:pPr>
            <w:r>
              <w:rPr>
                <w:rFonts w:ascii="Aptos" w:hAnsi="Aptos" w:eastAsia="微软雅黑"/>
                <w:b w:val="0"/>
                <w:i w:val="0"/>
                <w:color w:val="233343"/>
                <w:sz w:val="16"/>
              </w:rPr>
              <w:t>按业务域放置 @JobWorker：转诊、预约、治疗、资金、支付、退款、问询、信函、报表、权限和预约改期。</w:t>
            </w:r>
          </w:p>
        </w:tc>
      </w:tr>
      <w:tr w14:paraId="308D98E3">
        <w:tblPrEx>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0C74F746">
            <w:pPr>
              <w:spacing w:before="0" w:after="0"/>
            </w:pPr>
            <w:r>
              <w:rPr>
                <w:rFonts w:ascii="Aptos" w:hAnsi="Aptos" w:eastAsia="微软雅黑"/>
                <w:b/>
                <w:i w:val="0"/>
                <w:color w:val="18324A"/>
                <w:sz w:val="16"/>
              </w:rPr>
              <w:t>support/Variables</w:t>
            </w:r>
          </w:p>
        </w:tc>
        <w:tc>
          <w:tcPr>
            <w:tcW w:w="6480" w:type="dxa"/>
            <w:tcMar>
              <w:top w:w="80" w:type="dxa"/>
              <w:left w:w="90" w:type="dxa"/>
              <w:bottom w:w="80" w:type="dxa"/>
              <w:right w:w="90" w:type="dxa"/>
            </w:tcMar>
            <w:vAlign w:val="center"/>
          </w:tcPr>
          <w:p w14:paraId="286EB0E8">
            <w:pPr>
              <w:spacing w:before="0" w:after="0"/>
            </w:pPr>
            <w:r>
              <w:rPr>
                <w:rFonts w:ascii="Aptos" w:hAnsi="Aptos" w:eastAsia="微软雅黑"/>
                <w:b w:val="0"/>
                <w:i w:val="0"/>
                <w:color w:val="233343"/>
                <w:sz w:val="16"/>
              </w:rPr>
              <w:t>安全读取流程变量并统一处理缺省值、金额、日期、时间和标志位。</w:t>
            </w:r>
          </w:p>
        </w:tc>
      </w:tr>
      <w:tr w14:paraId="52921364">
        <w:tblPrEx>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0C980BCA">
            <w:pPr>
              <w:spacing w:before="0" w:after="0"/>
            </w:pPr>
            <w:r>
              <w:rPr>
                <w:rFonts w:ascii="Aptos" w:hAnsi="Aptos" w:eastAsia="微软雅黑"/>
                <w:b/>
                <w:i w:val="0"/>
                <w:color w:val="18324A"/>
                <w:sz w:val="16"/>
              </w:rPr>
              <w:t>support/HospitalMessages</w:t>
            </w:r>
          </w:p>
        </w:tc>
        <w:tc>
          <w:tcPr>
            <w:tcW w:w="6480" w:type="dxa"/>
            <w:tcMar>
              <w:top w:w="80" w:type="dxa"/>
              <w:left w:w="90" w:type="dxa"/>
              <w:bottom w:w="80" w:type="dxa"/>
              <w:right w:w="90" w:type="dxa"/>
            </w:tcMar>
            <w:vAlign w:val="center"/>
          </w:tcPr>
          <w:p w14:paraId="1116782B">
            <w:pPr>
              <w:spacing w:before="0" w:after="0"/>
            </w:pPr>
            <w:r>
              <w:rPr>
                <w:rFonts w:ascii="Aptos" w:hAnsi="Aptos" w:eastAsia="微软雅黑"/>
                <w:b w:val="0"/>
                <w:i w:val="0"/>
                <w:color w:val="233343"/>
                <w:sz w:val="16"/>
              </w:rPr>
              <w:t>集中定义消息名、referralId/patientId 等关联键和路径常量。</w:t>
            </w:r>
          </w:p>
        </w:tc>
      </w:tr>
      <w:tr w14:paraId="17362E7E">
        <w:tblPrEx>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448CB6E6">
            <w:pPr>
              <w:spacing w:before="0" w:after="0"/>
            </w:pPr>
            <w:r>
              <w:rPr>
                <w:rFonts w:ascii="Aptos" w:hAnsi="Aptos" w:eastAsia="微软雅黑"/>
                <w:b/>
                <w:i w:val="0"/>
                <w:color w:val="18324A"/>
                <w:sz w:val="16"/>
              </w:rPr>
              <w:t>support/ExternalPartyMessenger</w:t>
            </w:r>
          </w:p>
        </w:tc>
        <w:tc>
          <w:tcPr>
            <w:tcW w:w="6480" w:type="dxa"/>
            <w:tcMar>
              <w:top w:w="80" w:type="dxa"/>
              <w:left w:w="90" w:type="dxa"/>
              <w:bottom w:w="80" w:type="dxa"/>
              <w:right w:w="90" w:type="dxa"/>
            </w:tcMar>
            <w:vAlign w:val="center"/>
          </w:tcPr>
          <w:p w14:paraId="7FE669EE">
            <w:pPr>
              <w:spacing w:before="0" w:after="0"/>
            </w:pPr>
            <w:r>
              <w:rPr>
                <w:rFonts w:ascii="Aptos" w:hAnsi="Aptos" w:eastAsia="微软雅黑"/>
                <w:b w:val="0"/>
                <w:i w:val="0"/>
                <w:color w:val="233343"/>
                <w:sz w:val="16"/>
              </w:rPr>
              <w:t>发布 BPMN 消息或启动实例；日志记录外部模拟响应。</w:t>
            </w:r>
          </w:p>
        </w:tc>
      </w:tr>
      <w:tr w14:paraId="274580ED">
        <w:tblPrEx>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54556337">
            <w:pPr>
              <w:spacing w:before="0" w:after="0"/>
            </w:pPr>
            <w:r>
              <w:rPr>
                <w:rFonts w:ascii="Aptos" w:hAnsi="Aptos" w:eastAsia="微软雅黑"/>
                <w:b/>
                <w:i w:val="0"/>
                <w:color w:val="18324A"/>
                <w:sz w:val="16"/>
              </w:rPr>
              <w:t>simulation/ExternalEventService</w:t>
            </w:r>
          </w:p>
        </w:tc>
        <w:tc>
          <w:tcPr>
            <w:tcW w:w="6480" w:type="dxa"/>
            <w:tcMar>
              <w:top w:w="80" w:type="dxa"/>
              <w:left w:w="90" w:type="dxa"/>
              <w:bottom w:w="80" w:type="dxa"/>
              <w:right w:w="90" w:type="dxa"/>
            </w:tcMar>
            <w:vAlign w:val="center"/>
          </w:tcPr>
          <w:p w14:paraId="2AD9007B">
            <w:pPr>
              <w:spacing w:before="0" w:after="0"/>
            </w:pPr>
            <w:r>
              <w:rPr>
                <w:rFonts w:ascii="Aptos" w:hAnsi="Aptos" w:eastAsia="微软雅黑"/>
                <w:b w:val="0"/>
                <w:i w:val="0"/>
                <w:color w:val="233343"/>
                <w:sz w:val="16"/>
              </w:rPr>
              <w:t>模拟流程外部入口：患者同意、检查结果、取消、问询、恢复通知等。</w:t>
            </w:r>
          </w:p>
        </w:tc>
      </w:tr>
      <w:tr w14:paraId="3312C44B">
        <w:tblPrEx>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08C6635D">
            <w:pPr>
              <w:spacing w:before="0" w:after="0"/>
            </w:pPr>
            <w:r>
              <w:rPr>
                <w:rFonts w:ascii="Aptos" w:hAnsi="Aptos" w:eastAsia="微软雅黑"/>
                <w:b/>
                <w:i w:val="0"/>
                <w:color w:val="18324A"/>
                <w:sz w:val="16"/>
              </w:rPr>
              <w:t>simulation/PatientAutoResponder</w:t>
            </w:r>
          </w:p>
        </w:tc>
        <w:tc>
          <w:tcPr>
            <w:tcW w:w="6480" w:type="dxa"/>
            <w:tcMar>
              <w:top w:w="80" w:type="dxa"/>
              <w:left w:w="90" w:type="dxa"/>
              <w:bottom w:w="80" w:type="dxa"/>
              <w:right w:w="90" w:type="dxa"/>
            </w:tcMar>
            <w:vAlign w:val="center"/>
          </w:tcPr>
          <w:p w14:paraId="4F38DFCE">
            <w:pPr>
              <w:spacing w:before="0" w:after="0"/>
            </w:pPr>
            <w:r>
              <w:rPr>
                <w:rFonts w:ascii="Aptos" w:hAnsi="Aptos" w:eastAsia="微软雅黑"/>
                <w:b w:val="0"/>
                <w:i w:val="0"/>
                <w:color w:val="233343"/>
                <w:sz w:val="16"/>
              </w:rPr>
              <w:t>演示模式下定时模拟患者/服务方应答；可关闭。</w:t>
            </w:r>
          </w:p>
        </w:tc>
      </w:tr>
      <w:tr w14:paraId="6E5C911E">
        <w:tblPrEx>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18744531">
            <w:pPr>
              <w:spacing w:before="0" w:after="0"/>
            </w:pPr>
            <w:r>
              <w:rPr>
                <w:rFonts w:ascii="Aptos" w:hAnsi="Aptos" w:eastAsia="微软雅黑"/>
                <w:b/>
                <w:i w:val="0"/>
                <w:color w:val="18324A"/>
                <w:sz w:val="16"/>
              </w:rPr>
              <w:t>persistence/HospitalDatabase</w:t>
            </w:r>
          </w:p>
        </w:tc>
        <w:tc>
          <w:tcPr>
            <w:tcW w:w="6480" w:type="dxa"/>
            <w:tcMar>
              <w:top w:w="80" w:type="dxa"/>
              <w:left w:w="90" w:type="dxa"/>
              <w:bottom w:w="80" w:type="dxa"/>
              <w:right w:w="90" w:type="dxa"/>
            </w:tcMar>
            <w:vAlign w:val="center"/>
          </w:tcPr>
          <w:p w14:paraId="2FFD4532">
            <w:pPr>
              <w:spacing w:before="0" w:after="0"/>
            </w:pPr>
            <w:r>
              <w:rPr>
                <w:rFonts w:ascii="Aptos" w:hAnsi="Aptos" w:eastAsia="微软雅黑"/>
                <w:b w:val="0"/>
                <w:i w:val="0"/>
                <w:color w:val="233343"/>
                <w:sz w:val="16"/>
              </w:rPr>
              <w:t>worker 访问 H2 数据库的统一门面；底层 repository 负责 SQL 和数据模型。</w:t>
            </w:r>
          </w:p>
        </w:tc>
      </w:tr>
      <w:tr w14:paraId="169ECC6E">
        <w:tblPrEx>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3C89F386">
            <w:pPr>
              <w:spacing w:before="0" w:after="0"/>
            </w:pPr>
            <w:r>
              <w:rPr>
                <w:rFonts w:ascii="Aptos" w:hAnsi="Aptos" w:eastAsia="微软雅黑"/>
                <w:b/>
                <w:i w:val="0"/>
                <w:color w:val="18324A"/>
                <w:sz w:val="16"/>
              </w:rPr>
              <w:t>config/SimulationProperties</w:t>
            </w:r>
          </w:p>
        </w:tc>
        <w:tc>
          <w:tcPr>
            <w:tcW w:w="6480" w:type="dxa"/>
            <w:tcMar>
              <w:top w:w="80" w:type="dxa"/>
              <w:left w:w="90" w:type="dxa"/>
              <w:bottom w:w="80" w:type="dxa"/>
              <w:right w:w="90" w:type="dxa"/>
            </w:tcMar>
            <w:vAlign w:val="center"/>
          </w:tcPr>
          <w:p w14:paraId="160322DC">
            <w:pPr>
              <w:spacing w:before="0" w:after="0"/>
            </w:pPr>
            <w:r>
              <w:rPr>
                <w:rFonts w:ascii="Aptos" w:hAnsi="Aptos" w:eastAsia="微软雅黑"/>
                <w:b w:val="0"/>
                <w:i w:val="0"/>
                <w:color w:val="233343"/>
                <w:sz w:val="16"/>
              </w:rPr>
              <w:t>用 application.properties 控制排班、患者选择、服务容量、资金批准、支付/退款结果等演示行为。</w:t>
            </w:r>
          </w:p>
        </w:tc>
      </w:tr>
    </w:tbl>
    <w:p w14:paraId="7E55D89F">
      <w:pPr>
        <w:pStyle w:val="4"/>
      </w:pPr>
      <w:r>
        <w:t>示例一 P01 请求缺失转诊材料</w:t>
      </w:r>
    </w:p>
    <w:p w14:paraId="7B6BBA94">
      <w:r>
        <w:t>ReferralWorkers.requestMissingDocuments 会读取 referralId 和 missingDocuments，准备模拟的补件引用，记录患者/转诊状态，并发布 Requested referral documents。消息关联回同一 referralId，R1_ReceiveDocs 捕获后，R1_UpdateReferral 人工复核材料是否齐全。</w:t>
      </w:r>
    </w:p>
    <w:tbl>
      <w:tblPr>
        <w:tblStyle w:val="32"/>
        <w:tblW w:w="0" w:type="auto"/>
        <w:jc w:val="center"/>
        <w:tblLayout w:type="autofit"/>
        <w:tblCellMar>
          <w:top w:w="0" w:type="dxa"/>
          <w:left w:w="108" w:type="dxa"/>
          <w:bottom w:w="0" w:type="dxa"/>
          <w:right w:w="108" w:type="dxa"/>
        </w:tblCellMar>
      </w:tblPr>
      <w:tblGrid>
        <w:gridCol w:w="9893"/>
      </w:tblGrid>
      <w:tr w14:paraId="0B455C11">
        <w:tblPrEx>
          <w:tblCellMar>
            <w:top w:w="0" w:type="dxa"/>
            <w:left w:w="108" w:type="dxa"/>
            <w:bottom w:w="0" w:type="dxa"/>
            <w:right w:w="108" w:type="dxa"/>
          </w:tblCellMar>
        </w:tblPrEx>
        <w:trPr>
          <w:jc w:val="center"/>
        </w:trPr>
        <w:tc>
          <w:tcPr>
            <w:tcW w:w="9893" w:type="dxa"/>
            <w:shd w:val="clear" w:color="auto" w:fill="F2F5F7"/>
            <w:tcMar>
              <w:top w:w="120" w:type="dxa"/>
              <w:left w:w="150" w:type="dxa"/>
              <w:bottom w:w="120" w:type="dxa"/>
              <w:right w:w="150" w:type="dxa"/>
            </w:tcMar>
          </w:tcPr>
          <w:p w14:paraId="0D2C53F9">
            <w:pPr>
              <w:spacing w:after="0" w:line="240" w:lineRule="auto"/>
            </w:pPr>
            <w:r>
              <w:rPr>
                <w:rFonts w:ascii="Consolas" w:hAnsi="Consolas" w:eastAsia="Consolas"/>
                <w:b w:val="0"/>
                <w:i w:val="0"/>
                <w:color w:val="243744"/>
                <w:sz w:val="14"/>
              </w:rPr>
              <w:t>@JobWorker(type = "send-referral-documents-request")</w:t>
            </w:r>
            <w:r>
              <w:br w:type="textWrapping"/>
            </w:r>
            <w:r>
              <w:rPr>
                <w:rFonts w:ascii="Consolas" w:hAnsi="Consolas" w:eastAsia="Consolas"/>
                <w:b w:val="0"/>
                <w:i w:val="0"/>
                <w:color w:val="243744"/>
                <w:sz w:val="14"/>
              </w:rPr>
              <w:t>public Map&lt;String, Object&gt; requestMissingDocuments(ActivatedJob job) {</w:t>
            </w:r>
            <w:r>
              <w:br w:type="textWrapping"/>
            </w:r>
            <w:r>
              <w:rPr>
                <w:rFonts w:ascii="Consolas" w:hAnsi="Consolas" w:eastAsia="Consolas"/>
                <w:b w:val="0"/>
                <w:i w:val="0"/>
                <w:color w:val="243744"/>
                <w:sz w:val="14"/>
              </w:rPr>
              <w:t xml:space="preserve">    Map&lt;String, Object&gt; variables = Variables.copyOf(job);</w:t>
            </w:r>
            <w:r>
              <w:br w:type="textWrapping"/>
            </w:r>
            <w:r>
              <w:rPr>
                <w:rFonts w:ascii="Consolas" w:hAnsi="Consolas" w:eastAsia="Consolas"/>
                <w:b w:val="0"/>
                <w:i w:val="0"/>
                <w:color w:val="243744"/>
                <w:sz w:val="14"/>
              </w:rPr>
              <w:t xml:space="preserve">    String referralId = referralId(variables);</w:t>
            </w:r>
            <w:r>
              <w:br w:type="textWrapping"/>
            </w:r>
            <w:r>
              <w:rPr>
                <w:rFonts w:ascii="Consolas" w:hAnsi="Consolas" w:eastAsia="Consolas"/>
                <w:b w:val="0"/>
                <w:i w:val="0"/>
                <w:color w:val="243744"/>
                <w:sz w:val="14"/>
              </w:rPr>
              <w:t xml:space="preserve">    String missingDocuments = Variables.text(variables, "missingDocuments", "referral letter");</w:t>
            </w:r>
            <w:r>
              <w:br w:type="textWrapping"/>
            </w:r>
            <w:r>
              <w:br w:type="textWrapping"/>
            </w:r>
            <w:r>
              <w:rPr>
                <w:rFonts w:ascii="Consolas" w:hAnsi="Consolas" w:eastAsia="Consolas"/>
                <w:b w:val="0"/>
                <w:i w:val="0"/>
                <w:color w:val="243744"/>
                <w:sz w:val="14"/>
              </w:rPr>
              <w:t xml:space="preserve">    recordPatient(variables);</w:t>
            </w:r>
            <w:r>
              <w:br w:type="textWrapping"/>
            </w:r>
            <w:r>
              <w:rPr>
                <w:rFonts w:ascii="Consolas" w:hAnsi="Consolas" w:eastAsia="Consolas"/>
                <w:b w:val="0"/>
                <w:i w:val="0"/>
                <w:color w:val="243744"/>
                <w:sz w:val="14"/>
              </w:rPr>
              <w:t xml:space="preserve">    recordReferral(variables, "received");</w:t>
            </w:r>
            <w:r>
              <w:br w:type="textWrapping"/>
            </w:r>
            <w:r>
              <w:br w:type="textWrapping"/>
            </w:r>
            <w:r>
              <w:rPr>
                <w:rFonts w:ascii="Consolas" w:hAnsi="Consolas" w:eastAsia="Consolas"/>
                <w:b w:val="0"/>
                <w:i w:val="0"/>
                <w:color w:val="243744"/>
                <w:sz w:val="14"/>
              </w:rPr>
              <w:t xml:space="preserve">    Map&lt;String, Object&gt; answer = new LinkedHashMap&lt;&gt;();</w:t>
            </w:r>
            <w:r>
              <w:br w:type="textWrapping"/>
            </w:r>
            <w:r>
              <w:rPr>
                <w:rFonts w:ascii="Consolas" w:hAnsi="Consolas" w:eastAsia="Consolas"/>
                <w:b w:val="0"/>
                <w:i w:val="0"/>
                <w:color w:val="243744"/>
                <w:sz w:val="14"/>
              </w:rPr>
              <w:t xml:space="preserve">    answer.put("receivedDocumentReferences", "DOC-" + referralId + "-01; DOC-" + referralId + "-02");</w:t>
            </w:r>
            <w:r>
              <w:br w:type="textWrapping"/>
            </w:r>
            <w:r>
              <w:rPr>
                <w:rFonts w:ascii="Consolas" w:hAnsi="Consolas" w:eastAsia="Consolas"/>
                <w:b w:val="0"/>
                <w:i w:val="0"/>
                <w:color w:val="243744"/>
                <w:sz w:val="14"/>
              </w:rPr>
              <w:t xml:space="preserve">    answer.put("referralUpdateNotes", "Missing documents received (simulated).");</w:t>
            </w:r>
            <w:r>
              <w:br w:type="textWrapping"/>
            </w:r>
            <w:r>
              <w:rPr>
                <w:rFonts w:ascii="Consolas" w:hAnsi="Consolas" w:eastAsia="Consolas"/>
                <w:b w:val="0"/>
                <w:i w:val="0"/>
                <w:color w:val="243744"/>
                <w:sz w:val="14"/>
              </w:rPr>
              <w:t xml:space="preserve">    messenger.publish(HospitalMessages.REQUESTED_REFERRAL_DOCUMENTS, variables, answer);</w:t>
            </w:r>
            <w:r>
              <w:br w:type="textWrapping"/>
            </w:r>
            <w:r>
              <w:rPr>
                <w:rFonts w:ascii="Consolas" w:hAnsi="Consolas" w:eastAsia="Consolas"/>
                <w:b w:val="0"/>
                <w:i w:val="0"/>
                <w:color w:val="243744"/>
                <w:sz w:val="14"/>
              </w:rPr>
              <w:t xml:space="preserve">    return answer;</w:t>
            </w:r>
            <w:r>
              <w:br w:type="textWrapping"/>
            </w:r>
            <w:r>
              <w:rPr>
                <w:rFonts w:ascii="Consolas" w:hAnsi="Consolas" w:eastAsia="Consolas"/>
                <w:b w:val="0"/>
                <w:i w:val="0"/>
                <w:color w:val="243744"/>
                <w:sz w:val="14"/>
              </w:rPr>
              <w:t>}</w:t>
            </w:r>
          </w:p>
        </w:tc>
      </w:tr>
    </w:tbl>
    <w:p w14:paraId="769A345F">
      <w:pPr>
        <w:pStyle w:val="4"/>
      </w:pPr>
      <w:r>
        <w:t>示例二 P07 支付重试前的幂等检查</w:t>
      </w:r>
    </w:p>
    <w:p w14:paraId="0C4C6FDA">
      <w:r>
        <w:t>PaymentWorkers.checkPaymentIdempotency 会检查流程里的重试次数、配置开关和 H2 中已成功支付的记录。如果已扣款或重试上限已用完，就返回 priorChargeFound=true，由 BPMN 转到财务调查，不再尝试再次收费。</w:t>
      </w:r>
    </w:p>
    <w:tbl>
      <w:tblPr>
        <w:tblStyle w:val="32"/>
        <w:tblW w:w="0" w:type="auto"/>
        <w:jc w:val="center"/>
        <w:tblLayout w:type="autofit"/>
        <w:tblCellMar>
          <w:top w:w="0" w:type="dxa"/>
          <w:left w:w="108" w:type="dxa"/>
          <w:bottom w:w="0" w:type="dxa"/>
          <w:right w:w="108" w:type="dxa"/>
        </w:tblCellMar>
      </w:tblPr>
      <w:tblGrid>
        <w:gridCol w:w="9893"/>
      </w:tblGrid>
      <w:tr w14:paraId="4DC5C15F">
        <w:tblPrEx>
          <w:tblCellMar>
            <w:top w:w="0" w:type="dxa"/>
            <w:left w:w="108" w:type="dxa"/>
            <w:bottom w:w="0" w:type="dxa"/>
            <w:right w:w="108" w:type="dxa"/>
          </w:tblCellMar>
        </w:tblPrEx>
        <w:trPr>
          <w:jc w:val="center"/>
        </w:trPr>
        <w:tc>
          <w:tcPr>
            <w:tcW w:w="9893" w:type="dxa"/>
            <w:shd w:val="clear" w:color="auto" w:fill="F2F5F7"/>
            <w:tcMar>
              <w:top w:w="120" w:type="dxa"/>
              <w:left w:w="150" w:type="dxa"/>
              <w:bottom w:w="120" w:type="dxa"/>
              <w:right w:w="150" w:type="dxa"/>
            </w:tcMar>
          </w:tcPr>
          <w:p w14:paraId="4B0D266B">
            <w:pPr>
              <w:spacing w:after="0" w:line="240" w:lineRule="auto"/>
            </w:pPr>
            <w:r>
              <w:rPr>
                <w:rFonts w:ascii="Consolas" w:hAnsi="Consolas" w:eastAsia="Consolas"/>
                <w:b w:val="0"/>
                <w:i w:val="0"/>
                <w:color w:val="243744"/>
                <w:sz w:val="14"/>
              </w:rPr>
              <w:t>@JobWorker(type = "check-payment-idempotency")</w:t>
            </w:r>
            <w:r>
              <w:br w:type="textWrapping"/>
            </w:r>
            <w:r>
              <w:rPr>
                <w:rFonts w:ascii="Consolas" w:hAnsi="Consolas" w:eastAsia="Consolas"/>
                <w:b w:val="0"/>
                <w:i w:val="0"/>
                <w:color w:val="243744"/>
                <w:sz w:val="14"/>
              </w:rPr>
              <w:t>public Map&lt;String, Object&gt; checkPaymentIdempotency(ActivatedJob job) {</w:t>
            </w:r>
            <w:r>
              <w:br w:type="textWrapping"/>
            </w:r>
            <w:r>
              <w:rPr>
                <w:rFonts w:ascii="Consolas" w:hAnsi="Consolas" w:eastAsia="Consolas"/>
                <w:b w:val="0"/>
                <w:i w:val="0"/>
                <w:color w:val="243744"/>
                <w:sz w:val="14"/>
              </w:rPr>
              <w:t xml:space="preserve">    Map&lt;String, Object&gt; variables = Variables.copyOf(job);</w:t>
            </w:r>
            <w:r>
              <w:br w:type="textWrapping"/>
            </w:r>
            <w:r>
              <w:rPr>
                <w:rFonts w:ascii="Consolas" w:hAnsi="Consolas" w:eastAsia="Consolas"/>
                <w:b w:val="0"/>
                <w:i w:val="0"/>
                <w:color w:val="243744"/>
                <w:sz w:val="14"/>
              </w:rPr>
              <w:t xml:space="preserve">    String referralId = referralId(variables);</w:t>
            </w:r>
            <w:r>
              <w:br w:type="textWrapping"/>
            </w:r>
            <w:r>
              <w:rPr>
                <w:rFonts w:ascii="Consolas" w:hAnsi="Consolas" w:eastAsia="Consolas"/>
                <w:b w:val="0"/>
                <w:i w:val="0"/>
                <w:color w:val="243744"/>
                <w:sz w:val="14"/>
              </w:rPr>
              <w:t xml:space="preserve">    int attempt = Variables.number(variables, RETRY_COUNTER, 0);</w:t>
            </w:r>
            <w:r>
              <w:br w:type="textWrapping"/>
            </w:r>
            <w:r>
              <w:rPr>
                <w:rFonts w:ascii="Consolas" w:hAnsi="Consolas" w:eastAsia="Consolas"/>
                <w:b w:val="0"/>
                <w:i w:val="0"/>
                <w:color w:val="243744"/>
                <w:sz w:val="14"/>
              </w:rPr>
              <w:t xml:space="preserve">    boolean exhausted = attempt &gt; properties.getRetryAttemptsBeforeSuccess();</w:t>
            </w:r>
            <w:r>
              <w:br w:type="textWrapping"/>
            </w:r>
            <w:r>
              <w:br w:type="textWrapping"/>
            </w:r>
            <w:r>
              <w:rPr>
                <w:rFonts w:ascii="Consolas" w:hAnsi="Consolas" w:eastAsia="Consolas"/>
                <w:b w:val="0"/>
                <w:i w:val="0"/>
                <w:color w:val="243744"/>
                <w:sz w:val="14"/>
              </w:rPr>
              <w:t xml:space="preserve">    Optional&lt;Payment&gt; collected = database.payments().findPaidByReferralId(referralId);</w:t>
            </w:r>
            <w:r>
              <w:br w:type="textWrapping"/>
            </w:r>
            <w:r>
              <w:rPr>
                <w:rFonts w:ascii="Consolas" w:hAnsi="Consolas" w:eastAsia="Consolas"/>
                <w:b w:val="0"/>
                <w:i w:val="0"/>
                <w:color w:val="243744"/>
                <w:sz w:val="14"/>
              </w:rPr>
              <w:t xml:space="preserve">    boolean priorChargeFound = properties.isPriorChargeFound()</w:t>
            </w:r>
            <w:r>
              <w:br w:type="textWrapping"/>
            </w:r>
            <w:r>
              <w:rPr>
                <w:rFonts w:ascii="Consolas" w:hAnsi="Consolas" w:eastAsia="Consolas"/>
                <w:b w:val="0"/>
                <w:i w:val="0"/>
                <w:color w:val="243744"/>
                <w:sz w:val="14"/>
              </w:rPr>
              <w:t xml:space="preserve">            || exhausted || collected.isPresent();</w:t>
            </w:r>
            <w:r>
              <w:br w:type="textWrapping"/>
            </w:r>
            <w:r>
              <w:br w:type="textWrapping"/>
            </w:r>
            <w:r>
              <w:rPr>
                <w:rFonts w:ascii="Consolas" w:hAnsi="Consolas" w:eastAsia="Consolas"/>
                <w:b w:val="0"/>
                <w:i w:val="0"/>
                <w:color w:val="243744"/>
                <w:sz w:val="14"/>
              </w:rPr>
              <w:t xml:space="preserve">    Map&lt;String, Object&gt; result = new LinkedHashMap&lt;&gt;();</w:t>
            </w:r>
            <w:r>
              <w:br w:type="textWrapping"/>
            </w:r>
            <w:r>
              <w:rPr>
                <w:rFonts w:ascii="Consolas" w:hAnsi="Consolas" w:eastAsia="Consolas"/>
                <w:b w:val="0"/>
                <w:i w:val="0"/>
                <w:color w:val="243744"/>
                <w:sz w:val="14"/>
              </w:rPr>
              <w:t xml:space="preserve">    result.put("priorChargeFound", priorChargeFound);</w:t>
            </w:r>
            <w:r>
              <w:br w:type="textWrapping"/>
            </w:r>
            <w:r>
              <w:rPr>
                <w:rFonts w:ascii="Consolas" w:hAnsi="Consolas" w:eastAsia="Consolas"/>
                <w:b w:val="0"/>
                <w:i w:val="0"/>
                <w:color w:val="243744"/>
                <w:sz w:val="14"/>
              </w:rPr>
              <w:t xml:space="preserve">    result.put("priorChargeReference", collected</w:t>
            </w:r>
            <w:r>
              <w:br w:type="textWrapping"/>
            </w:r>
            <w:r>
              <w:rPr>
                <w:rFonts w:ascii="Consolas" w:hAnsi="Consolas" w:eastAsia="Consolas"/>
                <w:b w:val="0"/>
                <w:i w:val="0"/>
                <w:color w:val="243744"/>
                <w:sz w:val="14"/>
              </w:rPr>
              <w:t xml:space="preserve">            .map(payment -&gt; reference(payment.providerReference(), "TXN-" + referralId))</w:t>
            </w:r>
            <w:r>
              <w:br w:type="textWrapping"/>
            </w:r>
            <w:r>
              <w:rPr>
                <w:rFonts w:ascii="Consolas" w:hAnsi="Consolas" w:eastAsia="Consolas"/>
                <w:b w:val="0"/>
                <w:i w:val="0"/>
                <w:color w:val="243744"/>
                <w:sz w:val="14"/>
              </w:rPr>
              <w:t xml:space="preserve">            .orElse("TXN-" + referralId));</w:t>
            </w:r>
            <w:r>
              <w:br w:type="textWrapping"/>
            </w:r>
            <w:r>
              <w:rPr>
                <w:rFonts w:ascii="Consolas" w:hAnsi="Consolas" w:eastAsia="Consolas"/>
                <w:b w:val="0"/>
                <w:i w:val="0"/>
                <w:color w:val="243744"/>
                <w:sz w:val="14"/>
              </w:rPr>
              <w:t xml:space="preserve">    result.put("paymentAttempts", attempt);</w:t>
            </w:r>
            <w:r>
              <w:br w:type="textWrapping"/>
            </w:r>
            <w:r>
              <w:rPr>
                <w:rFonts w:ascii="Consolas" w:hAnsi="Consolas" w:eastAsia="Consolas"/>
                <w:b w:val="0"/>
                <w:i w:val="0"/>
                <w:color w:val="243744"/>
                <w:sz w:val="14"/>
              </w:rPr>
              <w:t xml:space="preserve">    return result;</w:t>
            </w:r>
            <w:r>
              <w:br w:type="textWrapping"/>
            </w:r>
            <w:r>
              <w:rPr>
                <w:rFonts w:ascii="Consolas" w:hAnsi="Consolas" w:eastAsia="Consolas"/>
                <w:b w:val="0"/>
                <w:i w:val="0"/>
                <w:color w:val="243744"/>
                <w:sz w:val="14"/>
              </w:rPr>
              <w:t>}</w:t>
            </w:r>
          </w:p>
        </w:tc>
      </w:tr>
    </w:tbl>
    <w:p w14:paraId="2F142882">
      <w:pPr>
        <w:pStyle w:val="4"/>
      </w:pPr>
      <w:r>
        <w:t>消息与关联键</w:t>
      </w:r>
    </w:p>
    <w:p w14:paraId="49C26F13">
      <w:r>
        <w:t>流程发出请求后通常会进入一个消息捕获事件等待答复。ExternalPartyMessenger 使用 BPMN 消息名发布答复，并从流程变量中读取对应 correlation key。转诊常用 referralId；临床信函或检查常用 patientId；系统恢复使用 incidentReference。关联键的作用是让同一种消息能够同时服务多个运行实例，而不会把甲患者的答复交给乙患者的等待点。</w:t>
      </w:r>
    </w:p>
    <w:p w14:paraId="03717000">
      <w:r>
        <w:t>对于请求之后才出现的等待事件，应答消息会使用 TTL 缓冲一个有限时间，解决服务响应比流程订阅先到的竞态；启动消息不设置同样的 TTL，因为部署后启动订阅已经存在，缓存的旧启动消息并不能替代一个明确的新事件。</w:t>
      </w:r>
    </w:p>
    <w:p w14:paraId="0E99831E">
      <w:pPr>
        <w:pStyle w:val="4"/>
      </w:pPr>
      <w:r>
        <w:t>H2 持久化和模拟边界</w:t>
      </w:r>
    </w:p>
    <w:p w14:paraId="66C702F7">
      <w:r>
        <w:t>HospitalDatabase 是统一入口，Repository 封装 JDBC 查询。一个 worker 不应直接拼散落的 SQL；它通过 patients()、referrals()、payments()、appointments()、clinicLetters() 等聚合接口读写。这样可以在测试中用内存 H2 验证记录，也可以在演示运行中保留文件库数据。</w:t>
      </w:r>
    </w:p>
    <w:p w14:paraId="31A2F985">
      <w:r>
        <w:t>当前集成是教学/演示模拟，不是真实医院系统连接：支付、保险、排班、患者答复和外部服务都由模拟属性或模拟事件产生。演示时使用 REF-1001/PAT-1001 等配置编号；不能把模拟响应描述成真实医疗或真实支付结果。</w:t>
      </w:r>
    </w:p>
    <w:p w14:paraId="049D0BEF">
      <w:r>
        <w:br w:type="page"/>
      </w:r>
    </w:p>
    <w:p w14:paraId="066D0106">
      <w:pPr>
        <w:pStyle w:val="3"/>
      </w:pPr>
      <w:r>
        <w:t>六 Worker 与表单完整索引</w:t>
      </w:r>
    </w:p>
    <w:p w14:paraId="269557BE">
      <w:r>
        <w:t>本节按 BPMN 自动任务逐项列出 job type 和源代码候选方法；按人工任务逐项列出绑定表单。若同一 job type 有多个 Java 方法，全部列出并在下一节标明风险。</w:t>
      </w:r>
    </w:p>
    <w:p w14:paraId="7C8B66DB">
      <w:pPr>
        <w:pStyle w:val="4"/>
      </w:pPr>
      <w:r>
        <w:t>P01 转诊接收</w:t>
      </w:r>
    </w:p>
    <w:tbl>
      <w:tblPr>
        <w:tblStyle w:val="32"/>
        <w:tblW w:w="0" w:type="auto"/>
        <w:jc w:val="center"/>
        <w:tblLayout w:type="fixed"/>
        <w:tblCellMar>
          <w:top w:w="0" w:type="dxa"/>
          <w:left w:w="108" w:type="dxa"/>
          <w:bottom w:w="0" w:type="dxa"/>
          <w:right w:w="108" w:type="dxa"/>
        </w:tblCellMar>
      </w:tblPr>
      <w:tblGrid>
        <w:gridCol w:w="1800"/>
        <w:gridCol w:w="3528"/>
        <w:gridCol w:w="4320"/>
      </w:tblGrid>
      <w:tr w14:paraId="07338707">
        <w:tblPrEx>
          <w:tblCellMar>
            <w:top w:w="0" w:type="dxa"/>
            <w:left w:w="108" w:type="dxa"/>
            <w:bottom w:w="0" w:type="dxa"/>
            <w:right w:w="108" w:type="dxa"/>
          </w:tblCellMar>
        </w:tblPrEx>
        <w:trPr>
          <w:tblHeader/>
          <w:jc w:val="center"/>
        </w:trPr>
        <w:tc>
          <w:tcPr>
            <w:tcW w:w="3298" w:type="dxa"/>
            <w:shd w:val="clear" w:color="auto" w:fill="18324A"/>
            <w:tcMar>
              <w:top w:w="80" w:type="dxa"/>
              <w:left w:w="90" w:type="dxa"/>
              <w:bottom w:w="80" w:type="dxa"/>
              <w:right w:w="90" w:type="dxa"/>
            </w:tcMar>
            <w:vAlign w:val="center"/>
          </w:tcPr>
          <w:p w14:paraId="7C36061E">
            <w:pPr>
              <w:spacing w:before="0" w:after="0"/>
            </w:pPr>
            <w:r>
              <w:rPr>
                <w:rFonts w:ascii="Aptos" w:hAnsi="Aptos" w:eastAsia="微软雅黑"/>
                <w:b/>
                <w:i w:val="0"/>
                <w:color w:val="FFFFFF"/>
                <w:sz w:val="15"/>
              </w:rPr>
              <w:t>BPMN ID</w:t>
            </w:r>
          </w:p>
        </w:tc>
        <w:tc>
          <w:tcPr>
            <w:tcW w:w="3298" w:type="dxa"/>
            <w:shd w:val="clear" w:color="auto" w:fill="18324A"/>
            <w:tcMar>
              <w:top w:w="80" w:type="dxa"/>
              <w:left w:w="90" w:type="dxa"/>
              <w:bottom w:w="80" w:type="dxa"/>
              <w:right w:w="90" w:type="dxa"/>
            </w:tcMar>
            <w:vAlign w:val="center"/>
          </w:tcPr>
          <w:p w14:paraId="43BD5612">
            <w:pPr>
              <w:spacing w:before="0" w:after="0"/>
            </w:pPr>
            <w:r>
              <w:rPr>
                <w:rFonts w:ascii="Aptos" w:hAnsi="Aptos" w:eastAsia="微软雅黑"/>
                <w:b/>
                <w:i w:val="0"/>
                <w:color w:val="FFFFFF"/>
                <w:sz w:val="15"/>
              </w:rPr>
              <w:t>节点名称</w:t>
            </w:r>
          </w:p>
        </w:tc>
        <w:tc>
          <w:tcPr>
            <w:tcW w:w="3298" w:type="dxa"/>
            <w:shd w:val="clear" w:color="auto" w:fill="18324A"/>
            <w:tcMar>
              <w:top w:w="80" w:type="dxa"/>
              <w:left w:w="90" w:type="dxa"/>
              <w:bottom w:w="80" w:type="dxa"/>
              <w:right w:w="90" w:type="dxa"/>
            </w:tcMar>
            <w:vAlign w:val="center"/>
          </w:tcPr>
          <w:p w14:paraId="1C7226B8">
            <w:pPr>
              <w:spacing w:before="0" w:after="0"/>
            </w:pPr>
            <w:r>
              <w:rPr>
                <w:rFonts w:ascii="Aptos" w:hAnsi="Aptos" w:eastAsia="微软雅黑"/>
                <w:b/>
                <w:i w:val="0"/>
                <w:color w:val="FFFFFF"/>
                <w:sz w:val="15"/>
              </w:rPr>
              <w:t>表单分区 / Job type → Java 方法</w:t>
            </w:r>
          </w:p>
        </w:tc>
      </w:tr>
      <w:tr w14:paraId="42039CD9">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687A667">
            <w:pPr>
              <w:spacing w:before="0" w:after="0"/>
            </w:pPr>
            <w:r>
              <w:rPr>
                <w:rFonts w:ascii="Aptos" w:hAnsi="Aptos" w:eastAsia="微软雅黑"/>
                <w:b w:val="0"/>
                <w:i w:val="0"/>
                <w:color w:val="233343"/>
                <w:sz w:val="14"/>
              </w:rPr>
              <w:t>R1_RegisterCheck</w:t>
            </w:r>
          </w:p>
        </w:tc>
        <w:tc>
          <w:tcPr>
            <w:tcW w:w="3528" w:type="dxa"/>
            <w:tcMar>
              <w:top w:w="80" w:type="dxa"/>
              <w:left w:w="90" w:type="dxa"/>
              <w:bottom w:w="80" w:type="dxa"/>
              <w:right w:w="90" w:type="dxa"/>
            </w:tcMar>
            <w:vAlign w:val="center"/>
          </w:tcPr>
          <w:p w14:paraId="195A179B">
            <w:pPr>
              <w:spacing w:before="0" w:after="0"/>
            </w:pPr>
            <w:r>
              <w:rPr>
                <w:rFonts w:ascii="Aptos" w:hAnsi="Aptos" w:eastAsia="微软雅黑"/>
                <w:b w:val="0"/>
                <w:i w:val="0"/>
                <w:color w:val="233343"/>
                <w:sz w:val="14"/>
              </w:rPr>
              <w:t>Register referral in PAS and check documents</w:t>
            </w:r>
          </w:p>
        </w:tc>
        <w:tc>
          <w:tcPr>
            <w:tcW w:w="4320" w:type="dxa"/>
            <w:tcMar>
              <w:top w:w="80" w:type="dxa"/>
              <w:left w:w="90" w:type="dxa"/>
              <w:bottom w:w="80" w:type="dxa"/>
              <w:right w:w="90" w:type="dxa"/>
            </w:tcMar>
            <w:vAlign w:val="center"/>
          </w:tcPr>
          <w:p w14:paraId="5C83B0FE">
            <w:pPr>
              <w:spacing w:before="0" w:after="0"/>
            </w:pPr>
            <w:r>
              <w:rPr>
                <w:rFonts w:ascii="Aptos" w:hAnsi="Aptos" w:eastAsia="微软雅黑"/>
                <w:b w:val="0"/>
                <w:i w:val="0"/>
                <w:color w:val="233343"/>
                <w:sz w:val="14"/>
              </w:rPr>
              <w:t>01_receive_referral.form / Register referral in PAS and check documents</w:t>
            </w:r>
          </w:p>
        </w:tc>
      </w:tr>
      <w:tr w14:paraId="36DF7B53">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3595285">
            <w:pPr>
              <w:spacing w:before="0" w:after="0"/>
            </w:pPr>
            <w:r>
              <w:rPr>
                <w:rFonts w:ascii="Aptos" w:hAnsi="Aptos" w:eastAsia="微软雅黑"/>
                <w:b w:val="0"/>
                <w:i w:val="0"/>
                <w:color w:val="233343"/>
                <w:sz w:val="14"/>
              </w:rPr>
              <w:t>R1_RequestDocs</w:t>
            </w:r>
          </w:p>
        </w:tc>
        <w:tc>
          <w:tcPr>
            <w:tcW w:w="3528" w:type="dxa"/>
            <w:tcMar>
              <w:top w:w="80" w:type="dxa"/>
              <w:left w:w="90" w:type="dxa"/>
              <w:bottom w:w="80" w:type="dxa"/>
              <w:right w:w="90" w:type="dxa"/>
            </w:tcMar>
            <w:vAlign w:val="center"/>
          </w:tcPr>
          <w:p w14:paraId="464ADFC0">
            <w:pPr>
              <w:spacing w:before="0" w:after="0"/>
            </w:pPr>
            <w:r>
              <w:rPr>
                <w:rFonts w:ascii="Aptos" w:hAnsi="Aptos" w:eastAsia="微软雅黑"/>
                <w:b w:val="0"/>
                <w:i w:val="0"/>
                <w:color w:val="233343"/>
                <w:sz w:val="14"/>
              </w:rPr>
              <w:t>Request missing documents</w:t>
            </w:r>
          </w:p>
        </w:tc>
        <w:tc>
          <w:tcPr>
            <w:tcW w:w="4320" w:type="dxa"/>
            <w:tcMar>
              <w:top w:w="80" w:type="dxa"/>
              <w:left w:w="90" w:type="dxa"/>
              <w:bottom w:w="80" w:type="dxa"/>
              <w:right w:w="90" w:type="dxa"/>
            </w:tcMar>
            <w:vAlign w:val="center"/>
          </w:tcPr>
          <w:p w14:paraId="080CEDF1">
            <w:pPr>
              <w:spacing w:before="0" w:after="0"/>
            </w:pPr>
            <w:r>
              <w:rPr>
                <w:rFonts w:ascii="Aptos" w:hAnsi="Aptos" w:eastAsia="微软雅黑"/>
                <w:b w:val="0"/>
                <w:i w:val="0"/>
                <w:color w:val="233343"/>
                <w:sz w:val="14"/>
              </w:rPr>
              <w:t>send-referral-documents-request → ReferralWorkers.java.requestMissingDocuments</w:t>
            </w:r>
          </w:p>
        </w:tc>
      </w:tr>
      <w:tr w14:paraId="7B04AE19">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42F5193C">
            <w:pPr>
              <w:spacing w:before="0" w:after="0"/>
            </w:pPr>
            <w:r>
              <w:rPr>
                <w:rFonts w:ascii="Aptos" w:hAnsi="Aptos" w:eastAsia="微软雅黑"/>
                <w:b w:val="0"/>
                <w:i w:val="0"/>
                <w:color w:val="233343"/>
                <w:sz w:val="14"/>
              </w:rPr>
              <w:t>R1_UpdateReferral</w:t>
            </w:r>
          </w:p>
        </w:tc>
        <w:tc>
          <w:tcPr>
            <w:tcW w:w="3528" w:type="dxa"/>
            <w:tcMar>
              <w:top w:w="80" w:type="dxa"/>
              <w:left w:w="90" w:type="dxa"/>
              <w:bottom w:w="80" w:type="dxa"/>
              <w:right w:w="90" w:type="dxa"/>
            </w:tcMar>
            <w:vAlign w:val="center"/>
          </w:tcPr>
          <w:p w14:paraId="37748B36">
            <w:pPr>
              <w:spacing w:before="0" w:after="0"/>
            </w:pPr>
            <w:r>
              <w:rPr>
                <w:rFonts w:ascii="Aptos" w:hAnsi="Aptos" w:eastAsia="微软雅黑"/>
                <w:b w:val="0"/>
                <w:i w:val="0"/>
                <w:color w:val="233343"/>
                <w:sz w:val="14"/>
              </w:rPr>
              <w:t>Update record and recheck</w:t>
            </w:r>
          </w:p>
        </w:tc>
        <w:tc>
          <w:tcPr>
            <w:tcW w:w="4320" w:type="dxa"/>
            <w:tcMar>
              <w:top w:w="80" w:type="dxa"/>
              <w:left w:w="90" w:type="dxa"/>
              <w:bottom w:w="80" w:type="dxa"/>
              <w:right w:w="90" w:type="dxa"/>
            </w:tcMar>
            <w:vAlign w:val="center"/>
          </w:tcPr>
          <w:p w14:paraId="2861AECF">
            <w:pPr>
              <w:spacing w:before="0" w:after="0"/>
            </w:pPr>
            <w:r>
              <w:rPr>
                <w:rFonts w:ascii="Aptos" w:hAnsi="Aptos" w:eastAsia="微软雅黑"/>
                <w:b w:val="0"/>
                <w:i w:val="0"/>
                <w:color w:val="233343"/>
                <w:sz w:val="14"/>
              </w:rPr>
              <w:t>01_receive_referral.form / Update record and recheck</w:t>
            </w:r>
          </w:p>
        </w:tc>
      </w:tr>
    </w:tbl>
    <w:p w14:paraId="3D6A868F">
      <w:pPr>
        <w:pStyle w:val="4"/>
      </w:pPr>
      <w:r>
        <w:t>P02 转诊审核</w:t>
      </w:r>
    </w:p>
    <w:tbl>
      <w:tblPr>
        <w:tblStyle w:val="32"/>
        <w:tblW w:w="0" w:type="auto"/>
        <w:jc w:val="center"/>
        <w:tblLayout w:type="fixed"/>
        <w:tblCellMar>
          <w:top w:w="0" w:type="dxa"/>
          <w:left w:w="108" w:type="dxa"/>
          <w:bottom w:w="0" w:type="dxa"/>
          <w:right w:w="108" w:type="dxa"/>
        </w:tblCellMar>
      </w:tblPr>
      <w:tblGrid>
        <w:gridCol w:w="1800"/>
        <w:gridCol w:w="3528"/>
        <w:gridCol w:w="4320"/>
      </w:tblGrid>
      <w:tr w14:paraId="2D6EA30D">
        <w:tblPrEx>
          <w:tblCellMar>
            <w:top w:w="0" w:type="dxa"/>
            <w:left w:w="108" w:type="dxa"/>
            <w:bottom w:w="0" w:type="dxa"/>
            <w:right w:w="108" w:type="dxa"/>
          </w:tblCellMar>
        </w:tblPrEx>
        <w:trPr>
          <w:tblHeader/>
          <w:jc w:val="center"/>
        </w:trPr>
        <w:tc>
          <w:tcPr>
            <w:tcW w:w="3298" w:type="dxa"/>
            <w:shd w:val="clear" w:color="auto" w:fill="18324A"/>
            <w:tcMar>
              <w:top w:w="80" w:type="dxa"/>
              <w:left w:w="90" w:type="dxa"/>
              <w:bottom w:w="80" w:type="dxa"/>
              <w:right w:w="90" w:type="dxa"/>
            </w:tcMar>
            <w:vAlign w:val="center"/>
          </w:tcPr>
          <w:p w14:paraId="54FD0631">
            <w:pPr>
              <w:spacing w:before="0" w:after="0"/>
            </w:pPr>
            <w:r>
              <w:rPr>
                <w:rFonts w:ascii="Aptos" w:hAnsi="Aptos" w:eastAsia="微软雅黑"/>
                <w:b/>
                <w:i w:val="0"/>
                <w:color w:val="FFFFFF"/>
                <w:sz w:val="15"/>
              </w:rPr>
              <w:t>BPMN ID</w:t>
            </w:r>
          </w:p>
        </w:tc>
        <w:tc>
          <w:tcPr>
            <w:tcW w:w="3298" w:type="dxa"/>
            <w:shd w:val="clear" w:color="auto" w:fill="18324A"/>
            <w:tcMar>
              <w:top w:w="80" w:type="dxa"/>
              <w:left w:w="90" w:type="dxa"/>
              <w:bottom w:w="80" w:type="dxa"/>
              <w:right w:w="90" w:type="dxa"/>
            </w:tcMar>
            <w:vAlign w:val="center"/>
          </w:tcPr>
          <w:p w14:paraId="64A2B93A">
            <w:pPr>
              <w:spacing w:before="0" w:after="0"/>
            </w:pPr>
            <w:r>
              <w:rPr>
                <w:rFonts w:ascii="Aptos" w:hAnsi="Aptos" w:eastAsia="微软雅黑"/>
                <w:b/>
                <w:i w:val="0"/>
                <w:color w:val="FFFFFF"/>
                <w:sz w:val="15"/>
              </w:rPr>
              <w:t>节点名称</w:t>
            </w:r>
          </w:p>
        </w:tc>
        <w:tc>
          <w:tcPr>
            <w:tcW w:w="3298" w:type="dxa"/>
            <w:shd w:val="clear" w:color="auto" w:fill="18324A"/>
            <w:tcMar>
              <w:top w:w="80" w:type="dxa"/>
              <w:left w:w="90" w:type="dxa"/>
              <w:bottom w:w="80" w:type="dxa"/>
              <w:right w:w="90" w:type="dxa"/>
            </w:tcMar>
            <w:vAlign w:val="center"/>
          </w:tcPr>
          <w:p w14:paraId="62FF4C02">
            <w:pPr>
              <w:spacing w:before="0" w:after="0"/>
            </w:pPr>
            <w:r>
              <w:rPr>
                <w:rFonts w:ascii="Aptos" w:hAnsi="Aptos" w:eastAsia="微软雅黑"/>
                <w:b/>
                <w:i w:val="0"/>
                <w:color w:val="FFFFFF"/>
                <w:sz w:val="15"/>
              </w:rPr>
              <w:t>表单分区 / Job type → Java 方法</w:t>
            </w:r>
          </w:p>
        </w:tc>
      </w:tr>
      <w:tr w14:paraId="74D8D701">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78B70837">
            <w:pPr>
              <w:spacing w:before="0" w:after="0"/>
            </w:pPr>
            <w:r>
              <w:rPr>
                <w:rFonts w:ascii="Aptos" w:hAnsi="Aptos" w:eastAsia="微软雅黑"/>
                <w:b w:val="0"/>
                <w:i w:val="0"/>
                <w:color w:val="233343"/>
                <w:sz w:val="14"/>
              </w:rPr>
              <w:t>R2_Decline</w:t>
            </w:r>
          </w:p>
        </w:tc>
        <w:tc>
          <w:tcPr>
            <w:tcW w:w="3528" w:type="dxa"/>
            <w:tcMar>
              <w:top w:w="80" w:type="dxa"/>
              <w:left w:w="90" w:type="dxa"/>
              <w:bottom w:w="80" w:type="dxa"/>
              <w:right w:w="90" w:type="dxa"/>
            </w:tcMar>
            <w:vAlign w:val="center"/>
          </w:tcPr>
          <w:p w14:paraId="715CCB6F">
            <w:pPr>
              <w:spacing w:before="0" w:after="0"/>
            </w:pPr>
            <w:r>
              <w:rPr>
                <w:rFonts w:ascii="Aptos" w:hAnsi="Aptos" w:eastAsia="微软雅黑"/>
                <w:b w:val="0"/>
                <w:i w:val="0"/>
                <w:color w:val="233343"/>
                <w:sz w:val="14"/>
              </w:rPr>
              <w:t>Record reason and inform referrer</w:t>
            </w:r>
          </w:p>
        </w:tc>
        <w:tc>
          <w:tcPr>
            <w:tcW w:w="4320" w:type="dxa"/>
            <w:tcMar>
              <w:top w:w="80" w:type="dxa"/>
              <w:left w:w="90" w:type="dxa"/>
              <w:bottom w:w="80" w:type="dxa"/>
              <w:right w:w="90" w:type="dxa"/>
            </w:tcMar>
            <w:vAlign w:val="center"/>
          </w:tcPr>
          <w:p w14:paraId="4421EE9B">
            <w:pPr>
              <w:spacing w:before="0" w:after="0"/>
            </w:pPr>
            <w:r>
              <w:rPr>
                <w:rFonts w:ascii="Aptos" w:hAnsi="Aptos" w:eastAsia="微软雅黑"/>
                <w:b w:val="0"/>
                <w:i w:val="0"/>
                <w:color w:val="233343"/>
                <w:sz w:val="14"/>
              </w:rPr>
              <w:t>send-referral-outcome → ReferralWorkers.java.sendReviewOutcome</w:t>
            </w:r>
          </w:p>
        </w:tc>
      </w:tr>
      <w:tr w14:paraId="0D99B4FC">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510BDF39">
            <w:pPr>
              <w:spacing w:before="0" w:after="0"/>
            </w:pPr>
            <w:r>
              <w:rPr>
                <w:rFonts w:ascii="Aptos" w:hAnsi="Aptos" w:eastAsia="微软雅黑"/>
                <w:b w:val="0"/>
                <w:i w:val="0"/>
                <w:color w:val="233343"/>
                <w:sz w:val="14"/>
              </w:rPr>
              <w:t>R2_Review</w:t>
            </w:r>
          </w:p>
        </w:tc>
        <w:tc>
          <w:tcPr>
            <w:tcW w:w="3528" w:type="dxa"/>
            <w:tcMar>
              <w:top w:w="80" w:type="dxa"/>
              <w:left w:w="90" w:type="dxa"/>
              <w:bottom w:w="80" w:type="dxa"/>
              <w:right w:w="90" w:type="dxa"/>
            </w:tcMar>
            <w:vAlign w:val="center"/>
          </w:tcPr>
          <w:p w14:paraId="4BF445F4">
            <w:pPr>
              <w:spacing w:before="0" w:after="0"/>
            </w:pPr>
            <w:r>
              <w:rPr>
                <w:rFonts w:ascii="Aptos" w:hAnsi="Aptos" w:eastAsia="微软雅黑"/>
                <w:b w:val="0"/>
                <w:i w:val="0"/>
                <w:color w:val="233343"/>
                <w:sz w:val="14"/>
              </w:rPr>
              <w:t>Review clinical suitability</w:t>
            </w:r>
          </w:p>
        </w:tc>
        <w:tc>
          <w:tcPr>
            <w:tcW w:w="4320" w:type="dxa"/>
            <w:tcMar>
              <w:top w:w="80" w:type="dxa"/>
              <w:left w:w="90" w:type="dxa"/>
              <w:bottom w:w="80" w:type="dxa"/>
              <w:right w:w="90" w:type="dxa"/>
            </w:tcMar>
            <w:vAlign w:val="center"/>
          </w:tcPr>
          <w:p w14:paraId="14130502">
            <w:pPr>
              <w:spacing w:before="0" w:after="0"/>
            </w:pPr>
            <w:r>
              <w:rPr>
                <w:rFonts w:ascii="Aptos" w:hAnsi="Aptos" w:eastAsia="微软雅黑"/>
                <w:b w:val="0"/>
                <w:i w:val="0"/>
                <w:color w:val="233343"/>
                <w:sz w:val="14"/>
              </w:rPr>
              <w:t>02_review_referral.form / Consultant reviews clinical referral</w:t>
            </w:r>
          </w:p>
        </w:tc>
      </w:tr>
      <w:tr w14:paraId="52093515">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11EE2C2C">
            <w:pPr>
              <w:spacing w:before="0" w:after="0"/>
            </w:pPr>
            <w:r>
              <w:rPr>
                <w:rFonts w:ascii="Aptos" w:hAnsi="Aptos" w:eastAsia="微软雅黑"/>
                <w:b w:val="0"/>
                <w:i w:val="0"/>
                <w:color w:val="233343"/>
                <w:sz w:val="14"/>
              </w:rPr>
              <w:t>R2_Route</w:t>
            </w:r>
          </w:p>
        </w:tc>
        <w:tc>
          <w:tcPr>
            <w:tcW w:w="3528" w:type="dxa"/>
            <w:tcMar>
              <w:top w:w="80" w:type="dxa"/>
              <w:left w:w="90" w:type="dxa"/>
              <w:bottom w:w="80" w:type="dxa"/>
              <w:right w:w="90" w:type="dxa"/>
            </w:tcMar>
            <w:vAlign w:val="center"/>
          </w:tcPr>
          <w:p w14:paraId="740B65A0">
            <w:pPr>
              <w:spacing w:before="0" w:after="0"/>
            </w:pPr>
            <w:r>
              <w:rPr>
                <w:rFonts w:ascii="Aptos" w:hAnsi="Aptos" w:eastAsia="微软雅黑"/>
                <w:b w:val="0"/>
                <w:i w:val="0"/>
                <w:color w:val="233343"/>
                <w:sz w:val="14"/>
              </w:rPr>
              <w:t>Set urgency and select service</w:t>
            </w:r>
          </w:p>
        </w:tc>
        <w:tc>
          <w:tcPr>
            <w:tcW w:w="4320" w:type="dxa"/>
            <w:tcMar>
              <w:top w:w="80" w:type="dxa"/>
              <w:left w:w="90" w:type="dxa"/>
              <w:bottom w:w="80" w:type="dxa"/>
              <w:right w:w="90" w:type="dxa"/>
            </w:tcMar>
            <w:vAlign w:val="center"/>
          </w:tcPr>
          <w:p w14:paraId="4C363680">
            <w:pPr>
              <w:spacing w:before="0" w:after="0"/>
            </w:pPr>
            <w:r>
              <w:rPr>
                <w:rFonts w:ascii="Aptos" w:hAnsi="Aptos" w:eastAsia="微软雅黑"/>
                <w:b w:val="0"/>
                <w:i w:val="0"/>
                <w:color w:val="233343"/>
                <w:sz w:val="14"/>
              </w:rPr>
              <w:t>02_review_referral.form / Set priority and select service</w:t>
            </w:r>
          </w:p>
        </w:tc>
      </w:tr>
      <w:tr w14:paraId="650B1A74">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443E2C02">
            <w:pPr>
              <w:spacing w:before="0" w:after="0"/>
            </w:pPr>
            <w:r>
              <w:rPr>
                <w:rFonts w:ascii="Aptos" w:hAnsi="Aptos" w:eastAsia="微软雅黑"/>
                <w:b w:val="0"/>
                <w:i w:val="0"/>
                <w:color w:val="233343"/>
                <w:sz w:val="14"/>
              </w:rPr>
              <w:t>R2_SendAcceptedOutcome</w:t>
            </w:r>
          </w:p>
        </w:tc>
        <w:tc>
          <w:tcPr>
            <w:tcW w:w="3528" w:type="dxa"/>
            <w:tcMar>
              <w:top w:w="80" w:type="dxa"/>
              <w:left w:w="90" w:type="dxa"/>
              <w:bottom w:w="80" w:type="dxa"/>
              <w:right w:w="90" w:type="dxa"/>
            </w:tcMar>
            <w:vAlign w:val="center"/>
          </w:tcPr>
          <w:p w14:paraId="510EBBA7">
            <w:pPr>
              <w:spacing w:before="0" w:after="0"/>
            </w:pPr>
            <w:r>
              <w:rPr>
                <w:rFonts w:ascii="Aptos" w:hAnsi="Aptos" w:eastAsia="微软雅黑"/>
                <w:b w:val="0"/>
                <w:i w:val="0"/>
                <w:color w:val="233343"/>
                <w:sz w:val="14"/>
              </w:rPr>
              <w:t>Send accepted referral outcome</w:t>
            </w:r>
          </w:p>
        </w:tc>
        <w:tc>
          <w:tcPr>
            <w:tcW w:w="4320" w:type="dxa"/>
            <w:tcMar>
              <w:top w:w="80" w:type="dxa"/>
              <w:left w:w="90" w:type="dxa"/>
              <w:bottom w:w="80" w:type="dxa"/>
              <w:right w:w="90" w:type="dxa"/>
            </w:tcMar>
            <w:vAlign w:val="center"/>
          </w:tcPr>
          <w:p w14:paraId="0B0CCC21">
            <w:pPr>
              <w:spacing w:before="0" w:after="0"/>
            </w:pPr>
            <w:r>
              <w:rPr>
                <w:rFonts w:ascii="Aptos" w:hAnsi="Aptos" w:eastAsia="微软雅黑"/>
                <w:b w:val="0"/>
                <w:i w:val="0"/>
                <w:color w:val="233343"/>
                <w:sz w:val="14"/>
              </w:rPr>
              <w:t>send-referral-outcome → ReferralWorkers.java.sendReviewOutcome</w:t>
            </w:r>
          </w:p>
        </w:tc>
      </w:tr>
    </w:tbl>
    <w:p w14:paraId="6CA8EAE0">
      <w:pPr>
        <w:pStyle w:val="4"/>
      </w:pPr>
      <w:r>
        <w:t>P03 初诊预约与患者联系</w:t>
      </w:r>
    </w:p>
    <w:tbl>
      <w:tblPr>
        <w:tblStyle w:val="32"/>
        <w:tblW w:w="0" w:type="auto"/>
        <w:jc w:val="center"/>
        <w:tblLayout w:type="fixed"/>
        <w:tblCellMar>
          <w:top w:w="0" w:type="dxa"/>
          <w:left w:w="108" w:type="dxa"/>
          <w:bottom w:w="0" w:type="dxa"/>
          <w:right w:w="108" w:type="dxa"/>
        </w:tblCellMar>
      </w:tblPr>
      <w:tblGrid>
        <w:gridCol w:w="1800"/>
        <w:gridCol w:w="3528"/>
        <w:gridCol w:w="4320"/>
      </w:tblGrid>
      <w:tr w14:paraId="0877C791">
        <w:tblPrEx>
          <w:tblCellMar>
            <w:top w:w="0" w:type="dxa"/>
            <w:left w:w="108" w:type="dxa"/>
            <w:bottom w:w="0" w:type="dxa"/>
            <w:right w:w="108" w:type="dxa"/>
          </w:tblCellMar>
        </w:tblPrEx>
        <w:trPr>
          <w:tblHeader/>
          <w:jc w:val="center"/>
        </w:trPr>
        <w:tc>
          <w:tcPr>
            <w:tcW w:w="3298" w:type="dxa"/>
            <w:shd w:val="clear" w:color="auto" w:fill="18324A"/>
            <w:tcMar>
              <w:top w:w="80" w:type="dxa"/>
              <w:left w:w="90" w:type="dxa"/>
              <w:bottom w:w="80" w:type="dxa"/>
              <w:right w:w="90" w:type="dxa"/>
            </w:tcMar>
            <w:vAlign w:val="center"/>
          </w:tcPr>
          <w:p w14:paraId="5EA01D2D">
            <w:pPr>
              <w:spacing w:before="0" w:after="0"/>
            </w:pPr>
            <w:r>
              <w:rPr>
                <w:rFonts w:ascii="Aptos" w:hAnsi="Aptos" w:eastAsia="微软雅黑"/>
                <w:b/>
                <w:i w:val="0"/>
                <w:color w:val="FFFFFF"/>
                <w:sz w:val="15"/>
              </w:rPr>
              <w:t>BPMN ID</w:t>
            </w:r>
          </w:p>
        </w:tc>
        <w:tc>
          <w:tcPr>
            <w:tcW w:w="3298" w:type="dxa"/>
            <w:shd w:val="clear" w:color="auto" w:fill="18324A"/>
            <w:tcMar>
              <w:top w:w="80" w:type="dxa"/>
              <w:left w:w="90" w:type="dxa"/>
              <w:bottom w:w="80" w:type="dxa"/>
              <w:right w:w="90" w:type="dxa"/>
            </w:tcMar>
            <w:vAlign w:val="center"/>
          </w:tcPr>
          <w:p w14:paraId="71B04996">
            <w:pPr>
              <w:spacing w:before="0" w:after="0"/>
            </w:pPr>
            <w:r>
              <w:rPr>
                <w:rFonts w:ascii="Aptos" w:hAnsi="Aptos" w:eastAsia="微软雅黑"/>
                <w:b/>
                <w:i w:val="0"/>
                <w:color w:val="FFFFFF"/>
                <w:sz w:val="15"/>
              </w:rPr>
              <w:t>节点名称</w:t>
            </w:r>
          </w:p>
        </w:tc>
        <w:tc>
          <w:tcPr>
            <w:tcW w:w="3298" w:type="dxa"/>
            <w:shd w:val="clear" w:color="auto" w:fill="18324A"/>
            <w:tcMar>
              <w:top w:w="80" w:type="dxa"/>
              <w:left w:w="90" w:type="dxa"/>
              <w:bottom w:w="80" w:type="dxa"/>
              <w:right w:w="90" w:type="dxa"/>
            </w:tcMar>
            <w:vAlign w:val="center"/>
          </w:tcPr>
          <w:p w14:paraId="1C534CED">
            <w:pPr>
              <w:spacing w:before="0" w:after="0"/>
            </w:pPr>
            <w:r>
              <w:rPr>
                <w:rFonts w:ascii="Aptos" w:hAnsi="Aptos" w:eastAsia="微软雅黑"/>
                <w:b/>
                <w:i w:val="0"/>
                <w:color w:val="FFFFFF"/>
                <w:sz w:val="15"/>
              </w:rPr>
              <w:t>表单分区 / Job type → Java 方法</w:t>
            </w:r>
          </w:p>
        </w:tc>
      </w:tr>
      <w:tr w14:paraId="59C94370">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79FEA80A">
            <w:pPr>
              <w:spacing w:before="0" w:after="0"/>
            </w:pPr>
            <w:r>
              <w:rPr>
                <w:rFonts w:ascii="Aptos" w:hAnsi="Aptos" w:eastAsia="微软雅黑"/>
                <w:b w:val="0"/>
                <w:i w:val="0"/>
                <w:color w:val="233343"/>
                <w:sz w:val="14"/>
              </w:rPr>
              <w:t>R3_BookSendOffer</w:t>
            </w:r>
          </w:p>
        </w:tc>
        <w:tc>
          <w:tcPr>
            <w:tcW w:w="3528" w:type="dxa"/>
            <w:tcMar>
              <w:top w:w="80" w:type="dxa"/>
              <w:left w:w="90" w:type="dxa"/>
              <w:bottom w:w="80" w:type="dxa"/>
              <w:right w:w="90" w:type="dxa"/>
            </w:tcMar>
            <w:vAlign w:val="center"/>
          </w:tcPr>
          <w:p w14:paraId="35347994">
            <w:pPr>
              <w:spacing w:before="0" w:after="0"/>
            </w:pPr>
            <w:r>
              <w:rPr>
                <w:rFonts w:ascii="Aptos" w:hAnsi="Aptos" w:eastAsia="微软雅黑"/>
                <w:b w:val="0"/>
                <w:i w:val="0"/>
                <w:color w:val="233343"/>
                <w:sz w:val="14"/>
              </w:rPr>
              <w:t>Book slot and send appointment details</w:t>
            </w:r>
          </w:p>
        </w:tc>
        <w:tc>
          <w:tcPr>
            <w:tcW w:w="4320" w:type="dxa"/>
            <w:tcMar>
              <w:top w:w="80" w:type="dxa"/>
              <w:left w:w="90" w:type="dxa"/>
              <w:bottom w:w="80" w:type="dxa"/>
              <w:right w:w="90" w:type="dxa"/>
            </w:tcMar>
            <w:vAlign w:val="center"/>
          </w:tcPr>
          <w:p w14:paraId="5ECA968D">
            <w:pPr>
              <w:spacing w:before="0" w:after="0"/>
            </w:pPr>
            <w:r>
              <w:rPr>
                <w:rFonts w:ascii="Aptos" w:hAnsi="Aptos" w:eastAsia="微软雅黑"/>
                <w:b w:val="0"/>
                <w:i w:val="0"/>
                <w:color w:val="233343"/>
                <w:sz w:val="14"/>
              </w:rPr>
              <w:t>send-appointment-confirmation → ConsultationWorkers.java.bookSlotAndSendOffer</w:t>
            </w:r>
          </w:p>
        </w:tc>
      </w:tr>
      <w:tr w14:paraId="0857D383">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7879CEFD">
            <w:pPr>
              <w:spacing w:before="0" w:after="0"/>
            </w:pPr>
            <w:r>
              <w:rPr>
                <w:rFonts w:ascii="Aptos" w:hAnsi="Aptos" w:eastAsia="微软雅黑"/>
                <w:b w:val="0"/>
                <w:i w:val="0"/>
                <w:color w:val="233343"/>
                <w:sz w:val="14"/>
              </w:rPr>
              <w:t>R3_RecordAvailability</w:t>
            </w:r>
          </w:p>
        </w:tc>
        <w:tc>
          <w:tcPr>
            <w:tcW w:w="3528" w:type="dxa"/>
            <w:tcMar>
              <w:top w:w="80" w:type="dxa"/>
              <w:left w:w="90" w:type="dxa"/>
              <w:bottom w:w="80" w:type="dxa"/>
              <w:right w:w="90" w:type="dxa"/>
            </w:tcMar>
            <w:vAlign w:val="center"/>
          </w:tcPr>
          <w:p w14:paraId="710D7A33">
            <w:pPr>
              <w:spacing w:before="0" w:after="0"/>
            </w:pPr>
            <w:r>
              <w:rPr>
                <w:rFonts w:ascii="Aptos" w:hAnsi="Aptos" w:eastAsia="微软雅黑"/>
                <w:b w:val="0"/>
                <w:i w:val="0"/>
                <w:color w:val="233343"/>
                <w:sz w:val="14"/>
              </w:rPr>
              <w:t>Bookings team confirms availability</w:t>
            </w:r>
          </w:p>
        </w:tc>
        <w:tc>
          <w:tcPr>
            <w:tcW w:w="4320" w:type="dxa"/>
            <w:tcMar>
              <w:top w:w="80" w:type="dxa"/>
              <w:left w:w="90" w:type="dxa"/>
              <w:bottom w:w="80" w:type="dxa"/>
              <w:right w:w="90" w:type="dxa"/>
            </w:tcMar>
            <w:vAlign w:val="center"/>
          </w:tcPr>
          <w:p w14:paraId="4EED843C">
            <w:pPr>
              <w:spacing w:before="0" w:after="0"/>
            </w:pPr>
            <w:r>
              <w:rPr>
                <w:rFonts w:ascii="Aptos" w:hAnsi="Aptos" w:eastAsia="微软雅黑"/>
                <w:b w:val="0"/>
                <w:i w:val="0"/>
                <w:color w:val="233343"/>
                <w:sz w:val="14"/>
              </w:rPr>
              <w:t>03_initial_consultation.form / Bookings team confirms availability</w:t>
            </w:r>
          </w:p>
        </w:tc>
      </w:tr>
      <w:tr w14:paraId="135841FF">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A9F0D9D">
            <w:pPr>
              <w:spacing w:before="0" w:after="0"/>
            </w:pPr>
            <w:r>
              <w:rPr>
                <w:rFonts w:ascii="Aptos" w:hAnsi="Aptos" w:eastAsia="微软雅黑"/>
                <w:b w:val="0"/>
                <w:i w:val="0"/>
                <w:color w:val="233343"/>
                <w:sz w:val="14"/>
              </w:rPr>
              <w:t>R3_RequestSchedule</w:t>
            </w:r>
          </w:p>
        </w:tc>
        <w:tc>
          <w:tcPr>
            <w:tcW w:w="3528" w:type="dxa"/>
            <w:tcMar>
              <w:top w:w="80" w:type="dxa"/>
              <w:left w:w="90" w:type="dxa"/>
              <w:bottom w:w="80" w:type="dxa"/>
              <w:right w:w="90" w:type="dxa"/>
            </w:tcMar>
            <w:vAlign w:val="center"/>
          </w:tcPr>
          <w:p w14:paraId="6EC19414">
            <w:pPr>
              <w:spacing w:before="0" w:after="0"/>
            </w:pPr>
            <w:r>
              <w:rPr>
                <w:rFonts w:ascii="Aptos" w:hAnsi="Aptos" w:eastAsia="微软雅黑"/>
                <w:b w:val="0"/>
                <w:i w:val="0"/>
                <w:color w:val="233343"/>
                <w:sz w:val="14"/>
              </w:rPr>
              <w:t>Request available slot</w:t>
            </w:r>
          </w:p>
        </w:tc>
        <w:tc>
          <w:tcPr>
            <w:tcW w:w="4320" w:type="dxa"/>
            <w:tcMar>
              <w:top w:w="80" w:type="dxa"/>
              <w:left w:w="90" w:type="dxa"/>
              <w:bottom w:w="80" w:type="dxa"/>
              <w:right w:w="90" w:type="dxa"/>
            </w:tcMar>
            <w:vAlign w:val="center"/>
          </w:tcPr>
          <w:p w14:paraId="70E8CB7C">
            <w:pPr>
              <w:spacing w:before="0" w:after="0"/>
            </w:pPr>
            <w:r>
              <w:rPr>
                <w:rFonts w:ascii="Aptos" w:hAnsi="Aptos" w:eastAsia="微软雅黑"/>
                <w:b w:val="0"/>
                <w:i w:val="0"/>
                <w:color w:val="233343"/>
                <w:sz w:val="14"/>
              </w:rPr>
              <w:t>request-consultation-slot → ConsultationWorkers.java.requestConsultationSlot</w:t>
            </w:r>
          </w:p>
        </w:tc>
      </w:tr>
      <w:tr w14:paraId="1C751F51">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5AD6F496">
            <w:pPr>
              <w:spacing w:before="0" w:after="0"/>
            </w:pPr>
            <w:r>
              <w:rPr>
                <w:rFonts w:ascii="Aptos" w:hAnsi="Aptos" w:eastAsia="微软雅黑"/>
                <w:b w:val="0"/>
                <w:i w:val="0"/>
                <w:color w:val="233343"/>
                <w:sz w:val="14"/>
              </w:rPr>
              <w:t>R3_Task_ForwardAlternative</w:t>
            </w:r>
          </w:p>
        </w:tc>
        <w:tc>
          <w:tcPr>
            <w:tcW w:w="3528" w:type="dxa"/>
            <w:tcMar>
              <w:top w:w="80" w:type="dxa"/>
              <w:left w:w="90" w:type="dxa"/>
              <w:bottom w:w="80" w:type="dxa"/>
              <w:right w:w="90" w:type="dxa"/>
            </w:tcMar>
            <w:vAlign w:val="center"/>
          </w:tcPr>
          <w:p w14:paraId="35B6A8E4">
            <w:pPr>
              <w:spacing w:before="0" w:after="0"/>
            </w:pPr>
            <w:r>
              <w:rPr>
                <w:rFonts w:ascii="Aptos" w:hAnsi="Aptos" w:eastAsia="微软雅黑"/>
                <w:b w:val="0"/>
                <w:i w:val="0"/>
                <w:color w:val="233343"/>
                <w:sz w:val="14"/>
              </w:rPr>
              <w:t>Forward requested alternative date to appointment-change process</w:t>
            </w:r>
          </w:p>
        </w:tc>
        <w:tc>
          <w:tcPr>
            <w:tcW w:w="4320" w:type="dxa"/>
            <w:tcMar>
              <w:top w:w="80" w:type="dxa"/>
              <w:left w:w="90" w:type="dxa"/>
              <w:bottom w:w="80" w:type="dxa"/>
              <w:right w:w="90" w:type="dxa"/>
            </w:tcMar>
            <w:vAlign w:val="center"/>
          </w:tcPr>
          <w:p w14:paraId="46DB5804">
            <w:pPr>
              <w:spacing w:before="0" w:after="0"/>
            </w:pPr>
            <w:r>
              <w:rPr>
                <w:rFonts w:ascii="Aptos" w:hAnsi="Aptos" w:eastAsia="微软雅黑"/>
                <w:b w:val="0"/>
                <w:i w:val="0"/>
                <w:color w:val="233343"/>
                <w:sz w:val="14"/>
              </w:rPr>
              <w:t>forward-appointment-change → ConsultationWorkers.java.forwardAppointmentChange、IntegratedPathwayWorkers.java.forwardAlternative</w:t>
            </w:r>
          </w:p>
        </w:tc>
      </w:tr>
      <w:tr w14:paraId="3E4C2ABD">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1796B1C0">
            <w:pPr>
              <w:spacing w:before="0" w:after="0"/>
            </w:pPr>
            <w:r>
              <w:rPr>
                <w:rFonts w:ascii="Aptos" w:hAnsi="Aptos" w:eastAsia="微软雅黑"/>
                <w:b w:val="0"/>
                <w:i w:val="0"/>
                <w:color w:val="233343"/>
                <w:sz w:val="14"/>
              </w:rPr>
              <w:t>R3_Task_ForwardConflict</w:t>
            </w:r>
          </w:p>
        </w:tc>
        <w:tc>
          <w:tcPr>
            <w:tcW w:w="3528" w:type="dxa"/>
            <w:tcMar>
              <w:top w:w="80" w:type="dxa"/>
              <w:left w:w="90" w:type="dxa"/>
              <w:bottom w:w="80" w:type="dxa"/>
              <w:right w:w="90" w:type="dxa"/>
            </w:tcMar>
            <w:vAlign w:val="center"/>
          </w:tcPr>
          <w:p w14:paraId="797985D6">
            <w:pPr>
              <w:spacing w:before="0" w:after="0"/>
            </w:pPr>
            <w:r>
              <w:rPr>
                <w:rFonts w:ascii="Aptos" w:hAnsi="Aptos" w:eastAsia="微软雅黑"/>
                <w:b w:val="0"/>
                <w:i w:val="0"/>
                <w:color w:val="233343"/>
                <w:sz w:val="14"/>
              </w:rPr>
              <w:t>Escalate urgent or out-of-window booking</w:t>
            </w:r>
          </w:p>
        </w:tc>
        <w:tc>
          <w:tcPr>
            <w:tcW w:w="4320" w:type="dxa"/>
            <w:tcMar>
              <w:top w:w="80" w:type="dxa"/>
              <w:left w:w="90" w:type="dxa"/>
              <w:bottom w:w="80" w:type="dxa"/>
              <w:right w:w="90" w:type="dxa"/>
            </w:tcMar>
            <w:vAlign w:val="center"/>
          </w:tcPr>
          <w:p w14:paraId="32C4A37C">
            <w:pPr>
              <w:spacing w:before="0" w:after="0"/>
            </w:pPr>
            <w:r>
              <w:rPr>
                <w:rFonts w:ascii="Aptos" w:hAnsi="Aptos" w:eastAsia="微软雅黑"/>
                <w:b w:val="0"/>
                <w:i w:val="0"/>
                <w:color w:val="233343"/>
                <w:sz w:val="14"/>
              </w:rPr>
              <w:t>forward-scheduling-conflict → ConsultationWorkers.java.forwardSchedulingConflict、IntegratedPathwayWorkers.java.forwardConflict</w:t>
            </w:r>
          </w:p>
        </w:tc>
      </w:tr>
      <w:tr w14:paraId="63DD6DDB">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5160B468">
            <w:pPr>
              <w:spacing w:before="0" w:after="0"/>
            </w:pPr>
            <w:r>
              <w:rPr>
                <w:rFonts w:ascii="Aptos" w:hAnsi="Aptos" w:eastAsia="微软雅黑"/>
                <w:b w:val="0"/>
                <w:i w:val="0"/>
                <w:color w:val="233343"/>
                <w:sz w:val="14"/>
              </w:rPr>
              <w:t>R3_Waitlist</w:t>
            </w:r>
          </w:p>
        </w:tc>
        <w:tc>
          <w:tcPr>
            <w:tcW w:w="3528" w:type="dxa"/>
            <w:tcMar>
              <w:top w:w="80" w:type="dxa"/>
              <w:left w:w="90" w:type="dxa"/>
              <w:bottom w:w="80" w:type="dxa"/>
              <w:right w:w="90" w:type="dxa"/>
            </w:tcMar>
            <w:vAlign w:val="center"/>
          </w:tcPr>
          <w:p w14:paraId="6DA0E6FD">
            <w:pPr>
              <w:spacing w:before="0" w:after="0"/>
            </w:pPr>
            <w:r>
              <w:rPr>
                <w:rFonts w:ascii="Aptos" w:hAnsi="Aptos" w:eastAsia="微软雅黑"/>
                <w:b w:val="0"/>
                <w:i w:val="0"/>
                <w:color w:val="233343"/>
                <w:sz w:val="14"/>
              </w:rPr>
              <w:t>Keep pending, notify patient and log retry</w:t>
            </w:r>
          </w:p>
        </w:tc>
        <w:tc>
          <w:tcPr>
            <w:tcW w:w="4320" w:type="dxa"/>
            <w:tcMar>
              <w:top w:w="80" w:type="dxa"/>
              <w:left w:w="90" w:type="dxa"/>
              <w:bottom w:w="80" w:type="dxa"/>
              <w:right w:w="90" w:type="dxa"/>
            </w:tcMar>
            <w:vAlign w:val="center"/>
          </w:tcPr>
          <w:p w14:paraId="33D42BCD">
            <w:pPr>
              <w:spacing w:before="0" w:after="0"/>
            </w:pPr>
            <w:r>
              <w:rPr>
                <w:rFonts w:ascii="Aptos" w:hAnsi="Aptos" w:eastAsia="微软雅黑"/>
                <w:b w:val="0"/>
                <w:i w:val="0"/>
                <w:color w:val="233343"/>
                <w:sz w:val="14"/>
              </w:rPr>
              <w:t>record-pending-consultation → ConsultationWorkers.java.keepConsultationPending</w:t>
            </w:r>
          </w:p>
        </w:tc>
      </w:tr>
    </w:tbl>
    <w:p w14:paraId="5B77D9F5">
      <w:pPr>
        <w:pStyle w:val="4"/>
      </w:pPr>
      <w:r>
        <w:t>P04 诊断评估与知情同意</w:t>
      </w:r>
    </w:p>
    <w:tbl>
      <w:tblPr>
        <w:tblStyle w:val="32"/>
        <w:tblW w:w="0" w:type="auto"/>
        <w:jc w:val="center"/>
        <w:tblLayout w:type="fixed"/>
        <w:tblCellMar>
          <w:top w:w="0" w:type="dxa"/>
          <w:left w:w="108" w:type="dxa"/>
          <w:bottom w:w="0" w:type="dxa"/>
          <w:right w:w="108" w:type="dxa"/>
        </w:tblCellMar>
      </w:tblPr>
      <w:tblGrid>
        <w:gridCol w:w="1800"/>
        <w:gridCol w:w="3528"/>
        <w:gridCol w:w="4320"/>
      </w:tblGrid>
      <w:tr w14:paraId="1F812D0E">
        <w:tblPrEx>
          <w:tblCellMar>
            <w:top w:w="0" w:type="dxa"/>
            <w:left w:w="108" w:type="dxa"/>
            <w:bottom w:w="0" w:type="dxa"/>
            <w:right w:w="108" w:type="dxa"/>
          </w:tblCellMar>
        </w:tblPrEx>
        <w:trPr>
          <w:tblHeader/>
          <w:jc w:val="center"/>
        </w:trPr>
        <w:tc>
          <w:tcPr>
            <w:tcW w:w="3298" w:type="dxa"/>
            <w:shd w:val="clear" w:color="auto" w:fill="18324A"/>
            <w:tcMar>
              <w:top w:w="80" w:type="dxa"/>
              <w:left w:w="90" w:type="dxa"/>
              <w:bottom w:w="80" w:type="dxa"/>
              <w:right w:w="90" w:type="dxa"/>
            </w:tcMar>
            <w:vAlign w:val="center"/>
          </w:tcPr>
          <w:p w14:paraId="3A64C300">
            <w:pPr>
              <w:spacing w:before="0" w:after="0"/>
            </w:pPr>
            <w:r>
              <w:rPr>
                <w:rFonts w:ascii="Aptos" w:hAnsi="Aptos" w:eastAsia="微软雅黑"/>
                <w:b/>
                <w:i w:val="0"/>
                <w:color w:val="FFFFFF"/>
                <w:sz w:val="15"/>
              </w:rPr>
              <w:t>BPMN ID</w:t>
            </w:r>
          </w:p>
        </w:tc>
        <w:tc>
          <w:tcPr>
            <w:tcW w:w="3298" w:type="dxa"/>
            <w:shd w:val="clear" w:color="auto" w:fill="18324A"/>
            <w:tcMar>
              <w:top w:w="80" w:type="dxa"/>
              <w:left w:w="90" w:type="dxa"/>
              <w:bottom w:w="80" w:type="dxa"/>
              <w:right w:w="90" w:type="dxa"/>
            </w:tcMar>
            <w:vAlign w:val="center"/>
          </w:tcPr>
          <w:p w14:paraId="4BA1F33B">
            <w:pPr>
              <w:spacing w:before="0" w:after="0"/>
            </w:pPr>
            <w:r>
              <w:rPr>
                <w:rFonts w:ascii="Aptos" w:hAnsi="Aptos" w:eastAsia="微软雅黑"/>
                <w:b/>
                <w:i w:val="0"/>
                <w:color w:val="FFFFFF"/>
                <w:sz w:val="15"/>
              </w:rPr>
              <w:t>节点名称</w:t>
            </w:r>
          </w:p>
        </w:tc>
        <w:tc>
          <w:tcPr>
            <w:tcW w:w="3298" w:type="dxa"/>
            <w:shd w:val="clear" w:color="auto" w:fill="18324A"/>
            <w:tcMar>
              <w:top w:w="80" w:type="dxa"/>
              <w:left w:w="90" w:type="dxa"/>
              <w:bottom w:w="80" w:type="dxa"/>
              <w:right w:w="90" w:type="dxa"/>
            </w:tcMar>
            <w:vAlign w:val="center"/>
          </w:tcPr>
          <w:p w14:paraId="318F2EF1">
            <w:pPr>
              <w:spacing w:before="0" w:after="0"/>
            </w:pPr>
            <w:r>
              <w:rPr>
                <w:rFonts w:ascii="Aptos" w:hAnsi="Aptos" w:eastAsia="微软雅黑"/>
                <w:b/>
                <w:i w:val="0"/>
                <w:color w:val="FFFFFF"/>
                <w:sz w:val="15"/>
              </w:rPr>
              <w:t>表单分区 / Job type → Java 方法</w:t>
            </w:r>
          </w:p>
        </w:tc>
      </w:tr>
      <w:tr w14:paraId="153A3D55">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19584A7E">
            <w:pPr>
              <w:spacing w:before="0" w:after="0"/>
            </w:pPr>
            <w:r>
              <w:rPr>
                <w:rFonts w:ascii="Aptos" w:hAnsi="Aptos" w:eastAsia="微软雅黑"/>
                <w:b w:val="0"/>
                <w:i w:val="0"/>
                <w:color w:val="233343"/>
                <w:sz w:val="14"/>
              </w:rPr>
              <w:t>R4_Assess</w:t>
            </w:r>
          </w:p>
        </w:tc>
        <w:tc>
          <w:tcPr>
            <w:tcW w:w="3528" w:type="dxa"/>
            <w:tcMar>
              <w:top w:w="80" w:type="dxa"/>
              <w:left w:w="90" w:type="dxa"/>
              <w:bottom w:w="80" w:type="dxa"/>
              <w:right w:w="90" w:type="dxa"/>
            </w:tcMar>
            <w:vAlign w:val="center"/>
          </w:tcPr>
          <w:p w14:paraId="04FBF06A">
            <w:pPr>
              <w:spacing w:before="0" w:after="0"/>
            </w:pPr>
            <w:r>
              <w:rPr>
                <w:rFonts w:ascii="Aptos" w:hAnsi="Aptos" w:eastAsia="微软雅黑"/>
                <w:b w:val="0"/>
                <w:i w:val="0"/>
                <w:color w:val="233343"/>
                <w:sz w:val="14"/>
              </w:rPr>
              <w:t>Consultant examines Patient and reviews investigations</w:t>
            </w:r>
          </w:p>
        </w:tc>
        <w:tc>
          <w:tcPr>
            <w:tcW w:w="4320" w:type="dxa"/>
            <w:tcMar>
              <w:top w:w="80" w:type="dxa"/>
              <w:left w:w="90" w:type="dxa"/>
              <w:bottom w:w="80" w:type="dxa"/>
              <w:right w:w="90" w:type="dxa"/>
            </w:tcMar>
            <w:vAlign w:val="center"/>
          </w:tcPr>
          <w:p w14:paraId="66DF6B4D">
            <w:pPr>
              <w:spacing w:before="0" w:after="0"/>
            </w:pPr>
            <w:r>
              <w:rPr>
                <w:rFonts w:ascii="Aptos" w:hAnsi="Aptos" w:eastAsia="微软雅黑"/>
                <w:b w:val="0"/>
                <w:i w:val="0"/>
                <w:color w:val="233343"/>
                <w:sz w:val="14"/>
              </w:rPr>
              <w:t>04_diagnosis_consent.form / Consultant examines Patient and reviews investigations</w:t>
            </w:r>
          </w:p>
        </w:tc>
      </w:tr>
      <w:tr w14:paraId="1955CBC4">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79DAA69">
            <w:pPr>
              <w:spacing w:before="0" w:after="0"/>
            </w:pPr>
            <w:r>
              <w:rPr>
                <w:rFonts w:ascii="Aptos" w:hAnsi="Aptos" w:eastAsia="微软雅黑"/>
                <w:b w:val="0"/>
                <w:i w:val="0"/>
                <w:color w:val="233343"/>
                <w:sz w:val="14"/>
              </w:rPr>
              <w:t>R4_Explain</w:t>
            </w:r>
          </w:p>
        </w:tc>
        <w:tc>
          <w:tcPr>
            <w:tcW w:w="3528" w:type="dxa"/>
            <w:tcMar>
              <w:top w:w="80" w:type="dxa"/>
              <w:left w:w="90" w:type="dxa"/>
              <w:bottom w:w="80" w:type="dxa"/>
              <w:right w:w="90" w:type="dxa"/>
            </w:tcMar>
            <w:vAlign w:val="center"/>
          </w:tcPr>
          <w:p w14:paraId="056B718B">
            <w:pPr>
              <w:spacing w:before="0" w:after="0"/>
            </w:pPr>
            <w:r>
              <w:rPr>
                <w:rFonts w:ascii="Aptos" w:hAnsi="Aptos" w:eastAsia="微软雅黑"/>
                <w:b w:val="0"/>
                <w:i w:val="0"/>
                <w:color w:val="233343"/>
                <w:sz w:val="14"/>
              </w:rPr>
              <w:t>Explain diagnosis, treatment risks and alternatives</w:t>
            </w:r>
          </w:p>
        </w:tc>
        <w:tc>
          <w:tcPr>
            <w:tcW w:w="4320" w:type="dxa"/>
            <w:tcMar>
              <w:top w:w="80" w:type="dxa"/>
              <w:left w:w="90" w:type="dxa"/>
              <w:bottom w:w="80" w:type="dxa"/>
              <w:right w:w="90" w:type="dxa"/>
            </w:tcMar>
            <w:vAlign w:val="center"/>
          </w:tcPr>
          <w:p w14:paraId="4C4C3959">
            <w:pPr>
              <w:spacing w:before="0" w:after="0"/>
            </w:pPr>
            <w:r>
              <w:rPr>
                <w:rFonts w:ascii="Aptos" w:hAnsi="Aptos" w:eastAsia="微软雅黑"/>
                <w:b w:val="0"/>
                <w:i w:val="0"/>
                <w:color w:val="233343"/>
                <w:sz w:val="14"/>
              </w:rPr>
              <w:t>04_diagnosis_consent.form / Explain diagnosis, treatment risks and alternatives</w:t>
            </w:r>
          </w:p>
        </w:tc>
      </w:tr>
      <w:tr w14:paraId="005152E6">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A7B2DE5">
            <w:pPr>
              <w:spacing w:before="0" w:after="0"/>
            </w:pPr>
            <w:r>
              <w:rPr>
                <w:rFonts w:ascii="Aptos" w:hAnsi="Aptos" w:eastAsia="微软雅黑"/>
                <w:b w:val="0"/>
                <w:i w:val="0"/>
                <w:color w:val="233343"/>
                <w:sz w:val="14"/>
              </w:rPr>
              <w:t>R4_RecordConsent</w:t>
            </w:r>
          </w:p>
        </w:tc>
        <w:tc>
          <w:tcPr>
            <w:tcW w:w="3528" w:type="dxa"/>
            <w:tcMar>
              <w:top w:w="80" w:type="dxa"/>
              <w:left w:w="90" w:type="dxa"/>
              <w:bottom w:w="80" w:type="dxa"/>
              <w:right w:w="90" w:type="dxa"/>
            </w:tcMar>
            <w:vAlign w:val="center"/>
          </w:tcPr>
          <w:p w14:paraId="5E845BC9">
            <w:pPr>
              <w:spacing w:before="0" w:after="0"/>
            </w:pPr>
            <w:r>
              <w:rPr>
                <w:rFonts w:ascii="Aptos" w:hAnsi="Aptos" w:eastAsia="微软雅黑"/>
                <w:b w:val="0"/>
                <w:i w:val="0"/>
                <w:color w:val="233343"/>
                <w:sz w:val="14"/>
              </w:rPr>
              <w:t>Record signed informed consent</w:t>
            </w:r>
          </w:p>
        </w:tc>
        <w:tc>
          <w:tcPr>
            <w:tcW w:w="4320" w:type="dxa"/>
            <w:tcMar>
              <w:top w:w="80" w:type="dxa"/>
              <w:left w:w="90" w:type="dxa"/>
              <w:bottom w:w="80" w:type="dxa"/>
              <w:right w:w="90" w:type="dxa"/>
            </w:tcMar>
            <w:vAlign w:val="center"/>
          </w:tcPr>
          <w:p w14:paraId="4A1E58B1">
            <w:pPr>
              <w:spacing w:before="0" w:after="0"/>
            </w:pPr>
            <w:r>
              <w:rPr>
                <w:rFonts w:ascii="Aptos" w:hAnsi="Aptos" w:eastAsia="微软雅黑"/>
                <w:b w:val="0"/>
                <w:i w:val="0"/>
                <w:color w:val="233343"/>
                <w:sz w:val="14"/>
              </w:rPr>
              <w:t>04_diagnosis_consent.form / Record signed informed consent</w:t>
            </w:r>
          </w:p>
        </w:tc>
      </w:tr>
      <w:tr w14:paraId="5656D48A">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1A717DAF">
            <w:pPr>
              <w:spacing w:before="0" w:after="0"/>
            </w:pPr>
            <w:r>
              <w:rPr>
                <w:rFonts w:ascii="Aptos" w:hAnsi="Aptos" w:eastAsia="微软雅黑"/>
                <w:b w:val="0"/>
                <w:i w:val="0"/>
                <w:color w:val="233343"/>
                <w:sz w:val="14"/>
              </w:rPr>
              <w:t>R4_RecordRefusal</w:t>
            </w:r>
          </w:p>
        </w:tc>
        <w:tc>
          <w:tcPr>
            <w:tcW w:w="3528" w:type="dxa"/>
            <w:tcMar>
              <w:top w:w="80" w:type="dxa"/>
              <w:left w:w="90" w:type="dxa"/>
              <w:bottom w:w="80" w:type="dxa"/>
              <w:right w:w="90" w:type="dxa"/>
            </w:tcMar>
            <w:vAlign w:val="center"/>
          </w:tcPr>
          <w:p w14:paraId="4DA27E98">
            <w:pPr>
              <w:spacing w:before="0" w:after="0"/>
            </w:pPr>
            <w:r>
              <w:rPr>
                <w:rFonts w:ascii="Aptos" w:hAnsi="Aptos" w:eastAsia="微软雅黑"/>
                <w:b w:val="0"/>
                <w:i w:val="0"/>
                <w:color w:val="233343"/>
                <w:sz w:val="14"/>
              </w:rPr>
              <w:t>Record refusal and discuss alternatives</w:t>
            </w:r>
          </w:p>
        </w:tc>
        <w:tc>
          <w:tcPr>
            <w:tcW w:w="4320" w:type="dxa"/>
            <w:tcMar>
              <w:top w:w="80" w:type="dxa"/>
              <w:left w:w="90" w:type="dxa"/>
              <w:bottom w:w="80" w:type="dxa"/>
              <w:right w:w="90" w:type="dxa"/>
            </w:tcMar>
            <w:vAlign w:val="center"/>
          </w:tcPr>
          <w:p w14:paraId="3D660339">
            <w:pPr>
              <w:spacing w:before="0" w:after="0"/>
            </w:pPr>
            <w:r>
              <w:rPr>
                <w:rFonts w:ascii="Aptos" w:hAnsi="Aptos" w:eastAsia="微软雅黑"/>
                <w:b w:val="0"/>
                <w:i w:val="0"/>
                <w:color w:val="233343"/>
                <w:sz w:val="14"/>
              </w:rPr>
              <w:t>04_diagnosis_consent.form / Record refusal and discuss alternatives</w:t>
            </w:r>
          </w:p>
        </w:tc>
      </w:tr>
    </w:tbl>
    <w:p w14:paraId="48B0191D">
      <w:pPr>
        <w:pStyle w:val="4"/>
      </w:pPr>
      <w:r>
        <w:t>P05 治疗与外部服务安排</w:t>
      </w:r>
    </w:p>
    <w:tbl>
      <w:tblPr>
        <w:tblStyle w:val="32"/>
        <w:tblW w:w="0" w:type="auto"/>
        <w:jc w:val="center"/>
        <w:tblLayout w:type="fixed"/>
        <w:tblCellMar>
          <w:top w:w="0" w:type="dxa"/>
          <w:left w:w="108" w:type="dxa"/>
          <w:bottom w:w="0" w:type="dxa"/>
          <w:right w:w="108" w:type="dxa"/>
        </w:tblCellMar>
      </w:tblPr>
      <w:tblGrid>
        <w:gridCol w:w="1800"/>
        <w:gridCol w:w="3528"/>
        <w:gridCol w:w="4320"/>
      </w:tblGrid>
      <w:tr w14:paraId="72C36578">
        <w:tblPrEx>
          <w:tblCellMar>
            <w:top w:w="0" w:type="dxa"/>
            <w:left w:w="108" w:type="dxa"/>
            <w:bottom w:w="0" w:type="dxa"/>
            <w:right w:w="108" w:type="dxa"/>
          </w:tblCellMar>
        </w:tblPrEx>
        <w:trPr>
          <w:tblHeader/>
          <w:jc w:val="center"/>
        </w:trPr>
        <w:tc>
          <w:tcPr>
            <w:tcW w:w="3298" w:type="dxa"/>
            <w:shd w:val="clear" w:color="auto" w:fill="18324A"/>
            <w:tcMar>
              <w:top w:w="80" w:type="dxa"/>
              <w:left w:w="90" w:type="dxa"/>
              <w:bottom w:w="80" w:type="dxa"/>
              <w:right w:w="90" w:type="dxa"/>
            </w:tcMar>
            <w:vAlign w:val="center"/>
          </w:tcPr>
          <w:p w14:paraId="23B32F76">
            <w:pPr>
              <w:spacing w:before="0" w:after="0"/>
            </w:pPr>
            <w:r>
              <w:rPr>
                <w:rFonts w:ascii="Aptos" w:hAnsi="Aptos" w:eastAsia="微软雅黑"/>
                <w:b/>
                <w:i w:val="0"/>
                <w:color w:val="FFFFFF"/>
                <w:sz w:val="15"/>
              </w:rPr>
              <w:t>BPMN ID</w:t>
            </w:r>
          </w:p>
        </w:tc>
        <w:tc>
          <w:tcPr>
            <w:tcW w:w="3298" w:type="dxa"/>
            <w:shd w:val="clear" w:color="auto" w:fill="18324A"/>
            <w:tcMar>
              <w:top w:w="80" w:type="dxa"/>
              <w:left w:w="90" w:type="dxa"/>
              <w:bottom w:w="80" w:type="dxa"/>
              <w:right w:w="90" w:type="dxa"/>
            </w:tcMar>
            <w:vAlign w:val="center"/>
          </w:tcPr>
          <w:p w14:paraId="38C70F4A">
            <w:pPr>
              <w:spacing w:before="0" w:after="0"/>
            </w:pPr>
            <w:r>
              <w:rPr>
                <w:rFonts w:ascii="Aptos" w:hAnsi="Aptos" w:eastAsia="微软雅黑"/>
                <w:b/>
                <w:i w:val="0"/>
                <w:color w:val="FFFFFF"/>
                <w:sz w:val="15"/>
              </w:rPr>
              <w:t>节点名称</w:t>
            </w:r>
          </w:p>
        </w:tc>
        <w:tc>
          <w:tcPr>
            <w:tcW w:w="3298" w:type="dxa"/>
            <w:shd w:val="clear" w:color="auto" w:fill="18324A"/>
            <w:tcMar>
              <w:top w:w="80" w:type="dxa"/>
              <w:left w:w="90" w:type="dxa"/>
              <w:bottom w:w="80" w:type="dxa"/>
              <w:right w:w="90" w:type="dxa"/>
            </w:tcMar>
            <w:vAlign w:val="center"/>
          </w:tcPr>
          <w:p w14:paraId="0E090812">
            <w:pPr>
              <w:spacing w:before="0" w:after="0"/>
            </w:pPr>
            <w:r>
              <w:rPr>
                <w:rFonts w:ascii="Aptos" w:hAnsi="Aptos" w:eastAsia="微软雅黑"/>
                <w:b/>
                <w:i w:val="0"/>
                <w:color w:val="FFFFFF"/>
                <w:sz w:val="15"/>
              </w:rPr>
              <w:t>表单分区 / Job type → Java 方法</w:t>
            </w:r>
          </w:p>
        </w:tc>
      </w:tr>
      <w:tr w14:paraId="15954F9F">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5775E147">
            <w:pPr>
              <w:spacing w:before="0" w:after="0"/>
            </w:pPr>
            <w:r>
              <w:rPr>
                <w:rFonts w:ascii="Aptos" w:hAnsi="Aptos" w:eastAsia="微软雅黑"/>
                <w:b w:val="0"/>
                <w:i w:val="0"/>
                <w:color w:val="233343"/>
                <w:sz w:val="14"/>
              </w:rPr>
              <w:t>Confirm_Treatment_Booking</w:t>
            </w:r>
          </w:p>
        </w:tc>
        <w:tc>
          <w:tcPr>
            <w:tcW w:w="3528" w:type="dxa"/>
            <w:tcMar>
              <w:top w:w="80" w:type="dxa"/>
              <w:left w:w="90" w:type="dxa"/>
              <w:bottom w:w="80" w:type="dxa"/>
              <w:right w:w="90" w:type="dxa"/>
            </w:tcMar>
            <w:vAlign w:val="center"/>
          </w:tcPr>
          <w:p w14:paraId="3B1894BC">
            <w:pPr>
              <w:spacing w:before="0" w:after="0"/>
            </w:pPr>
            <w:r>
              <w:rPr>
                <w:rFonts w:ascii="Aptos" w:hAnsi="Aptos" w:eastAsia="微软雅黑"/>
                <w:b w:val="0"/>
                <w:i w:val="0"/>
                <w:color w:val="233343"/>
                <w:sz w:val="14"/>
              </w:rPr>
              <w:t>Confirm treatment booking after financial clearance</w:t>
            </w:r>
          </w:p>
        </w:tc>
        <w:tc>
          <w:tcPr>
            <w:tcW w:w="4320" w:type="dxa"/>
            <w:tcMar>
              <w:top w:w="80" w:type="dxa"/>
              <w:left w:w="90" w:type="dxa"/>
              <w:bottom w:w="80" w:type="dxa"/>
              <w:right w:w="90" w:type="dxa"/>
            </w:tcMar>
            <w:vAlign w:val="center"/>
          </w:tcPr>
          <w:p w14:paraId="4FB3F7E0">
            <w:pPr>
              <w:spacing w:before="0" w:after="0"/>
            </w:pPr>
            <w:r>
              <w:rPr>
                <w:rFonts w:ascii="Aptos" w:hAnsi="Aptos" w:eastAsia="微软雅黑"/>
                <w:b w:val="0"/>
                <w:i w:val="0"/>
                <w:color w:val="233343"/>
                <w:sz w:val="14"/>
              </w:rPr>
              <w:t>05_treatment_services.form / Confirm treatment booking after financial clearance</w:t>
            </w:r>
          </w:p>
        </w:tc>
      </w:tr>
      <w:tr w14:paraId="1B145E6D">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69D13E4C">
            <w:pPr>
              <w:spacing w:before="0" w:after="0"/>
            </w:pPr>
            <w:r>
              <w:rPr>
                <w:rFonts w:ascii="Aptos" w:hAnsi="Aptos" w:eastAsia="微软雅黑"/>
                <w:b w:val="0"/>
                <w:i w:val="0"/>
                <w:color w:val="233343"/>
                <w:sz w:val="14"/>
              </w:rPr>
              <w:t>P5_Task_HoldTreatment</w:t>
            </w:r>
          </w:p>
        </w:tc>
        <w:tc>
          <w:tcPr>
            <w:tcW w:w="3528" w:type="dxa"/>
            <w:tcMar>
              <w:top w:w="80" w:type="dxa"/>
              <w:left w:w="90" w:type="dxa"/>
              <w:bottom w:w="80" w:type="dxa"/>
              <w:right w:w="90" w:type="dxa"/>
            </w:tcMar>
            <w:vAlign w:val="center"/>
          </w:tcPr>
          <w:p w14:paraId="5578DF14">
            <w:pPr>
              <w:spacing w:before="0" w:after="0"/>
            </w:pPr>
            <w:r>
              <w:rPr>
                <w:rFonts w:ascii="Aptos" w:hAnsi="Aptos" w:eastAsia="微软雅黑"/>
                <w:b w:val="0"/>
                <w:i w:val="0"/>
                <w:color w:val="233343"/>
                <w:sz w:val="14"/>
              </w:rPr>
              <w:t>Keep treatment on hold and notify the pathway team</w:t>
            </w:r>
          </w:p>
        </w:tc>
        <w:tc>
          <w:tcPr>
            <w:tcW w:w="4320" w:type="dxa"/>
            <w:tcMar>
              <w:top w:w="80" w:type="dxa"/>
              <w:left w:w="90" w:type="dxa"/>
              <w:bottom w:w="80" w:type="dxa"/>
              <w:right w:w="90" w:type="dxa"/>
            </w:tcMar>
            <w:vAlign w:val="center"/>
          </w:tcPr>
          <w:p w14:paraId="10AC2342">
            <w:pPr>
              <w:spacing w:before="0" w:after="0"/>
            </w:pPr>
            <w:r>
              <w:rPr>
                <w:rFonts w:ascii="Aptos" w:hAnsi="Aptos" w:eastAsia="微软雅黑"/>
                <w:b w:val="0"/>
                <w:i w:val="0"/>
                <w:color w:val="233343"/>
                <w:sz w:val="14"/>
              </w:rPr>
              <w:t>05_treatment_services.form / Record the treatment hold and responsible follow-up team</w:t>
            </w:r>
          </w:p>
        </w:tc>
      </w:tr>
      <w:tr w14:paraId="74864E80">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A5DB676">
            <w:pPr>
              <w:spacing w:before="0" w:after="0"/>
            </w:pPr>
            <w:r>
              <w:rPr>
                <w:rFonts w:ascii="Aptos" w:hAnsi="Aptos" w:eastAsia="微软雅黑"/>
                <w:b w:val="0"/>
                <w:i w:val="0"/>
                <w:color w:val="233343"/>
                <w:sz w:val="14"/>
              </w:rPr>
              <w:t>R5_ConfirmTreatment</w:t>
            </w:r>
          </w:p>
        </w:tc>
        <w:tc>
          <w:tcPr>
            <w:tcW w:w="3528" w:type="dxa"/>
            <w:tcMar>
              <w:top w:w="80" w:type="dxa"/>
              <w:left w:w="90" w:type="dxa"/>
              <w:bottom w:w="80" w:type="dxa"/>
              <w:right w:w="90" w:type="dxa"/>
            </w:tcMar>
            <w:vAlign w:val="center"/>
          </w:tcPr>
          <w:p w14:paraId="22BD6ABC">
            <w:pPr>
              <w:spacing w:before="0" w:after="0"/>
            </w:pPr>
            <w:r>
              <w:rPr>
                <w:rFonts w:ascii="Aptos" w:hAnsi="Aptos" w:eastAsia="微软雅黑"/>
                <w:b w:val="0"/>
                <w:i w:val="0"/>
                <w:color w:val="233343"/>
                <w:sz w:val="14"/>
              </w:rPr>
              <w:t>Reserve provisional slots and record dependencies</w:t>
            </w:r>
          </w:p>
        </w:tc>
        <w:tc>
          <w:tcPr>
            <w:tcW w:w="4320" w:type="dxa"/>
            <w:tcMar>
              <w:top w:w="80" w:type="dxa"/>
              <w:left w:w="90" w:type="dxa"/>
              <w:bottom w:w="80" w:type="dxa"/>
              <w:right w:w="90" w:type="dxa"/>
            </w:tcMar>
            <w:vAlign w:val="center"/>
          </w:tcPr>
          <w:p w14:paraId="53BC1254">
            <w:pPr>
              <w:spacing w:before="0" w:after="0"/>
            </w:pPr>
            <w:r>
              <w:rPr>
                <w:rFonts w:ascii="Aptos" w:hAnsi="Aptos" w:eastAsia="微软雅黑"/>
                <w:b w:val="0"/>
                <w:i w:val="0"/>
                <w:color w:val="233343"/>
                <w:sz w:val="14"/>
              </w:rPr>
              <w:t>05_treatment_services.form / Reserve provisional slots and record dependencies</w:t>
            </w:r>
          </w:p>
        </w:tc>
      </w:tr>
      <w:tr w14:paraId="33F8494A">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4F945C5A">
            <w:pPr>
              <w:spacing w:before="0" w:after="0"/>
            </w:pPr>
            <w:r>
              <w:rPr>
                <w:rFonts w:ascii="Aptos" w:hAnsi="Aptos" w:eastAsia="微软雅黑"/>
                <w:b w:val="0"/>
                <w:i w:val="0"/>
                <w:color w:val="233343"/>
                <w:sz w:val="14"/>
              </w:rPr>
              <w:t>R5_KeepPending</w:t>
            </w:r>
          </w:p>
        </w:tc>
        <w:tc>
          <w:tcPr>
            <w:tcW w:w="3528" w:type="dxa"/>
            <w:tcMar>
              <w:top w:w="80" w:type="dxa"/>
              <w:left w:w="90" w:type="dxa"/>
              <w:bottom w:w="80" w:type="dxa"/>
              <w:right w:w="90" w:type="dxa"/>
            </w:tcMar>
            <w:vAlign w:val="center"/>
          </w:tcPr>
          <w:p w14:paraId="30819056">
            <w:pPr>
              <w:spacing w:before="0" w:after="0"/>
            </w:pPr>
            <w:r>
              <w:rPr>
                <w:rFonts w:ascii="Aptos" w:hAnsi="Aptos" w:eastAsia="微软雅黑"/>
                <w:b w:val="0"/>
                <w:i w:val="0"/>
                <w:color w:val="233343"/>
                <w:sz w:val="14"/>
              </w:rPr>
              <w:t>Keep pending; notify team and log retry</w:t>
            </w:r>
          </w:p>
        </w:tc>
        <w:tc>
          <w:tcPr>
            <w:tcW w:w="4320" w:type="dxa"/>
            <w:tcMar>
              <w:top w:w="80" w:type="dxa"/>
              <w:left w:w="90" w:type="dxa"/>
              <w:bottom w:w="80" w:type="dxa"/>
              <w:right w:w="90" w:type="dxa"/>
            </w:tcMar>
            <w:vAlign w:val="center"/>
          </w:tcPr>
          <w:p w14:paraId="54A0194F">
            <w:pPr>
              <w:spacing w:before="0" w:after="0"/>
            </w:pPr>
            <w:r>
              <w:rPr>
                <w:rFonts w:ascii="Aptos" w:hAnsi="Aptos" w:eastAsia="微软雅黑"/>
                <w:b w:val="0"/>
                <w:i w:val="0"/>
                <w:color w:val="233343"/>
                <w:sz w:val="14"/>
              </w:rPr>
              <w:t>record-pending-treatment-service → TreatmentWorkers.java.keepTreatmentServicePending</w:t>
            </w:r>
          </w:p>
        </w:tc>
      </w:tr>
      <w:tr w14:paraId="2C552AA4">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84A587C">
            <w:pPr>
              <w:spacing w:before="0" w:after="0"/>
            </w:pPr>
            <w:r>
              <w:rPr>
                <w:rFonts w:ascii="Aptos" w:hAnsi="Aptos" w:eastAsia="微软雅黑"/>
                <w:b w:val="0"/>
                <w:i w:val="0"/>
                <w:color w:val="233343"/>
                <w:sz w:val="14"/>
              </w:rPr>
              <w:t>R5_RequestService</w:t>
            </w:r>
          </w:p>
        </w:tc>
        <w:tc>
          <w:tcPr>
            <w:tcW w:w="3528" w:type="dxa"/>
            <w:tcMar>
              <w:top w:w="80" w:type="dxa"/>
              <w:left w:w="90" w:type="dxa"/>
              <w:bottom w:w="80" w:type="dxa"/>
              <w:right w:w="90" w:type="dxa"/>
            </w:tcMar>
            <w:vAlign w:val="center"/>
          </w:tcPr>
          <w:p w14:paraId="4F953C67">
            <w:pPr>
              <w:spacing w:before="0" w:after="0"/>
            </w:pPr>
            <w:r>
              <w:rPr>
                <w:rFonts w:ascii="Aptos" w:hAnsi="Aptos" w:eastAsia="微软雅黑"/>
                <w:b w:val="0"/>
                <w:i w:val="0"/>
                <w:color w:val="233343"/>
                <w:sz w:val="14"/>
              </w:rPr>
              <w:t>Request external treatment or service slot</w:t>
            </w:r>
          </w:p>
        </w:tc>
        <w:tc>
          <w:tcPr>
            <w:tcW w:w="4320" w:type="dxa"/>
            <w:tcMar>
              <w:top w:w="80" w:type="dxa"/>
              <w:left w:w="90" w:type="dxa"/>
              <w:bottom w:w="80" w:type="dxa"/>
              <w:right w:w="90" w:type="dxa"/>
            </w:tcMar>
            <w:vAlign w:val="center"/>
          </w:tcPr>
          <w:p w14:paraId="6137F94D">
            <w:pPr>
              <w:spacing w:before="0" w:after="0"/>
            </w:pPr>
            <w:r>
              <w:rPr>
                <w:rFonts w:ascii="Aptos" w:hAnsi="Aptos" w:eastAsia="微软雅黑"/>
                <w:b w:val="0"/>
                <w:i w:val="0"/>
                <w:color w:val="233343"/>
                <w:sz w:val="14"/>
              </w:rPr>
              <w:t>request-treatment-service → TreatmentWorkers.java.requestTreatmentService</w:t>
            </w:r>
          </w:p>
        </w:tc>
      </w:tr>
      <w:tr w14:paraId="1DB0D35E">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40AF4A8D">
            <w:pPr>
              <w:spacing w:before="0" w:after="0"/>
            </w:pPr>
            <w:r>
              <w:rPr>
                <w:rFonts w:ascii="Aptos" w:hAnsi="Aptos" w:eastAsia="微软雅黑"/>
                <w:b w:val="0"/>
                <w:i w:val="0"/>
                <w:color w:val="233343"/>
                <w:sz w:val="14"/>
              </w:rPr>
              <w:t>R5_ReviewPlan</w:t>
            </w:r>
          </w:p>
        </w:tc>
        <w:tc>
          <w:tcPr>
            <w:tcW w:w="3528" w:type="dxa"/>
            <w:tcMar>
              <w:top w:w="80" w:type="dxa"/>
              <w:left w:w="90" w:type="dxa"/>
              <w:bottom w:w="80" w:type="dxa"/>
              <w:right w:w="90" w:type="dxa"/>
            </w:tcMar>
            <w:vAlign w:val="center"/>
          </w:tcPr>
          <w:p w14:paraId="7D714CB2">
            <w:pPr>
              <w:spacing w:before="0" w:after="0"/>
            </w:pPr>
            <w:r>
              <w:rPr>
                <w:rFonts w:ascii="Aptos" w:hAnsi="Aptos" w:eastAsia="微软雅黑"/>
                <w:b w:val="0"/>
                <w:i w:val="0"/>
                <w:color w:val="233343"/>
                <w:sz w:val="14"/>
              </w:rPr>
              <w:t>Review authorised treatment plan and resources</w:t>
            </w:r>
          </w:p>
        </w:tc>
        <w:tc>
          <w:tcPr>
            <w:tcW w:w="4320" w:type="dxa"/>
            <w:tcMar>
              <w:top w:w="80" w:type="dxa"/>
              <w:left w:w="90" w:type="dxa"/>
              <w:bottom w:w="80" w:type="dxa"/>
              <w:right w:w="90" w:type="dxa"/>
            </w:tcMar>
            <w:vAlign w:val="center"/>
          </w:tcPr>
          <w:p w14:paraId="236043EA">
            <w:pPr>
              <w:spacing w:before="0" w:after="0"/>
            </w:pPr>
            <w:r>
              <w:rPr>
                <w:rFonts w:ascii="Aptos" w:hAnsi="Aptos" w:eastAsia="微软雅黑"/>
                <w:b w:val="0"/>
                <w:i w:val="0"/>
                <w:color w:val="233343"/>
                <w:sz w:val="14"/>
              </w:rPr>
              <w:t>05_treatment_services.form / Review authorised treatment plan and resources</w:t>
            </w:r>
          </w:p>
        </w:tc>
      </w:tr>
      <w:tr w14:paraId="1B6E5D9C">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7DD0B03C">
            <w:pPr>
              <w:spacing w:before="0" w:after="0"/>
            </w:pPr>
            <w:r>
              <w:rPr>
                <w:rFonts w:ascii="Aptos" w:hAnsi="Aptos" w:eastAsia="微软雅黑"/>
                <w:b w:val="0"/>
                <w:i w:val="0"/>
                <w:color w:val="233343"/>
                <w:sz w:val="14"/>
              </w:rPr>
              <w:t>R5_TreatmentBooked</w:t>
            </w:r>
          </w:p>
        </w:tc>
        <w:tc>
          <w:tcPr>
            <w:tcW w:w="3528" w:type="dxa"/>
            <w:tcMar>
              <w:top w:w="80" w:type="dxa"/>
              <w:left w:w="90" w:type="dxa"/>
              <w:bottom w:w="80" w:type="dxa"/>
              <w:right w:w="90" w:type="dxa"/>
            </w:tcMar>
            <w:vAlign w:val="center"/>
          </w:tcPr>
          <w:p w14:paraId="61C0AFF7">
            <w:pPr>
              <w:spacing w:before="0" w:after="0"/>
            </w:pPr>
            <w:r>
              <w:rPr>
                <w:rFonts w:ascii="Aptos" w:hAnsi="Aptos" w:eastAsia="微软雅黑"/>
                <w:b w:val="0"/>
                <w:i w:val="0"/>
                <w:color w:val="233343"/>
                <w:sz w:val="14"/>
              </w:rPr>
              <w:t>Services provisionally arranged</w:t>
            </w:r>
          </w:p>
        </w:tc>
        <w:tc>
          <w:tcPr>
            <w:tcW w:w="4320" w:type="dxa"/>
            <w:tcMar>
              <w:top w:w="80" w:type="dxa"/>
              <w:left w:w="90" w:type="dxa"/>
              <w:bottom w:w="80" w:type="dxa"/>
              <w:right w:w="90" w:type="dxa"/>
            </w:tcMar>
            <w:vAlign w:val="center"/>
          </w:tcPr>
          <w:p w14:paraId="4549703B">
            <w:pPr>
              <w:spacing w:before="0" w:after="0"/>
            </w:pPr>
            <w:r>
              <w:rPr>
                <w:rFonts w:ascii="Aptos" w:hAnsi="Aptos" w:eastAsia="微软雅黑"/>
                <w:b w:val="0"/>
                <w:i w:val="0"/>
                <w:color w:val="233343"/>
                <w:sz w:val="14"/>
              </w:rPr>
              <w:t>publish-provisional-treatment-booking → IntegratedPathwayWorkers.java.publishProvisionalBooking、TreatmentWorkers.java.publishProvisionalTreatmentBooking</w:t>
            </w:r>
          </w:p>
        </w:tc>
      </w:tr>
    </w:tbl>
    <w:p w14:paraId="18A74F96">
      <w:pPr>
        <w:pStyle w:val="4"/>
      </w:pPr>
      <w:r>
        <w:t>P06 费用承担方式核验</w:t>
      </w:r>
    </w:p>
    <w:tbl>
      <w:tblPr>
        <w:tblStyle w:val="32"/>
        <w:tblW w:w="0" w:type="auto"/>
        <w:jc w:val="center"/>
        <w:tblLayout w:type="fixed"/>
        <w:tblCellMar>
          <w:top w:w="0" w:type="dxa"/>
          <w:left w:w="108" w:type="dxa"/>
          <w:bottom w:w="0" w:type="dxa"/>
          <w:right w:w="108" w:type="dxa"/>
        </w:tblCellMar>
      </w:tblPr>
      <w:tblGrid>
        <w:gridCol w:w="1800"/>
        <w:gridCol w:w="3528"/>
        <w:gridCol w:w="4320"/>
      </w:tblGrid>
      <w:tr w14:paraId="01CD25E6">
        <w:tblPrEx>
          <w:tblCellMar>
            <w:top w:w="0" w:type="dxa"/>
            <w:left w:w="108" w:type="dxa"/>
            <w:bottom w:w="0" w:type="dxa"/>
            <w:right w:w="108" w:type="dxa"/>
          </w:tblCellMar>
        </w:tblPrEx>
        <w:trPr>
          <w:tblHeader/>
          <w:jc w:val="center"/>
        </w:trPr>
        <w:tc>
          <w:tcPr>
            <w:tcW w:w="3298" w:type="dxa"/>
            <w:shd w:val="clear" w:color="auto" w:fill="18324A"/>
            <w:tcMar>
              <w:top w:w="80" w:type="dxa"/>
              <w:left w:w="90" w:type="dxa"/>
              <w:bottom w:w="80" w:type="dxa"/>
              <w:right w:w="90" w:type="dxa"/>
            </w:tcMar>
            <w:vAlign w:val="center"/>
          </w:tcPr>
          <w:p w14:paraId="29272870">
            <w:pPr>
              <w:spacing w:before="0" w:after="0"/>
            </w:pPr>
            <w:r>
              <w:rPr>
                <w:rFonts w:ascii="Aptos" w:hAnsi="Aptos" w:eastAsia="微软雅黑"/>
                <w:b/>
                <w:i w:val="0"/>
                <w:color w:val="FFFFFF"/>
                <w:sz w:val="15"/>
              </w:rPr>
              <w:t>BPMN ID</w:t>
            </w:r>
          </w:p>
        </w:tc>
        <w:tc>
          <w:tcPr>
            <w:tcW w:w="3298" w:type="dxa"/>
            <w:shd w:val="clear" w:color="auto" w:fill="18324A"/>
            <w:tcMar>
              <w:top w:w="80" w:type="dxa"/>
              <w:left w:w="90" w:type="dxa"/>
              <w:bottom w:w="80" w:type="dxa"/>
              <w:right w:w="90" w:type="dxa"/>
            </w:tcMar>
            <w:vAlign w:val="center"/>
          </w:tcPr>
          <w:p w14:paraId="326BCB25">
            <w:pPr>
              <w:spacing w:before="0" w:after="0"/>
            </w:pPr>
            <w:r>
              <w:rPr>
                <w:rFonts w:ascii="Aptos" w:hAnsi="Aptos" w:eastAsia="微软雅黑"/>
                <w:b/>
                <w:i w:val="0"/>
                <w:color w:val="FFFFFF"/>
                <w:sz w:val="15"/>
              </w:rPr>
              <w:t>节点名称</w:t>
            </w:r>
          </w:p>
        </w:tc>
        <w:tc>
          <w:tcPr>
            <w:tcW w:w="3298" w:type="dxa"/>
            <w:shd w:val="clear" w:color="auto" w:fill="18324A"/>
            <w:tcMar>
              <w:top w:w="80" w:type="dxa"/>
              <w:left w:w="90" w:type="dxa"/>
              <w:bottom w:w="80" w:type="dxa"/>
              <w:right w:w="90" w:type="dxa"/>
            </w:tcMar>
            <w:vAlign w:val="center"/>
          </w:tcPr>
          <w:p w14:paraId="42CDE648">
            <w:pPr>
              <w:spacing w:before="0" w:after="0"/>
            </w:pPr>
            <w:r>
              <w:rPr>
                <w:rFonts w:ascii="Aptos" w:hAnsi="Aptos" w:eastAsia="微软雅黑"/>
                <w:b/>
                <w:i w:val="0"/>
                <w:color w:val="FFFFFF"/>
                <w:sz w:val="15"/>
              </w:rPr>
              <w:t>表单分区 / Job type → Java 方法</w:t>
            </w:r>
          </w:p>
        </w:tc>
      </w:tr>
      <w:tr w14:paraId="0FCAEDC8">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42642000">
            <w:pPr>
              <w:spacing w:before="0" w:after="0"/>
            </w:pPr>
            <w:r>
              <w:rPr>
                <w:rFonts w:ascii="Aptos" w:hAnsi="Aptos" w:eastAsia="微软雅黑"/>
                <w:b w:val="0"/>
                <w:i w:val="0"/>
                <w:color w:val="233343"/>
                <w:sz w:val="14"/>
              </w:rPr>
              <w:t>P6_Task_RequestPayment</w:t>
            </w:r>
          </w:p>
        </w:tc>
        <w:tc>
          <w:tcPr>
            <w:tcW w:w="3528" w:type="dxa"/>
            <w:tcMar>
              <w:top w:w="80" w:type="dxa"/>
              <w:left w:w="90" w:type="dxa"/>
              <w:bottom w:w="80" w:type="dxa"/>
              <w:right w:w="90" w:type="dxa"/>
            </w:tcMar>
            <w:vAlign w:val="center"/>
          </w:tcPr>
          <w:p w14:paraId="5A2D2E55">
            <w:pPr>
              <w:spacing w:before="0" w:after="0"/>
            </w:pPr>
            <w:r>
              <w:rPr>
                <w:rFonts w:ascii="Aptos" w:hAnsi="Aptos" w:eastAsia="微软雅黑"/>
                <w:b w:val="0"/>
                <w:i w:val="0"/>
                <w:color w:val="233343"/>
                <w:sz w:val="14"/>
              </w:rPr>
              <w:t>Request required advance patient payment</w:t>
            </w:r>
          </w:p>
        </w:tc>
        <w:tc>
          <w:tcPr>
            <w:tcW w:w="4320" w:type="dxa"/>
            <w:tcMar>
              <w:top w:w="80" w:type="dxa"/>
              <w:left w:w="90" w:type="dxa"/>
              <w:bottom w:w="80" w:type="dxa"/>
              <w:right w:w="90" w:type="dxa"/>
            </w:tcMar>
            <w:vAlign w:val="center"/>
          </w:tcPr>
          <w:p w14:paraId="58569783">
            <w:pPr>
              <w:spacing w:before="0" w:after="0"/>
            </w:pPr>
            <w:r>
              <w:rPr>
                <w:rFonts w:ascii="Aptos" w:hAnsi="Aptos" w:eastAsia="微软雅黑"/>
                <w:b w:val="0"/>
                <w:i w:val="0"/>
                <w:color w:val="233343"/>
                <w:sz w:val="14"/>
              </w:rPr>
              <w:t>request-advance-payment → FundingClearanceWorkers.java.requestAdvancePayment、IntegratedPathwayWorkers.java.requestAdvancePayment</w:t>
            </w:r>
          </w:p>
        </w:tc>
      </w:tr>
      <w:tr w14:paraId="7BDA8428">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9D08043">
            <w:pPr>
              <w:spacing w:before="0" w:after="0"/>
            </w:pPr>
            <w:r>
              <w:rPr>
                <w:rFonts w:ascii="Aptos" w:hAnsi="Aptos" w:eastAsia="微软雅黑"/>
                <w:b w:val="0"/>
                <w:i w:val="0"/>
                <w:color w:val="233343"/>
                <w:sz w:val="14"/>
              </w:rPr>
              <w:t>P6_Task_RespondFinanceInquiry</w:t>
            </w:r>
          </w:p>
        </w:tc>
        <w:tc>
          <w:tcPr>
            <w:tcW w:w="3528" w:type="dxa"/>
            <w:tcMar>
              <w:top w:w="80" w:type="dxa"/>
              <w:left w:w="90" w:type="dxa"/>
              <w:bottom w:w="80" w:type="dxa"/>
              <w:right w:w="90" w:type="dxa"/>
            </w:tcMar>
            <w:vAlign w:val="center"/>
          </w:tcPr>
          <w:p w14:paraId="63250A3D">
            <w:pPr>
              <w:spacing w:before="0" w:after="0"/>
            </w:pPr>
            <w:r>
              <w:rPr>
                <w:rFonts w:ascii="Aptos" w:hAnsi="Aptos" w:eastAsia="微软雅黑"/>
                <w:b w:val="0"/>
                <w:i w:val="0"/>
                <w:color w:val="233343"/>
                <w:sz w:val="14"/>
              </w:rPr>
              <w:t>Review payment / funding enquiry and prepare response</w:t>
            </w:r>
          </w:p>
        </w:tc>
        <w:tc>
          <w:tcPr>
            <w:tcW w:w="4320" w:type="dxa"/>
            <w:tcMar>
              <w:top w:w="80" w:type="dxa"/>
              <w:left w:w="90" w:type="dxa"/>
              <w:bottom w:w="80" w:type="dxa"/>
              <w:right w:w="90" w:type="dxa"/>
            </w:tcMar>
            <w:vAlign w:val="center"/>
          </w:tcPr>
          <w:p w14:paraId="781647B3">
            <w:pPr>
              <w:spacing w:before="0" w:after="0"/>
            </w:pPr>
            <w:r>
              <w:rPr>
                <w:rFonts w:ascii="Aptos" w:hAnsi="Aptos" w:eastAsia="微软雅黑"/>
                <w:b w:val="0"/>
                <w:i w:val="0"/>
                <w:color w:val="233343"/>
                <w:sz w:val="14"/>
              </w:rPr>
              <w:t>06_cost_allocation.form / Review and answer a payment or funding enquiry</w:t>
            </w:r>
          </w:p>
        </w:tc>
      </w:tr>
      <w:tr w14:paraId="5D05113F">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442D30A4">
            <w:pPr>
              <w:spacing w:before="0" w:after="0"/>
            </w:pPr>
            <w:r>
              <w:rPr>
                <w:rFonts w:ascii="Aptos" w:hAnsi="Aptos" w:eastAsia="微软雅黑"/>
                <w:b w:val="0"/>
                <w:i w:val="0"/>
                <w:color w:val="233343"/>
                <w:sz w:val="14"/>
              </w:rPr>
              <w:t>P6_Task_SendFinanceReply</w:t>
            </w:r>
          </w:p>
        </w:tc>
        <w:tc>
          <w:tcPr>
            <w:tcW w:w="3528" w:type="dxa"/>
            <w:tcMar>
              <w:top w:w="80" w:type="dxa"/>
              <w:left w:w="90" w:type="dxa"/>
              <w:bottom w:w="80" w:type="dxa"/>
              <w:right w:w="90" w:type="dxa"/>
            </w:tcMar>
            <w:vAlign w:val="center"/>
          </w:tcPr>
          <w:p w14:paraId="41C76CF8">
            <w:pPr>
              <w:spacing w:before="0" w:after="0"/>
            </w:pPr>
            <w:r>
              <w:rPr>
                <w:rFonts w:ascii="Aptos" w:hAnsi="Aptos" w:eastAsia="微软雅黑"/>
                <w:b w:val="0"/>
                <w:i w:val="0"/>
                <w:color w:val="233343"/>
                <w:sz w:val="14"/>
              </w:rPr>
              <w:t>Return the Finance response to Call Handling</w:t>
            </w:r>
          </w:p>
        </w:tc>
        <w:tc>
          <w:tcPr>
            <w:tcW w:w="4320" w:type="dxa"/>
            <w:tcMar>
              <w:top w:w="80" w:type="dxa"/>
              <w:left w:w="90" w:type="dxa"/>
              <w:bottom w:w="80" w:type="dxa"/>
              <w:right w:w="90" w:type="dxa"/>
            </w:tcMar>
            <w:vAlign w:val="center"/>
          </w:tcPr>
          <w:p w14:paraId="1549941B">
            <w:pPr>
              <w:spacing w:before="0" w:after="0"/>
            </w:pPr>
            <w:r>
              <w:rPr>
                <w:rFonts w:ascii="Aptos" w:hAnsi="Aptos" w:eastAsia="微软雅黑"/>
                <w:b w:val="0"/>
                <w:i w:val="0"/>
                <w:color w:val="233343"/>
                <w:sz w:val="14"/>
              </w:rPr>
              <w:t>reply-to-finance-enquiry → FundingClearanceWorkers.java.replyToFinanceEnquiry、IntegratedPathwayWorkers.java.replyFinance</w:t>
            </w:r>
          </w:p>
        </w:tc>
      </w:tr>
      <w:tr w14:paraId="100BFAE2">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8EC4663">
            <w:pPr>
              <w:spacing w:before="0" w:after="0"/>
            </w:pPr>
            <w:r>
              <w:rPr>
                <w:rFonts w:ascii="Aptos" w:hAnsi="Aptos" w:eastAsia="微软雅黑"/>
                <w:b w:val="0"/>
                <w:i w:val="0"/>
                <w:color w:val="233343"/>
                <w:sz w:val="14"/>
              </w:rPr>
              <w:t>P6_Task_SendFundingClearance</w:t>
            </w:r>
          </w:p>
        </w:tc>
        <w:tc>
          <w:tcPr>
            <w:tcW w:w="3528" w:type="dxa"/>
            <w:tcMar>
              <w:top w:w="80" w:type="dxa"/>
              <w:left w:w="90" w:type="dxa"/>
              <w:bottom w:w="80" w:type="dxa"/>
              <w:right w:w="90" w:type="dxa"/>
            </w:tcMar>
            <w:vAlign w:val="center"/>
          </w:tcPr>
          <w:p w14:paraId="38E17187">
            <w:pPr>
              <w:spacing w:before="0" w:after="0"/>
            </w:pPr>
            <w:r>
              <w:rPr>
                <w:rFonts w:ascii="Aptos" w:hAnsi="Aptos" w:eastAsia="微软雅黑"/>
                <w:b w:val="0"/>
                <w:i w:val="0"/>
                <w:color w:val="233343"/>
                <w:sz w:val="14"/>
              </w:rPr>
              <w:t>Record and send funding clearance</w:t>
            </w:r>
          </w:p>
        </w:tc>
        <w:tc>
          <w:tcPr>
            <w:tcW w:w="4320" w:type="dxa"/>
            <w:tcMar>
              <w:top w:w="80" w:type="dxa"/>
              <w:left w:w="90" w:type="dxa"/>
              <w:bottom w:w="80" w:type="dxa"/>
              <w:right w:w="90" w:type="dxa"/>
            </w:tcMar>
            <w:vAlign w:val="center"/>
          </w:tcPr>
          <w:p w14:paraId="7C4A1253">
            <w:pPr>
              <w:spacing w:before="0" w:after="0"/>
            </w:pPr>
            <w:r>
              <w:rPr>
                <w:rFonts w:ascii="Aptos" w:hAnsi="Aptos" w:eastAsia="微软雅黑"/>
                <w:b w:val="0"/>
                <w:i w:val="0"/>
                <w:color w:val="233343"/>
                <w:sz w:val="14"/>
              </w:rPr>
              <w:t>send-funding-clearance → FundingClearanceWorkers.java.sendFundingClearance、IntegratedPathwayWorkers.java.sendFundingClearance</w:t>
            </w:r>
          </w:p>
        </w:tc>
      </w:tr>
      <w:tr w14:paraId="46052073">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1A8BF533">
            <w:pPr>
              <w:spacing w:before="0" w:after="0"/>
            </w:pPr>
            <w:r>
              <w:rPr>
                <w:rFonts w:ascii="Aptos" w:hAnsi="Aptos" w:eastAsia="微软雅黑"/>
                <w:b w:val="0"/>
                <w:i w:val="0"/>
                <w:color w:val="233343"/>
                <w:sz w:val="14"/>
              </w:rPr>
              <w:t>R6_ClassifyFunding</w:t>
            </w:r>
          </w:p>
        </w:tc>
        <w:tc>
          <w:tcPr>
            <w:tcW w:w="3528" w:type="dxa"/>
            <w:tcMar>
              <w:top w:w="80" w:type="dxa"/>
              <w:left w:w="90" w:type="dxa"/>
              <w:bottom w:w="80" w:type="dxa"/>
              <w:right w:w="90" w:type="dxa"/>
            </w:tcMar>
            <w:vAlign w:val="center"/>
          </w:tcPr>
          <w:p w14:paraId="5329F786">
            <w:pPr>
              <w:spacing w:before="0" w:after="0"/>
            </w:pPr>
            <w:r>
              <w:rPr>
                <w:rFonts w:ascii="Aptos" w:hAnsi="Aptos" w:eastAsia="微软雅黑"/>
                <w:b w:val="0"/>
                <w:i w:val="0"/>
                <w:color w:val="233343"/>
                <w:sz w:val="14"/>
              </w:rPr>
              <w:t>Finance classifies payer and patient share</w:t>
            </w:r>
          </w:p>
        </w:tc>
        <w:tc>
          <w:tcPr>
            <w:tcW w:w="4320" w:type="dxa"/>
            <w:tcMar>
              <w:top w:w="80" w:type="dxa"/>
              <w:left w:w="90" w:type="dxa"/>
              <w:bottom w:w="80" w:type="dxa"/>
              <w:right w:w="90" w:type="dxa"/>
            </w:tcMar>
            <w:vAlign w:val="center"/>
          </w:tcPr>
          <w:p w14:paraId="7E10ED3A">
            <w:pPr>
              <w:spacing w:before="0" w:after="0"/>
            </w:pPr>
            <w:r>
              <w:rPr>
                <w:rFonts w:ascii="Aptos" w:hAnsi="Aptos" w:eastAsia="微软雅黑"/>
                <w:b w:val="0"/>
                <w:i w:val="0"/>
                <w:color w:val="233343"/>
                <w:sz w:val="14"/>
              </w:rPr>
              <w:t>06_cost_allocation.form / Finance classifies payer and patient share</w:t>
            </w:r>
          </w:p>
        </w:tc>
      </w:tr>
      <w:tr w14:paraId="10FB2171">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5A771B90">
            <w:pPr>
              <w:spacing w:before="0" w:after="0"/>
            </w:pPr>
            <w:r>
              <w:rPr>
                <w:rFonts w:ascii="Aptos" w:hAnsi="Aptos" w:eastAsia="微软雅黑"/>
                <w:b w:val="0"/>
                <w:i w:val="0"/>
                <w:color w:val="233343"/>
                <w:sz w:val="14"/>
              </w:rPr>
              <w:t>R6_RecordAllocation</w:t>
            </w:r>
          </w:p>
        </w:tc>
        <w:tc>
          <w:tcPr>
            <w:tcW w:w="3528" w:type="dxa"/>
            <w:tcMar>
              <w:top w:w="80" w:type="dxa"/>
              <w:left w:w="90" w:type="dxa"/>
              <w:bottom w:w="80" w:type="dxa"/>
              <w:right w:w="90" w:type="dxa"/>
            </w:tcMar>
            <w:vAlign w:val="center"/>
          </w:tcPr>
          <w:p w14:paraId="189063A9">
            <w:pPr>
              <w:spacing w:before="0" w:after="0"/>
            </w:pPr>
            <w:r>
              <w:rPr>
                <w:rFonts w:ascii="Aptos" w:hAnsi="Aptos" w:eastAsia="微软雅黑"/>
                <w:b w:val="0"/>
                <w:i w:val="0"/>
                <w:color w:val="233343"/>
                <w:sz w:val="14"/>
              </w:rPr>
              <w:t>Record payer, reference, amount and limits</w:t>
            </w:r>
          </w:p>
        </w:tc>
        <w:tc>
          <w:tcPr>
            <w:tcW w:w="4320" w:type="dxa"/>
            <w:tcMar>
              <w:top w:w="80" w:type="dxa"/>
              <w:left w:w="90" w:type="dxa"/>
              <w:bottom w:w="80" w:type="dxa"/>
              <w:right w:w="90" w:type="dxa"/>
            </w:tcMar>
            <w:vAlign w:val="center"/>
          </w:tcPr>
          <w:p w14:paraId="128EFA52">
            <w:pPr>
              <w:spacing w:before="0" w:after="0"/>
            </w:pPr>
            <w:r>
              <w:rPr>
                <w:rFonts w:ascii="Aptos" w:hAnsi="Aptos" w:eastAsia="微软雅黑"/>
                <w:b w:val="0"/>
                <w:i w:val="0"/>
                <w:color w:val="233343"/>
                <w:sz w:val="14"/>
              </w:rPr>
              <w:t>06_cost_allocation.form / Record payer, reference, amount and limits</w:t>
            </w:r>
          </w:p>
        </w:tc>
      </w:tr>
      <w:tr w14:paraId="0009525A">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8AEDB80">
            <w:pPr>
              <w:spacing w:before="0" w:after="0"/>
            </w:pPr>
            <w:r>
              <w:rPr>
                <w:rFonts w:ascii="Aptos" w:hAnsi="Aptos" w:eastAsia="微软雅黑"/>
                <w:b w:val="0"/>
                <w:i w:val="0"/>
                <w:color w:val="233343"/>
                <w:sz w:val="14"/>
              </w:rPr>
              <w:t>R6_RequestAuth</w:t>
            </w:r>
          </w:p>
        </w:tc>
        <w:tc>
          <w:tcPr>
            <w:tcW w:w="3528" w:type="dxa"/>
            <w:tcMar>
              <w:top w:w="80" w:type="dxa"/>
              <w:left w:w="90" w:type="dxa"/>
              <w:bottom w:w="80" w:type="dxa"/>
              <w:right w:w="90" w:type="dxa"/>
            </w:tcMar>
            <w:vAlign w:val="center"/>
          </w:tcPr>
          <w:p w14:paraId="363BC96F">
            <w:pPr>
              <w:spacing w:before="0" w:after="0"/>
            </w:pPr>
            <w:r>
              <w:rPr>
                <w:rFonts w:ascii="Aptos" w:hAnsi="Aptos" w:eastAsia="微软雅黑"/>
                <w:b w:val="0"/>
                <w:i w:val="0"/>
                <w:color w:val="233343"/>
                <w:sz w:val="14"/>
              </w:rPr>
              <w:t>Request insurer or funder authorisation</w:t>
            </w:r>
          </w:p>
        </w:tc>
        <w:tc>
          <w:tcPr>
            <w:tcW w:w="4320" w:type="dxa"/>
            <w:tcMar>
              <w:top w:w="80" w:type="dxa"/>
              <w:left w:w="90" w:type="dxa"/>
              <w:bottom w:w="80" w:type="dxa"/>
              <w:right w:w="90" w:type="dxa"/>
            </w:tcMar>
            <w:vAlign w:val="center"/>
          </w:tcPr>
          <w:p w14:paraId="33360D81">
            <w:pPr>
              <w:spacing w:before="0" w:after="0"/>
            </w:pPr>
            <w:r>
              <w:rPr>
                <w:rFonts w:ascii="Aptos" w:hAnsi="Aptos" w:eastAsia="微软雅黑"/>
                <w:b w:val="0"/>
                <w:i w:val="0"/>
                <w:color w:val="233343"/>
                <w:sz w:val="14"/>
              </w:rPr>
              <w:t>request-funding-authorisation → FundingWorkers.java.requestFundingAuthorisation</w:t>
            </w:r>
          </w:p>
        </w:tc>
      </w:tr>
      <w:tr w14:paraId="099B4A0A">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266742F">
            <w:pPr>
              <w:spacing w:before="0" w:after="0"/>
            </w:pPr>
            <w:r>
              <w:rPr>
                <w:rFonts w:ascii="Aptos" w:hAnsi="Aptos" w:eastAsia="微软雅黑"/>
                <w:b w:val="0"/>
                <w:i w:val="0"/>
                <w:color w:val="233343"/>
                <w:sz w:val="14"/>
              </w:rPr>
              <w:t>R6_ResolveGap</w:t>
            </w:r>
          </w:p>
        </w:tc>
        <w:tc>
          <w:tcPr>
            <w:tcW w:w="3528" w:type="dxa"/>
            <w:tcMar>
              <w:top w:w="80" w:type="dxa"/>
              <w:left w:w="90" w:type="dxa"/>
              <w:bottom w:w="80" w:type="dxa"/>
              <w:right w:w="90" w:type="dxa"/>
            </w:tcMar>
            <w:vAlign w:val="center"/>
          </w:tcPr>
          <w:p w14:paraId="2C3C6417">
            <w:pPr>
              <w:spacing w:before="0" w:after="0"/>
            </w:pPr>
            <w:r>
              <w:rPr>
                <w:rFonts w:ascii="Aptos" w:hAnsi="Aptos" w:eastAsia="微软雅黑"/>
                <w:b w:val="0"/>
                <w:i w:val="0"/>
                <w:color w:val="233343"/>
                <w:sz w:val="14"/>
              </w:rPr>
              <w:t>Resolve funding gap or hold treatment</w:t>
            </w:r>
          </w:p>
        </w:tc>
        <w:tc>
          <w:tcPr>
            <w:tcW w:w="4320" w:type="dxa"/>
            <w:tcMar>
              <w:top w:w="80" w:type="dxa"/>
              <w:left w:w="90" w:type="dxa"/>
              <w:bottom w:w="80" w:type="dxa"/>
              <w:right w:w="90" w:type="dxa"/>
            </w:tcMar>
            <w:vAlign w:val="center"/>
          </w:tcPr>
          <w:p w14:paraId="55249F84">
            <w:pPr>
              <w:spacing w:before="0" w:after="0"/>
            </w:pPr>
            <w:r>
              <w:rPr>
                <w:rFonts w:ascii="Aptos" w:hAnsi="Aptos" w:eastAsia="微软雅黑"/>
                <w:b w:val="0"/>
                <w:i w:val="0"/>
                <w:color w:val="233343"/>
                <w:sz w:val="14"/>
              </w:rPr>
              <w:t>06_cost_allocation.form / Resolve funding gap or hold treatment</w:t>
            </w:r>
          </w:p>
        </w:tc>
      </w:tr>
    </w:tbl>
    <w:p w14:paraId="39BE1CCE">
      <w:pPr>
        <w:pStyle w:val="4"/>
      </w:pPr>
      <w:r>
        <w:t>P07 支付结果处理</w:t>
      </w:r>
    </w:p>
    <w:tbl>
      <w:tblPr>
        <w:tblStyle w:val="32"/>
        <w:tblW w:w="0" w:type="auto"/>
        <w:jc w:val="center"/>
        <w:tblLayout w:type="fixed"/>
        <w:tblCellMar>
          <w:top w:w="0" w:type="dxa"/>
          <w:left w:w="108" w:type="dxa"/>
          <w:bottom w:w="0" w:type="dxa"/>
          <w:right w:w="108" w:type="dxa"/>
        </w:tblCellMar>
      </w:tblPr>
      <w:tblGrid>
        <w:gridCol w:w="1800"/>
        <w:gridCol w:w="3528"/>
        <w:gridCol w:w="4320"/>
      </w:tblGrid>
      <w:tr w14:paraId="3566648D">
        <w:tblPrEx>
          <w:tblCellMar>
            <w:top w:w="0" w:type="dxa"/>
            <w:left w:w="108" w:type="dxa"/>
            <w:bottom w:w="0" w:type="dxa"/>
            <w:right w:w="108" w:type="dxa"/>
          </w:tblCellMar>
        </w:tblPrEx>
        <w:trPr>
          <w:tblHeader/>
          <w:jc w:val="center"/>
        </w:trPr>
        <w:tc>
          <w:tcPr>
            <w:tcW w:w="3298" w:type="dxa"/>
            <w:shd w:val="clear" w:color="auto" w:fill="18324A"/>
            <w:tcMar>
              <w:top w:w="80" w:type="dxa"/>
              <w:left w:w="90" w:type="dxa"/>
              <w:bottom w:w="80" w:type="dxa"/>
              <w:right w:w="90" w:type="dxa"/>
            </w:tcMar>
            <w:vAlign w:val="center"/>
          </w:tcPr>
          <w:p w14:paraId="6E514D90">
            <w:pPr>
              <w:spacing w:before="0" w:after="0"/>
            </w:pPr>
            <w:r>
              <w:rPr>
                <w:rFonts w:ascii="Aptos" w:hAnsi="Aptos" w:eastAsia="微软雅黑"/>
                <w:b/>
                <w:i w:val="0"/>
                <w:color w:val="FFFFFF"/>
                <w:sz w:val="15"/>
              </w:rPr>
              <w:t>BPMN ID</w:t>
            </w:r>
          </w:p>
        </w:tc>
        <w:tc>
          <w:tcPr>
            <w:tcW w:w="3298" w:type="dxa"/>
            <w:shd w:val="clear" w:color="auto" w:fill="18324A"/>
            <w:tcMar>
              <w:top w:w="80" w:type="dxa"/>
              <w:left w:w="90" w:type="dxa"/>
              <w:bottom w:w="80" w:type="dxa"/>
              <w:right w:w="90" w:type="dxa"/>
            </w:tcMar>
            <w:vAlign w:val="center"/>
          </w:tcPr>
          <w:p w14:paraId="206CE3B0">
            <w:pPr>
              <w:spacing w:before="0" w:after="0"/>
            </w:pPr>
            <w:r>
              <w:rPr>
                <w:rFonts w:ascii="Aptos" w:hAnsi="Aptos" w:eastAsia="微软雅黑"/>
                <w:b/>
                <w:i w:val="0"/>
                <w:color w:val="FFFFFF"/>
                <w:sz w:val="15"/>
              </w:rPr>
              <w:t>节点名称</w:t>
            </w:r>
          </w:p>
        </w:tc>
        <w:tc>
          <w:tcPr>
            <w:tcW w:w="3298" w:type="dxa"/>
            <w:shd w:val="clear" w:color="auto" w:fill="18324A"/>
            <w:tcMar>
              <w:top w:w="80" w:type="dxa"/>
              <w:left w:w="90" w:type="dxa"/>
              <w:bottom w:w="80" w:type="dxa"/>
              <w:right w:w="90" w:type="dxa"/>
            </w:tcMar>
            <w:vAlign w:val="center"/>
          </w:tcPr>
          <w:p w14:paraId="72816914">
            <w:pPr>
              <w:spacing w:before="0" w:after="0"/>
            </w:pPr>
            <w:r>
              <w:rPr>
                <w:rFonts w:ascii="Aptos" w:hAnsi="Aptos" w:eastAsia="微软雅黑"/>
                <w:b/>
                <w:i w:val="0"/>
                <w:color w:val="FFFFFF"/>
                <w:sz w:val="15"/>
              </w:rPr>
              <w:t>表单分区 / Job type → Java 方法</w:t>
            </w:r>
          </w:p>
        </w:tc>
      </w:tr>
      <w:tr w14:paraId="18ED7CD4">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40A2E81">
            <w:pPr>
              <w:spacing w:before="0" w:after="0"/>
            </w:pPr>
            <w:r>
              <w:rPr>
                <w:rFonts w:ascii="Aptos" w:hAnsi="Aptos" w:eastAsia="微软雅黑"/>
                <w:b w:val="0"/>
                <w:i w:val="0"/>
                <w:color w:val="233343"/>
                <w:sz w:val="14"/>
              </w:rPr>
              <w:t>P7_Task_SendPaymentConfirmation</w:t>
            </w:r>
          </w:p>
        </w:tc>
        <w:tc>
          <w:tcPr>
            <w:tcW w:w="3528" w:type="dxa"/>
            <w:tcMar>
              <w:top w:w="80" w:type="dxa"/>
              <w:left w:w="90" w:type="dxa"/>
              <w:bottom w:w="80" w:type="dxa"/>
              <w:right w:w="90" w:type="dxa"/>
            </w:tcMar>
            <w:vAlign w:val="center"/>
          </w:tcPr>
          <w:p w14:paraId="0299D96C">
            <w:pPr>
              <w:spacing w:before="0" w:after="0"/>
            </w:pPr>
            <w:r>
              <w:rPr>
                <w:rFonts w:ascii="Aptos" w:hAnsi="Aptos" w:eastAsia="微软雅黑"/>
                <w:b w:val="0"/>
                <w:i w:val="0"/>
                <w:color w:val="233343"/>
                <w:sz w:val="14"/>
              </w:rPr>
              <w:t>Send confirmed payment status to Treatment Bookings</w:t>
            </w:r>
          </w:p>
        </w:tc>
        <w:tc>
          <w:tcPr>
            <w:tcW w:w="4320" w:type="dxa"/>
            <w:tcMar>
              <w:top w:w="80" w:type="dxa"/>
              <w:left w:w="90" w:type="dxa"/>
              <w:bottom w:w="80" w:type="dxa"/>
              <w:right w:w="90" w:type="dxa"/>
            </w:tcMar>
            <w:vAlign w:val="center"/>
          </w:tcPr>
          <w:p w14:paraId="42CA6E4F">
            <w:pPr>
              <w:spacing w:before="0" w:after="0"/>
            </w:pPr>
            <w:r>
              <w:rPr>
                <w:rFonts w:ascii="Aptos" w:hAnsi="Aptos" w:eastAsia="微软雅黑"/>
                <w:b w:val="0"/>
                <w:i w:val="0"/>
                <w:color w:val="233343"/>
                <w:sz w:val="14"/>
              </w:rPr>
              <w:t>send-payment-confirmation-to-bookings → IntegratedPathwayWorkers.java.sendPaymentConfirmation、PaymentWorkers.java.sendPaymentConfirmationToBookings</w:t>
            </w:r>
          </w:p>
        </w:tc>
      </w:tr>
      <w:tr w14:paraId="1A4A12F9">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688A1C97">
            <w:pPr>
              <w:spacing w:before="0" w:after="0"/>
            </w:pPr>
            <w:r>
              <w:rPr>
                <w:rFonts w:ascii="Aptos" w:hAnsi="Aptos" w:eastAsia="微软雅黑"/>
                <w:b w:val="0"/>
                <w:i w:val="0"/>
                <w:color w:val="233343"/>
                <w:sz w:val="14"/>
              </w:rPr>
              <w:t>R7_CalculateCharge</w:t>
            </w:r>
          </w:p>
        </w:tc>
        <w:tc>
          <w:tcPr>
            <w:tcW w:w="3528" w:type="dxa"/>
            <w:tcMar>
              <w:top w:w="80" w:type="dxa"/>
              <w:left w:w="90" w:type="dxa"/>
              <w:bottom w:w="80" w:type="dxa"/>
              <w:right w:w="90" w:type="dxa"/>
            </w:tcMar>
            <w:vAlign w:val="center"/>
          </w:tcPr>
          <w:p w14:paraId="3A5F3BCB">
            <w:pPr>
              <w:spacing w:before="0" w:after="0"/>
            </w:pPr>
            <w:r>
              <w:rPr>
                <w:rFonts w:ascii="Aptos" w:hAnsi="Aptos" w:eastAsia="微软雅黑"/>
                <w:b w:val="0"/>
                <w:i w:val="0"/>
                <w:color w:val="233343"/>
                <w:sz w:val="14"/>
              </w:rPr>
              <w:t>Calculate charge and prepare payment request</w:t>
            </w:r>
          </w:p>
        </w:tc>
        <w:tc>
          <w:tcPr>
            <w:tcW w:w="4320" w:type="dxa"/>
            <w:tcMar>
              <w:top w:w="80" w:type="dxa"/>
              <w:left w:w="90" w:type="dxa"/>
              <w:bottom w:w="80" w:type="dxa"/>
              <w:right w:w="90" w:type="dxa"/>
            </w:tcMar>
            <w:vAlign w:val="center"/>
          </w:tcPr>
          <w:p w14:paraId="230E45F0">
            <w:pPr>
              <w:spacing w:before="0" w:after="0"/>
            </w:pPr>
            <w:r>
              <w:rPr>
                <w:rFonts w:ascii="Aptos" w:hAnsi="Aptos" w:eastAsia="微软雅黑"/>
                <w:b w:val="0"/>
                <w:i w:val="0"/>
                <w:color w:val="233343"/>
                <w:sz w:val="14"/>
              </w:rPr>
              <w:t>07_payment_result.form / Calculate charge and prepare payment request</w:t>
            </w:r>
          </w:p>
        </w:tc>
      </w:tr>
      <w:tr w14:paraId="3C1E37F8">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1CDFDDE">
            <w:pPr>
              <w:spacing w:before="0" w:after="0"/>
            </w:pPr>
            <w:r>
              <w:rPr>
                <w:rFonts w:ascii="Aptos" w:hAnsi="Aptos" w:eastAsia="微软雅黑"/>
                <w:b w:val="0"/>
                <w:i w:val="0"/>
                <w:color w:val="233343"/>
                <w:sz w:val="14"/>
              </w:rPr>
              <w:t>R7_CheckPriorCharge</w:t>
            </w:r>
          </w:p>
        </w:tc>
        <w:tc>
          <w:tcPr>
            <w:tcW w:w="3528" w:type="dxa"/>
            <w:tcMar>
              <w:top w:w="80" w:type="dxa"/>
              <w:left w:w="90" w:type="dxa"/>
              <w:bottom w:w="80" w:type="dxa"/>
              <w:right w:w="90" w:type="dxa"/>
            </w:tcMar>
            <w:vAlign w:val="center"/>
          </w:tcPr>
          <w:p w14:paraId="19534294">
            <w:pPr>
              <w:spacing w:before="0" w:after="0"/>
            </w:pPr>
            <w:r>
              <w:rPr>
                <w:rFonts w:ascii="Aptos" w:hAnsi="Aptos" w:eastAsia="微软雅黑"/>
                <w:b w:val="0"/>
                <w:i w:val="0"/>
                <w:color w:val="233343"/>
                <w:sz w:val="14"/>
              </w:rPr>
              <w:t>Check prior transaction and idempotency</w:t>
            </w:r>
          </w:p>
        </w:tc>
        <w:tc>
          <w:tcPr>
            <w:tcW w:w="4320" w:type="dxa"/>
            <w:tcMar>
              <w:top w:w="80" w:type="dxa"/>
              <w:left w:w="90" w:type="dxa"/>
              <w:bottom w:w="80" w:type="dxa"/>
              <w:right w:w="90" w:type="dxa"/>
            </w:tcMar>
            <w:vAlign w:val="center"/>
          </w:tcPr>
          <w:p w14:paraId="056253EE">
            <w:pPr>
              <w:spacing w:before="0" w:after="0"/>
            </w:pPr>
            <w:r>
              <w:rPr>
                <w:rFonts w:ascii="Aptos" w:hAnsi="Aptos" w:eastAsia="微软雅黑"/>
                <w:b w:val="0"/>
                <w:i w:val="0"/>
                <w:color w:val="233343"/>
                <w:sz w:val="14"/>
              </w:rPr>
              <w:t>check-payment-idempotency → PaymentWorkers.java.checkPaymentIdempotency</w:t>
            </w:r>
          </w:p>
        </w:tc>
      </w:tr>
      <w:tr w14:paraId="04BC5F77">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18F8C528">
            <w:pPr>
              <w:spacing w:before="0" w:after="0"/>
            </w:pPr>
            <w:r>
              <w:rPr>
                <w:rFonts w:ascii="Aptos" w:hAnsi="Aptos" w:eastAsia="微软雅黑"/>
                <w:b w:val="0"/>
                <w:i w:val="0"/>
                <w:color w:val="233343"/>
                <w:sz w:val="14"/>
              </w:rPr>
              <w:t>R7_FlagInvestigation</w:t>
            </w:r>
          </w:p>
        </w:tc>
        <w:tc>
          <w:tcPr>
            <w:tcW w:w="3528" w:type="dxa"/>
            <w:tcMar>
              <w:top w:w="80" w:type="dxa"/>
              <w:left w:w="90" w:type="dxa"/>
              <w:bottom w:w="80" w:type="dxa"/>
              <w:right w:w="90" w:type="dxa"/>
            </w:tcMar>
            <w:vAlign w:val="center"/>
          </w:tcPr>
          <w:p w14:paraId="2E2445BE">
            <w:pPr>
              <w:spacing w:before="0" w:after="0"/>
            </w:pPr>
            <w:r>
              <w:rPr>
                <w:rFonts w:ascii="Aptos" w:hAnsi="Aptos" w:eastAsia="微软雅黑"/>
                <w:b w:val="0"/>
                <w:i w:val="0"/>
                <w:color w:val="233343"/>
                <w:sz w:val="14"/>
              </w:rPr>
              <w:t>Flag for Finance investigation; do not recharge</w:t>
            </w:r>
          </w:p>
        </w:tc>
        <w:tc>
          <w:tcPr>
            <w:tcW w:w="4320" w:type="dxa"/>
            <w:tcMar>
              <w:top w:w="80" w:type="dxa"/>
              <w:left w:w="90" w:type="dxa"/>
              <w:bottom w:w="80" w:type="dxa"/>
              <w:right w:w="90" w:type="dxa"/>
            </w:tcMar>
            <w:vAlign w:val="center"/>
          </w:tcPr>
          <w:p w14:paraId="014B41E2">
            <w:pPr>
              <w:spacing w:before="0" w:after="0"/>
            </w:pPr>
            <w:r>
              <w:rPr>
                <w:rFonts w:ascii="Aptos" w:hAnsi="Aptos" w:eastAsia="微软雅黑"/>
                <w:b w:val="0"/>
                <w:i w:val="0"/>
                <w:color w:val="233343"/>
                <w:sz w:val="14"/>
              </w:rPr>
              <w:t>flag-payment-investigation → PaymentWorkers.java.flagPaymentForInvestigation</w:t>
            </w:r>
          </w:p>
        </w:tc>
      </w:tr>
      <w:tr w14:paraId="17D53861">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4E7D0C1C">
            <w:pPr>
              <w:spacing w:before="0" w:after="0"/>
            </w:pPr>
            <w:r>
              <w:rPr>
                <w:rFonts w:ascii="Aptos" w:hAnsi="Aptos" w:eastAsia="微软雅黑"/>
                <w:b w:val="0"/>
                <w:i w:val="0"/>
                <w:color w:val="233343"/>
                <w:sz w:val="14"/>
              </w:rPr>
              <w:t>R7_NotifyRetry</w:t>
            </w:r>
          </w:p>
        </w:tc>
        <w:tc>
          <w:tcPr>
            <w:tcW w:w="3528" w:type="dxa"/>
            <w:tcMar>
              <w:top w:w="80" w:type="dxa"/>
              <w:left w:w="90" w:type="dxa"/>
              <w:bottom w:w="80" w:type="dxa"/>
              <w:right w:w="90" w:type="dxa"/>
            </w:tcMar>
            <w:vAlign w:val="center"/>
          </w:tcPr>
          <w:p w14:paraId="1E85B7E4">
            <w:pPr>
              <w:spacing w:before="0" w:after="0"/>
            </w:pPr>
            <w:r>
              <w:rPr>
                <w:rFonts w:ascii="Aptos" w:hAnsi="Aptos" w:eastAsia="微软雅黑"/>
                <w:b w:val="0"/>
                <w:i w:val="0"/>
                <w:color w:val="233343"/>
                <w:sz w:val="14"/>
              </w:rPr>
              <w:t>Notify patient/admin; check status before retry</w:t>
            </w:r>
          </w:p>
        </w:tc>
        <w:tc>
          <w:tcPr>
            <w:tcW w:w="4320" w:type="dxa"/>
            <w:tcMar>
              <w:top w:w="80" w:type="dxa"/>
              <w:left w:w="90" w:type="dxa"/>
              <w:bottom w:w="80" w:type="dxa"/>
              <w:right w:w="90" w:type="dxa"/>
            </w:tcMar>
            <w:vAlign w:val="center"/>
          </w:tcPr>
          <w:p w14:paraId="6AAC9B2E">
            <w:pPr>
              <w:spacing w:before="0" w:after="0"/>
            </w:pPr>
            <w:r>
              <w:rPr>
                <w:rFonts w:ascii="Aptos" w:hAnsi="Aptos" w:eastAsia="微软雅黑"/>
                <w:b w:val="0"/>
                <w:i w:val="0"/>
                <w:color w:val="233343"/>
                <w:sz w:val="14"/>
              </w:rPr>
              <w:t>07_payment_result.form / Notify patient/admin; check status before retry</w:t>
            </w:r>
          </w:p>
        </w:tc>
      </w:tr>
      <w:tr w14:paraId="72D641D3">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8CC6BED">
            <w:pPr>
              <w:spacing w:before="0" w:after="0"/>
            </w:pPr>
            <w:r>
              <w:rPr>
                <w:rFonts w:ascii="Aptos" w:hAnsi="Aptos" w:eastAsia="微软雅黑"/>
                <w:b w:val="0"/>
                <w:i w:val="0"/>
                <w:color w:val="233343"/>
                <w:sz w:val="14"/>
              </w:rPr>
              <w:t>R7_ReconcilePayment</w:t>
            </w:r>
          </w:p>
        </w:tc>
        <w:tc>
          <w:tcPr>
            <w:tcW w:w="3528" w:type="dxa"/>
            <w:tcMar>
              <w:top w:w="80" w:type="dxa"/>
              <w:left w:w="90" w:type="dxa"/>
              <w:bottom w:w="80" w:type="dxa"/>
              <w:right w:w="90" w:type="dxa"/>
            </w:tcMar>
            <w:vAlign w:val="center"/>
          </w:tcPr>
          <w:p w14:paraId="024E50B8">
            <w:pPr>
              <w:spacing w:before="0" w:after="0"/>
            </w:pPr>
            <w:r>
              <w:rPr>
                <w:rFonts w:ascii="Aptos" w:hAnsi="Aptos" w:eastAsia="微软雅黑"/>
                <w:b w:val="0"/>
                <w:i w:val="0"/>
                <w:color w:val="233343"/>
                <w:sz w:val="14"/>
              </w:rPr>
              <w:t>Finance reconciles status with provider</w:t>
            </w:r>
          </w:p>
        </w:tc>
        <w:tc>
          <w:tcPr>
            <w:tcW w:w="4320" w:type="dxa"/>
            <w:tcMar>
              <w:top w:w="80" w:type="dxa"/>
              <w:left w:w="90" w:type="dxa"/>
              <w:bottom w:w="80" w:type="dxa"/>
              <w:right w:w="90" w:type="dxa"/>
            </w:tcMar>
            <w:vAlign w:val="center"/>
          </w:tcPr>
          <w:p w14:paraId="4BB9B8EB">
            <w:pPr>
              <w:spacing w:before="0" w:after="0"/>
            </w:pPr>
            <w:r>
              <w:rPr>
                <w:rFonts w:ascii="Aptos" w:hAnsi="Aptos" w:eastAsia="微软雅黑"/>
                <w:b w:val="0"/>
                <w:i w:val="0"/>
                <w:color w:val="233343"/>
                <w:sz w:val="14"/>
              </w:rPr>
              <w:t>07_payment_result.form / Finance reconciles status with provider</w:t>
            </w:r>
          </w:p>
        </w:tc>
      </w:tr>
      <w:tr w14:paraId="478029FA">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E14BEBF">
            <w:pPr>
              <w:spacing w:before="0" w:after="0"/>
            </w:pPr>
            <w:r>
              <w:rPr>
                <w:rFonts w:ascii="Aptos" w:hAnsi="Aptos" w:eastAsia="微软雅黑"/>
                <w:b w:val="0"/>
                <w:i w:val="0"/>
                <w:color w:val="233343"/>
                <w:sz w:val="14"/>
              </w:rPr>
              <w:t>R7_RecordPayment</w:t>
            </w:r>
          </w:p>
        </w:tc>
        <w:tc>
          <w:tcPr>
            <w:tcW w:w="3528" w:type="dxa"/>
            <w:tcMar>
              <w:top w:w="80" w:type="dxa"/>
              <w:left w:w="90" w:type="dxa"/>
              <w:bottom w:w="80" w:type="dxa"/>
              <w:right w:w="90" w:type="dxa"/>
            </w:tcMar>
            <w:vAlign w:val="center"/>
          </w:tcPr>
          <w:p w14:paraId="7791306A">
            <w:pPr>
              <w:spacing w:before="0" w:after="0"/>
            </w:pPr>
            <w:r>
              <w:rPr>
                <w:rFonts w:ascii="Aptos" w:hAnsi="Aptos" w:eastAsia="微软雅黑"/>
                <w:b w:val="0"/>
                <w:i w:val="0"/>
                <w:color w:val="233343"/>
                <w:sz w:val="14"/>
              </w:rPr>
              <w:t>Record status, reference, date and amount</w:t>
            </w:r>
          </w:p>
        </w:tc>
        <w:tc>
          <w:tcPr>
            <w:tcW w:w="4320" w:type="dxa"/>
            <w:tcMar>
              <w:top w:w="80" w:type="dxa"/>
              <w:left w:w="90" w:type="dxa"/>
              <w:bottom w:w="80" w:type="dxa"/>
              <w:right w:w="90" w:type="dxa"/>
            </w:tcMar>
            <w:vAlign w:val="center"/>
          </w:tcPr>
          <w:p w14:paraId="17B43C1E">
            <w:pPr>
              <w:spacing w:before="0" w:after="0"/>
            </w:pPr>
            <w:r>
              <w:rPr>
                <w:rFonts w:ascii="Aptos" w:hAnsi="Aptos" w:eastAsia="微软雅黑"/>
                <w:b w:val="0"/>
                <w:i w:val="0"/>
                <w:color w:val="233343"/>
                <w:sz w:val="14"/>
              </w:rPr>
              <w:t>07_payment_result.form / Record status, reference, date and amount</w:t>
            </w:r>
          </w:p>
        </w:tc>
      </w:tr>
      <w:tr w14:paraId="74E5E941">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1E3F35B4">
            <w:pPr>
              <w:spacing w:before="0" w:after="0"/>
            </w:pPr>
            <w:r>
              <w:rPr>
                <w:rFonts w:ascii="Aptos" w:hAnsi="Aptos" w:eastAsia="微软雅黑"/>
                <w:b w:val="0"/>
                <w:i w:val="0"/>
                <w:color w:val="233343"/>
                <w:sz w:val="14"/>
              </w:rPr>
              <w:t>R7_SendPaymentRequest</w:t>
            </w:r>
          </w:p>
        </w:tc>
        <w:tc>
          <w:tcPr>
            <w:tcW w:w="3528" w:type="dxa"/>
            <w:tcMar>
              <w:top w:w="80" w:type="dxa"/>
              <w:left w:w="90" w:type="dxa"/>
              <w:bottom w:w="80" w:type="dxa"/>
              <w:right w:w="90" w:type="dxa"/>
            </w:tcMar>
            <w:vAlign w:val="center"/>
          </w:tcPr>
          <w:p w14:paraId="14C9DA62">
            <w:pPr>
              <w:spacing w:before="0" w:after="0"/>
            </w:pPr>
            <w:r>
              <w:rPr>
                <w:rFonts w:ascii="Aptos" w:hAnsi="Aptos" w:eastAsia="微软雅黑"/>
                <w:b w:val="0"/>
                <w:i w:val="0"/>
                <w:color w:val="233343"/>
                <w:sz w:val="14"/>
              </w:rPr>
              <w:t>Send secure payment request</w:t>
            </w:r>
          </w:p>
        </w:tc>
        <w:tc>
          <w:tcPr>
            <w:tcW w:w="4320" w:type="dxa"/>
            <w:tcMar>
              <w:top w:w="80" w:type="dxa"/>
              <w:left w:w="90" w:type="dxa"/>
              <w:bottom w:w="80" w:type="dxa"/>
              <w:right w:w="90" w:type="dxa"/>
            </w:tcMar>
            <w:vAlign w:val="center"/>
          </w:tcPr>
          <w:p w14:paraId="32147C8A">
            <w:pPr>
              <w:spacing w:before="0" w:after="0"/>
            </w:pPr>
            <w:r>
              <w:rPr>
                <w:rFonts w:ascii="Aptos" w:hAnsi="Aptos" w:eastAsia="微软雅黑"/>
                <w:b w:val="0"/>
                <w:i w:val="0"/>
                <w:color w:val="233343"/>
                <w:sz w:val="14"/>
              </w:rPr>
              <w:t>request-payment → PaymentWorkers.java.requestPayment</w:t>
            </w:r>
          </w:p>
        </w:tc>
      </w:tr>
    </w:tbl>
    <w:p w14:paraId="764A16C2">
      <w:pPr>
        <w:pStyle w:val="4"/>
      </w:pPr>
      <w:r>
        <w:t>P08 评估是否继续治疗</w:t>
      </w:r>
    </w:p>
    <w:tbl>
      <w:tblPr>
        <w:tblStyle w:val="32"/>
        <w:tblW w:w="0" w:type="auto"/>
        <w:jc w:val="center"/>
        <w:tblLayout w:type="fixed"/>
        <w:tblCellMar>
          <w:top w:w="0" w:type="dxa"/>
          <w:left w:w="108" w:type="dxa"/>
          <w:bottom w:w="0" w:type="dxa"/>
          <w:right w:w="108" w:type="dxa"/>
        </w:tblCellMar>
      </w:tblPr>
      <w:tblGrid>
        <w:gridCol w:w="1800"/>
        <w:gridCol w:w="3528"/>
        <w:gridCol w:w="4320"/>
      </w:tblGrid>
      <w:tr w14:paraId="4C5F40FD">
        <w:tblPrEx>
          <w:tblCellMar>
            <w:top w:w="0" w:type="dxa"/>
            <w:left w:w="108" w:type="dxa"/>
            <w:bottom w:w="0" w:type="dxa"/>
            <w:right w:w="108" w:type="dxa"/>
          </w:tblCellMar>
        </w:tblPrEx>
        <w:trPr>
          <w:tblHeader/>
          <w:jc w:val="center"/>
        </w:trPr>
        <w:tc>
          <w:tcPr>
            <w:tcW w:w="3298" w:type="dxa"/>
            <w:shd w:val="clear" w:color="auto" w:fill="18324A"/>
            <w:tcMar>
              <w:top w:w="80" w:type="dxa"/>
              <w:left w:w="90" w:type="dxa"/>
              <w:bottom w:w="80" w:type="dxa"/>
              <w:right w:w="90" w:type="dxa"/>
            </w:tcMar>
            <w:vAlign w:val="center"/>
          </w:tcPr>
          <w:p w14:paraId="2D435569">
            <w:pPr>
              <w:spacing w:before="0" w:after="0"/>
            </w:pPr>
            <w:r>
              <w:rPr>
                <w:rFonts w:ascii="Aptos" w:hAnsi="Aptos" w:eastAsia="微软雅黑"/>
                <w:b/>
                <w:i w:val="0"/>
                <w:color w:val="FFFFFF"/>
                <w:sz w:val="15"/>
              </w:rPr>
              <w:t>BPMN ID</w:t>
            </w:r>
          </w:p>
        </w:tc>
        <w:tc>
          <w:tcPr>
            <w:tcW w:w="3298" w:type="dxa"/>
            <w:shd w:val="clear" w:color="auto" w:fill="18324A"/>
            <w:tcMar>
              <w:top w:w="80" w:type="dxa"/>
              <w:left w:w="90" w:type="dxa"/>
              <w:bottom w:w="80" w:type="dxa"/>
              <w:right w:w="90" w:type="dxa"/>
            </w:tcMar>
            <w:vAlign w:val="center"/>
          </w:tcPr>
          <w:p w14:paraId="25660C4A">
            <w:pPr>
              <w:spacing w:before="0" w:after="0"/>
            </w:pPr>
            <w:r>
              <w:rPr>
                <w:rFonts w:ascii="Aptos" w:hAnsi="Aptos" w:eastAsia="微软雅黑"/>
                <w:b/>
                <w:i w:val="0"/>
                <w:color w:val="FFFFFF"/>
                <w:sz w:val="15"/>
              </w:rPr>
              <w:t>节点名称</w:t>
            </w:r>
          </w:p>
        </w:tc>
        <w:tc>
          <w:tcPr>
            <w:tcW w:w="3298" w:type="dxa"/>
            <w:shd w:val="clear" w:color="auto" w:fill="18324A"/>
            <w:tcMar>
              <w:top w:w="80" w:type="dxa"/>
              <w:left w:w="90" w:type="dxa"/>
              <w:bottom w:w="80" w:type="dxa"/>
              <w:right w:w="90" w:type="dxa"/>
            </w:tcMar>
            <w:vAlign w:val="center"/>
          </w:tcPr>
          <w:p w14:paraId="1EA4F8A7">
            <w:pPr>
              <w:spacing w:before="0" w:after="0"/>
            </w:pPr>
            <w:r>
              <w:rPr>
                <w:rFonts w:ascii="Aptos" w:hAnsi="Aptos" w:eastAsia="微软雅黑"/>
                <w:b/>
                <w:i w:val="0"/>
                <w:color w:val="FFFFFF"/>
                <w:sz w:val="15"/>
              </w:rPr>
              <w:t>表单分区 / Job type → Java 方法</w:t>
            </w:r>
          </w:p>
        </w:tc>
      </w:tr>
      <w:tr w14:paraId="2B137419">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6940AA25">
            <w:pPr>
              <w:spacing w:before="0" w:after="0"/>
            </w:pPr>
            <w:r>
              <w:rPr>
                <w:rFonts w:ascii="Aptos" w:hAnsi="Aptos" w:eastAsia="微软雅黑"/>
                <w:b w:val="0"/>
                <w:i w:val="0"/>
                <w:color w:val="233343"/>
                <w:sz w:val="14"/>
              </w:rPr>
              <w:t>Deliver_Treatment_Cycle</w:t>
            </w:r>
          </w:p>
        </w:tc>
        <w:tc>
          <w:tcPr>
            <w:tcW w:w="3528" w:type="dxa"/>
            <w:tcMar>
              <w:top w:w="80" w:type="dxa"/>
              <w:left w:w="90" w:type="dxa"/>
              <w:bottom w:w="80" w:type="dxa"/>
              <w:right w:w="90" w:type="dxa"/>
            </w:tcMar>
            <w:vAlign w:val="center"/>
          </w:tcPr>
          <w:p w14:paraId="60D54D4E">
            <w:pPr>
              <w:spacing w:before="0" w:after="0"/>
            </w:pPr>
            <w:r>
              <w:rPr>
                <w:rFonts w:ascii="Aptos" w:hAnsi="Aptos" w:eastAsia="微软雅黑"/>
                <w:b w:val="0"/>
                <w:i w:val="0"/>
                <w:color w:val="233343"/>
                <w:sz w:val="14"/>
              </w:rPr>
              <w:t>Provide authorised treatment cycle</w:t>
            </w:r>
          </w:p>
        </w:tc>
        <w:tc>
          <w:tcPr>
            <w:tcW w:w="4320" w:type="dxa"/>
            <w:tcMar>
              <w:top w:w="80" w:type="dxa"/>
              <w:left w:w="90" w:type="dxa"/>
              <w:bottom w:w="80" w:type="dxa"/>
              <w:right w:w="90" w:type="dxa"/>
            </w:tcMar>
            <w:vAlign w:val="center"/>
          </w:tcPr>
          <w:p w14:paraId="47BE60AE">
            <w:pPr>
              <w:spacing w:before="0" w:after="0"/>
            </w:pPr>
            <w:r>
              <w:rPr>
                <w:rFonts w:ascii="Aptos" w:hAnsi="Aptos" w:eastAsia="微软雅黑"/>
                <w:b w:val="0"/>
                <w:i w:val="0"/>
                <w:color w:val="233343"/>
                <w:sz w:val="14"/>
              </w:rPr>
              <w:t>05_treatment_services.form / Provide authorised treatment cycle</w:t>
            </w:r>
          </w:p>
        </w:tc>
      </w:tr>
      <w:tr w14:paraId="7151EAEA">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30E665A">
            <w:pPr>
              <w:spacing w:before="0" w:after="0"/>
            </w:pPr>
            <w:r>
              <w:rPr>
                <w:rFonts w:ascii="Aptos" w:hAnsi="Aptos" w:eastAsia="微软雅黑"/>
                <w:b w:val="0"/>
                <w:i w:val="0"/>
                <w:color w:val="233343"/>
                <w:sz w:val="14"/>
              </w:rPr>
              <w:t>P8_Task_AnswerClinicalInquiry</w:t>
            </w:r>
          </w:p>
        </w:tc>
        <w:tc>
          <w:tcPr>
            <w:tcW w:w="3528" w:type="dxa"/>
            <w:tcMar>
              <w:top w:w="80" w:type="dxa"/>
              <w:left w:w="90" w:type="dxa"/>
              <w:bottom w:w="80" w:type="dxa"/>
              <w:right w:w="90" w:type="dxa"/>
            </w:tcMar>
            <w:vAlign w:val="center"/>
          </w:tcPr>
          <w:p w14:paraId="01A31C24">
            <w:pPr>
              <w:spacing w:before="0" w:after="0"/>
            </w:pPr>
            <w:r>
              <w:rPr>
                <w:rFonts w:ascii="Aptos" w:hAnsi="Aptos" w:eastAsia="微软雅黑"/>
                <w:b w:val="0"/>
                <w:i w:val="0"/>
                <w:color w:val="233343"/>
                <w:sz w:val="14"/>
              </w:rPr>
              <w:t>Qualified clinical team prepares an enquiry response</w:t>
            </w:r>
          </w:p>
        </w:tc>
        <w:tc>
          <w:tcPr>
            <w:tcW w:w="4320" w:type="dxa"/>
            <w:tcMar>
              <w:top w:w="80" w:type="dxa"/>
              <w:left w:w="90" w:type="dxa"/>
              <w:bottom w:w="80" w:type="dxa"/>
              <w:right w:w="90" w:type="dxa"/>
            </w:tcMar>
            <w:vAlign w:val="center"/>
          </w:tcPr>
          <w:p w14:paraId="42A157B0">
            <w:pPr>
              <w:spacing w:before="0" w:after="0"/>
            </w:pPr>
            <w:r>
              <w:rPr>
                <w:rFonts w:ascii="Aptos" w:hAnsi="Aptos" w:eastAsia="微软雅黑"/>
                <w:b w:val="0"/>
                <w:i w:val="0"/>
                <w:color w:val="233343"/>
                <w:sz w:val="14"/>
              </w:rPr>
              <w:t>08_continue_treatment.form / Prepare an authorised clinical enquiry response</w:t>
            </w:r>
          </w:p>
        </w:tc>
      </w:tr>
      <w:tr w14:paraId="5901E5D6">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846C8C3">
            <w:pPr>
              <w:spacing w:before="0" w:after="0"/>
            </w:pPr>
            <w:r>
              <w:rPr>
                <w:rFonts w:ascii="Aptos" w:hAnsi="Aptos" w:eastAsia="微软雅黑"/>
                <w:b w:val="0"/>
                <w:i w:val="0"/>
                <w:color w:val="233343"/>
                <w:sz w:val="14"/>
              </w:rPr>
              <w:t>P8_Task_AssessPriority</w:t>
            </w:r>
          </w:p>
        </w:tc>
        <w:tc>
          <w:tcPr>
            <w:tcW w:w="3528" w:type="dxa"/>
            <w:tcMar>
              <w:top w:w="80" w:type="dxa"/>
              <w:left w:w="90" w:type="dxa"/>
              <w:bottom w:w="80" w:type="dxa"/>
              <w:right w:w="90" w:type="dxa"/>
            </w:tcMar>
            <w:vAlign w:val="center"/>
          </w:tcPr>
          <w:p w14:paraId="30ABD249">
            <w:pPr>
              <w:spacing w:before="0" w:after="0"/>
            </w:pPr>
            <w:r>
              <w:rPr>
                <w:rFonts w:ascii="Aptos" w:hAnsi="Aptos" w:eastAsia="微软雅黑"/>
                <w:b w:val="0"/>
                <w:i w:val="0"/>
                <w:color w:val="233343"/>
                <w:sz w:val="14"/>
              </w:rPr>
              <w:t>Consultant assesses clinical priority for the scheduling conflict</w:t>
            </w:r>
          </w:p>
        </w:tc>
        <w:tc>
          <w:tcPr>
            <w:tcW w:w="4320" w:type="dxa"/>
            <w:tcMar>
              <w:top w:w="80" w:type="dxa"/>
              <w:left w:w="90" w:type="dxa"/>
              <w:bottom w:w="80" w:type="dxa"/>
              <w:right w:w="90" w:type="dxa"/>
            </w:tcMar>
            <w:vAlign w:val="center"/>
          </w:tcPr>
          <w:p w14:paraId="5A06B813">
            <w:pPr>
              <w:spacing w:before="0" w:after="0"/>
            </w:pPr>
            <w:r>
              <w:rPr>
                <w:rFonts w:ascii="Aptos" w:hAnsi="Aptos" w:eastAsia="微软雅黑"/>
                <w:b w:val="0"/>
                <w:i w:val="0"/>
                <w:color w:val="233343"/>
                <w:sz w:val="14"/>
              </w:rPr>
              <w:t>08_continue_treatment.form / Authorise the clinical response to a scheduling conflict</w:t>
            </w:r>
          </w:p>
        </w:tc>
      </w:tr>
      <w:tr w14:paraId="42EA0756">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15356D78">
            <w:pPr>
              <w:spacing w:before="0" w:after="0"/>
            </w:pPr>
            <w:r>
              <w:rPr>
                <w:rFonts w:ascii="Aptos" w:hAnsi="Aptos" w:eastAsia="微软雅黑"/>
                <w:b w:val="0"/>
                <w:i w:val="0"/>
                <w:color w:val="233343"/>
                <w:sz w:val="14"/>
              </w:rPr>
              <w:t>P8_Task_DecideAction</w:t>
            </w:r>
          </w:p>
        </w:tc>
        <w:tc>
          <w:tcPr>
            <w:tcW w:w="3528" w:type="dxa"/>
            <w:tcMar>
              <w:top w:w="80" w:type="dxa"/>
              <w:left w:w="90" w:type="dxa"/>
              <w:bottom w:w="80" w:type="dxa"/>
              <w:right w:w="90" w:type="dxa"/>
            </w:tcMar>
            <w:vAlign w:val="center"/>
          </w:tcPr>
          <w:p w14:paraId="4C4A907C">
            <w:pPr>
              <w:spacing w:before="0" w:after="0"/>
            </w:pPr>
            <w:r>
              <w:rPr>
                <w:rFonts w:ascii="Aptos" w:hAnsi="Aptos" w:eastAsia="微软雅黑"/>
                <w:b w:val="0"/>
                <w:i w:val="0"/>
                <w:color w:val="233343"/>
                <w:sz w:val="14"/>
              </w:rPr>
              <w:t>Decide: postpone treatment or change the treatment plan</w:t>
            </w:r>
          </w:p>
        </w:tc>
        <w:tc>
          <w:tcPr>
            <w:tcW w:w="4320" w:type="dxa"/>
            <w:tcMar>
              <w:top w:w="80" w:type="dxa"/>
              <w:left w:w="90" w:type="dxa"/>
              <w:bottom w:w="80" w:type="dxa"/>
              <w:right w:w="90" w:type="dxa"/>
            </w:tcMar>
            <w:vAlign w:val="center"/>
          </w:tcPr>
          <w:p w14:paraId="19D81BF3">
            <w:pPr>
              <w:spacing w:before="0" w:after="0"/>
            </w:pPr>
            <w:r>
              <w:rPr>
                <w:rFonts w:ascii="Aptos" w:hAnsi="Aptos" w:eastAsia="微软雅黑"/>
                <w:b w:val="0"/>
                <w:i w:val="0"/>
                <w:color w:val="233343"/>
                <w:sz w:val="14"/>
              </w:rPr>
              <w:t>08_continue_treatment.form / Decide to postpone, change, or stop treatment</w:t>
            </w:r>
          </w:p>
        </w:tc>
      </w:tr>
      <w:tr w14:paraId="39483B0D">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5CAC071">
            <w:pPr>
              <w:spacing w:before="0" w:after="0"/>
            </w:pPr>
            <w:r>
              <w:rPr>
                <w:rFonts w:ascii="Aptos" w:hAnsi="Aptos" w:eastAsia="微软雅黑"/>
                <w:b w:val="0"/>
                <w:i w:val="0"/>
                <w:color w:val="233343"/>
                <w:sz w:val="14"/>
              </w:rPr>
              <w:t>P8_Task_Evaluate</w:t>
            </w:r>
          </w:p>
        </w:tc>
        <w:tc>
          <w:tcPr>
            <w:tcW w:w="3528" w:type="dxa"/>
            <w:tcMar>
              <w:top w:w="80" w:type="dxa"/>
              <w:left w:w="90" w:type="dxa"/>
              <w:bottom w:w="80" w:type="dxa"/>
              <w:right w:w="90" w:type="dxa"/>
            </w:tcMar>
            <w:vAlign w:val="center"/>
          </w:tcPr>
          <w:p w14:paraId="598DB3D1">
            <w:pPr>
              <w:spacing w:before="0" w:after="0"/>
            </w:pPr>
            <w:r>
              <w:rPr>
                <w:rFonts w:ascii="Aptos" w:hAnsi="Aptos" w:eastAsia="微软雅黑"/>
                <w:b w:val="0"/>
                <w:i w:val="0"/>
                <w:color w:val="233343"/>
                <w:sz w:val="14"/>
              </w:rPr>
              <w:t>Decide whether the patient is fit to continue</w:t>
            </w:r>
          </w:p>
        </w:tc>
        <w:tc>
          <w:tcPr>
            <w:tcW w:w="4320" w:type="dxa"/>
            <w:tcMar>
              <w:top w:w="80" w:type="dxa"/>
              <w:left w:w="90" w:type="dxa"/>
              <w:bottom w:w="80" w:type="dxa"/>
              <w:right w:w="90" w:type="dxa"/>
            </w:tcMar>
            <w:vAlign w:val="center"/>
          </w:tcPr>
          <w:p w14:paraId="45AE90B0">
            <w:pPr>
              <w:spacing w:before="0" w:after="0"/>
            </w:pPr>
            <w:r>
              <w:rPr>
                <w:rFonts w:ascii="Aptos" w:hAnsi="Aptos" w:eastAsia="微软雅黑"/>
                <w:b w:val="0"/>
                <w:i w:val="0"/>
                <w:color w:val="233343"/>
                <w:sz w:val="14"/>
              </w:rPr>
              <w:t>08_continue_treatment.form / Decide whether the patient is fit to continue</w:t>
            </w:r>
          </w:p>
        </w:tc>
      </w:tr>
      <w:tr w14:paraId="7915E7FF">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F866BF9">
            <w:pPr>
              <w:spacing w:before="0" w:after="0"/>
            </w:pPr>
            <w:r>
              <w:rPr>
                <w:rFonts w:ascii="Aptos" w:hAnsi="Aptos" w:eastAsia="微软雅黑"/>
                <w:b w:val="0"/>
                <w:i w:val="0"/>
                <w:color w:val="233343"/>
                <w:sz w:val="14"/>
              </w:rPr>
              <w:t>P8_Task_Review</w:t>
            </w:r>
          </w:p>
        </w:tc>
        <w:tc>
          <w:tcPr>
            <w:tcW w:w="3528" w:type="dxa"/>
            <w:tcMar>
              <w:top w:w="80" w:type="dxa"/>
              <w:left w:w="90" w:type="dxa"/>
              <w:bottom w:w="80" w:type="dxa"/>
              <w:right w:w="90" w:type="dxa"/>
            </w:tcMar>
            <w:vAlign w:val="center"/>
          </w:tcPr>
          <w:p w14:paraId="1B50EB87">
            <w:pPr>
              <w:spacing w:before="0" w:after="0"/>
            </w:pPr>
            <w:r>
              <w:rPr>
                <w:rFonts w:ascii="Aptos" w:hAnsi="Aptos" w:eastAsia="微软雅黑"/>
                <w:b w:val="0"/>
                <w:i w:val="0"/>
                <w:color w:val="233343"/>
                <w:sz w:val="14"/>
              </w:rPr>
              <w:t>Carry out clinical review and take the required blood sample</w:t>
            </w:r>
          </w:p>
        </w:tc>
        <w:tc>
          <w:tcPr>
            <w:tcW w:w="4320" w:type="dxa"/>
            <w:tcMar>
              <w:top w:w="80" w:type="dxa"/>
              <w:left w:w="90" w:type="dxa"/>
              <w:bottom w:w="80" w:type="dxa"/>
              <w:right w:w="90" w:type="dxa"/>
            </w:tcMar>
            <w:vAlign w:val="center"/>
          </w:tcPr>
          <w:p w14:paraId="64F8B596">
            <w:pPr>
              <w:spacing w:before="0" w:after="0"/>
            </w:pPr>
            <w:r>
              <w:rPr>
                <w:rFonts w:ascii="Aptos" w:hAnsi="Aptos" w:eastAsia="微软雅黑"/>
                <w:b w:val="0"/>
                <w:i w:val="0"/>
                <w:color w:val="233343"/>
                <w:sz w:val="14"/>
              </w:rPr>
              <w:t>08_continue_treatment.form / Carry out the clinical review and blood test</w:t>
            </w:r>
          </w:p>
        </w:tc>
      </w:tr>
      <w:tr w14:paraId="3E9183AA">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1C7312A6">
            <w:pPr>
              <w:spacing w:before="0" w:after="0"/>
            </w:pPr>
            <w:r>
              <w:rPr>
                <w:rFonts w:ascii="Aptos" w:hAnsi="Aptos" w:eastAsia="微软雅黑"/>
                <w:b w:val="0"/>
                <w:i w:val="0"/>
                <w:color w:val="233343"/>
                <w:sz w:val="14"/>
              </w:rPr>
              <w:t>P8_Task_SendClinicalReply</w:t>
            </w:r>
          </w:p>
        </w:tc>
        <w:tc>
          <w:tcPr>
            <w:tcW w:w="3528" w:type="dxa"/>
            <w:tcMar>
              <w:top w:w="80" w:type="dxa"/>
              <w:left w:w="90" w:type="dxa"/>
              <w:bottom w:w="80" w:type="dxa"/>
              <w:right w:w="90" w:type="dxa"/>
            </w:tcMar>
            <w:vAlign w:val="center"/>
          </w:tcPr>
          <w:p w14:paraId="13D80A86">
            <w:pPr>
              <w:spacing w:before="0" w:after="0"/>
            </w:pPr>
            <w:r>
              <w:rPr>
                <w:rFonts w:ascii="Aptos" w:hAnsi="Aptos" w:eastAsia="微软雅黑"/>
                <w:b w:val="0"/>
                <w:i w:val="0"/>
                <w:color w:val="233343"/>
                <w:sz w:val="14"/>
              </w:rPr>
              <w:t>Return clinical response to Call Handling</w:t>
            </w:r>
          </w:p>
        </w:tc>
        <w:tc>
          <w:tcPr>
            <w:tcW w:w="4320" w:type="dxa"/>
            <w:tcMar>
              <w:top w:w="80" w:type="dxa"/>
              <w:left w:w="90" w:type="dxa"/>
              <w:bottom w:w="80" w:type="dxa"/>
              <w:right w:w="90" w:type="dxa"/>
            </w:tcMar>
            <w:vAlign w:val="center"/>
          </w:tcPr>
          <w:p w14:paraId="5233B761">
            <w:pPr>
              <w:spacing w:before="0" w:after="0"/>
            </w:pPr>
            <w:r>
              <w:rPr>
                <w:rFonts w:ascii="Aptos" w:hAnsi="Aptos" w:eastAsia="微软雅黑"/>
                <w:b w:val="0"/>
                <w:i w:val="0"/>
                <w:color w:val="233343"/>
                <w:sz w:val="14"/>
              </w:rPr>
              <w:t>reply-to-clinical-enquiry → ContinuationWorkers.java.replyToClinicalEnquiry、IntegratedPathwayWorkers.java.replyClinical</w:t>
            </w:r>
          </w:p>
        </w:tc>
      </w:tr>
      <w:tr w14:paraId="6F4E5A1F">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6CC7EDFF">
            <w:pPr>
              <w:spacing w:before="0" w:after="0"/>
            </w:pPr>
            <w:r>
              <w:rPr>
                <w:rFonts w:ascii="Aptos" w:hAnsi="Aptos" w:eastAsia="微软雅黑"/>
                <w:b w:val="0"/>
                <w:i w:val="0"/>
                <w:color w:val="233343"/>
                <w:sz w:val="14"/>
              </w:rPr>
              <w:t>P8_Task_SendNextCycle</w:t>
            </w:r>
          </w:p>
        </w:tc>
        <w:tc>
          <w:tcPr>
            <w:tcW w:w="3528" w:type="dxa"/>
            <w:tcMar>
              <w:top w:w="80" w:type="dxa"/>
              <w:left w:w="90" w:type="dxa"/>
              <w:bottom w:w="80" w:type="dxa"/>
              <w:right w:w="90" w:type="dxa"/>
            </w:tcMar>
            <w:vAlign w:val="center"/>
          </w:tcPr>
          <w:p w14:paraId="7BDB3A91">
            <w:pPr>
              <w:spacing w:before="0" w:after="0"/>
            </w:pPr>
            <w:r>
              <w:rPr>
                <w:rFonts w:ascii="Aptos" w:hAnsi="Aptos" w:eastAsia="微软雅黑"/>
                <w:b w:val="0"/>
                <w:i w:val="0"/>
                <w:color w:val="233343"/>
                <w:sz w:val="14"/>
              </w:rPr>
              <w:t>Send Consultant-authorised next-cycle request to Treatment Bookings</w:t>
            </w:r>
          </w:p>
        </w:tc>
        <w:tc>
          <w:tcPr>
            <w:tcW w:w="4320" w:type="dxa"/>
            <w:tcMar>
              <w:top w:w="80" w:type="dxa"/>
              <w:left w:w="90" w:type="dxa"/>
              <w:bottom w:w="80" w:type="dxa"/>
              <w:right w:w="90" w:type="dxa"/>
            </w:tcMar>
            <w:vAlign w:val="center"/>
          </w:tcPr>
          <w:p w14:paraId="3F6A3A97">
            <w:pPr>
              <w:spacing w:before="0" w:after="0"/>
            </w:pPr>
            <w:r>
              <w:rPr>
                <w:rFonts w:ascii="Aptos" w:hAnsi="Aptos" w:eastAsia="微软雅黑"/>
                <w:b w:val="0"/>
                <w:i w:val="0"/>
                <w:color w:val="233343"/>
                <w:sz w:val="14"/>
              </w:rPr>
              <w:t>request-next-treatment-cycle → ContinuationWorkers.java.requestNextTreatmentCycle、IntegratedPathwayWorkers.java.requestNextCycle</w:t>
            </w:r>
          </w:p>
        </w:tc>
      </w:tr>
      <w:tr w14:paraId="6205BFB6">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4B02F05">
            <w:pPr>
              <w:spacing w:before="0" w:after="0"/>
            </w:pPr>
            <w:r>
              <w:rPr>
                <w:rFonts w:ascii="Aptos" w:hAnsi="Aptos" w:eastAsia="微软雅黑"/>
                <w:b w:val="0"/>
                <w:i w:val="0"/>
                <w:color w:val="233343"/>
                <w:sz w:val="14"/>
              </w:rPr>
              <w:t>P8_Task_SendPlanChange</w:t>
            </w:r>
          </w:p>
        </w:tc>
        <w:tc>
          <w:tcPr>
            <w:tcW w:w="3528" w:type="dxa"/>
            <w:tcMar>
              <w:top w:w="80" w:type="dxa"/>
              <w:left w:w="90" w:type="dxa"/>
              <w:bottom w:w="80" w:type="dxa"/>
              <w:right w:w="90" w:type="dxa"/>
            </w:tcMar>
            <w:vAlign w:val="center"/>
          </w:tcPr>
          <w:p w14:paraId="3D2C50D9">
            <w:pPr>
              <w:spacing w:before="0" w:after="0"/>
            </w:pPr>
            <w:r>
              <w:rPr>
                <w:rFonts w:ascii="Aptos" w:hAnsi="Aptos" w:eastAsia="微软雅黑"/>
                <w:b w:val="0"/>
                <w:i w:val="0"/>
                <w:color w:val="233343"/>
                <w:sz w:val="14"/>
              </w:rPr>
              <w:t>Send clinically authorised treatment-plan change</w:t>
            </w:r>
          </w:p>
        </w:tc>
        <w:tc>
          <w:tcPr>
            <w:tcW w:w="4320" w:type="dxa"/>
            <w:tcMar>
              <w:top w:w="80" w:type="dxa"/>
              <w:left w:w="90" w:type="dxa"/>
              <w:bottom w:w="80" w:type="dxa"/>
              <w:right w:w="90" w:type="dxa"/>
            </w:tcMar>
            <w:vAlign w:val="center"/>
          </w:tcPr>
          <w:p w14:paraId="5C392EF1">
            <w:pPr>
              <w:spacing w:before="0" w:after="0"/>
            </w:pPr>
            <w:r>
              <w:rPr>
                <w:rFonts w:ascii="Aptos" w:hAnsi="Aptos" w:eastAsia="微软雅黑"/>
                <w:b w:val="0"/>
                <w:i w:val="0"/>
                <w:color w:val="233343"/>
                <w:sz w:val="14"/>
              </w:rPr>
              <w:t>send-treatment-plan-change → ContinuationWorkers.java.sendTreatmentPlanChange、IntegratedPathwayWorkers.java.sendPlanChange</w:t>
            </w:r>
          </w:p>
        </w:tc>
      </w:tr>
      <w:tr w14:paraId="5DC5EAF3">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9DE7103">
            <w:pPr>
              <w:spacing w:before="0" w:after="0"/>
            </w:pPr>
            <w:r>
              <w:rPr>
                <w:rFonts w:ascii="Aptos" w:hAnsi="Aptos" w:eastAsia="微软雅黑"/>
                <w:b w:val="0"/>
                <w:i w:val="0"/>
                <w:color w:val="233343"/>
                <w:sz w:val="14"/>
              </w:rPr>
              <w:t>P8_Task_SendPriorityDecision</w:t>
            </w:r>
          </w:p>
        </w:tc>
        <w:tc>
          <w:tcPr>
            <w:tcW w:w="3528" w:type="dxa"/>
            <w:tcMar>
              <w:top w:w="80" w:type="dxa"/>
              <w:left w:w="90" w:type="dxa"/>
              <w:bottom w:w="80" w:type="dxa"/>
              <w:right w:w="90" w:type="dxa"/>
            </w:tcMar>
            <w:vAlign w:val="center"/>
          </w:tcPr>
          <w:p w14:paraId="02CBACEF">
            <w:pPr>
              <w:spacing w:before="0" w:after="0"/>
            </w:pPr>
            <w:r>
              <w:rPr>
                <w:rFonts w:ascii="Aptos" w:hAnsi="Aptos" w:eastAsia="微软雅黑"/>
                <w:b w:val="0"/>
                <w:i w:val="0"/>
                <w:color w:val="233343"/>
                <w:sz w:val="14"/>
              </w:rPr>
              <w:t>Return the clinical priority decision to the pathway team</w:t>
            </w:r>
          </w:p>
        </w:tc>
        <w:tc>
          <w:tcPr>
            <w:tcW w:w="4320" w:type="dxa"/>
            <w:tcMar>
              <w:top w:w="80" w:type="dxa"/>
              <w:left w:w="90" w:type="dxa"/>
              <w:bottom w:w="80" w:type="dxa"/>
              <w:right w:w="90" w:type="dxa"/>
            </w:tcMar>
            <w:vAlign w:val="center"/>
          </w:tcPr>
          <w:p w14:paraId="20FDEBDA">
            <w:pPr>
              <w:spacing w:before="0" w:after="0"/>
            </w:pPr>
            <w:r>
              <w:rPr>
                <w:rFonts w:ascii="Aptos" w:hAnsi="Aptos" w:eastAsia="微软雅黑"/>
                <w:b w:val="0"/>
                <w:i w:val="0"/>
                <w:color w:val="233343"/>
                <w:sz w:val="14"/>
              </w:rPr>
              <w:t>return-clinical-priority-decision → ContinuationWorkers.java.returnClinicalPriorityDecision、IntegratedPathwayWorkers.java.returnPriorityDecision</w:t>
            </w:r>
          </w:p>
        </w:tc>
      </w:tr>
      <w:tr w14:paraId="515EBC48">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1340BFB0">
            <w:pPr>
              <w:spacing w:before="0" w:after="0"/>
            </w:pPr>
            <w:r>
              <w:rPr>
                <w:rFonts w:ascii="Aptos" w:hAnsi="Aptos" w:eastAsia="微软雅黑"/>
                <w:b w:val="0"/>
                <w:i w:val="0"/>
                <w:color w:val="233343"/>
                <w:sz w:val="14"/>
              </w:rPr>
              <w:t>P8_Task_SendRefundCase</w:t>
            </w:r>
          </w:p>
        </w:tc>
        <w:tc>
          <w:tcPr>
            <w:tcW w:w="3528" w:type="dxa"/>
            <w:tcMar>
              <w:top w:w="80" w:type="dxa"/>
              <w:left w:w="90" w:type="dxa"/>
              <w:bottom w:w="80" w:type="dxa"/>
              <w:right w:w="90" w:type="dxa"/>
            </w:tcMar>
            <w:vAlign w:val="center"/>
          </w:tcPr>
          <w:p w14:paraId="485B80D5">
            <w:pPr>
              <w:spacing w:before="0" w:after="0"/>
            </w:pPr>
            <w:r>
              <w:rPr>
                <w:rFonts w:ascii="Aptos" w:hAnsi="Aptos" w:eastAsia="微软雅黑"/>
                <w:b w:val="0"/>
                <w:i w:val="0"/>
                <w:color w:val="233343"/>
                <w:sz w:val="14"/>
              </w:rPr>
              <w:t>Refer treatment stop to Finance for refund review</w:t>
            </w:r>
          </w:p>
        </w:tc>
        <w:tc>
          <w:tcPr>
            <w:tcW w:w="4320" w:type="dxa"/>
            <w:tcMar>
              <w:top w:w="80" w:type="dxa"/>
              <w:left w:w="90" w:type="dxa"/>
              <w:bottom w:w="80" w:type="dxa"/>
              <w:right w:w="90" w:type="dxa"/>
            </w:tcMar>
            <w:vAlign w:val="center"/>
          </w:tcPr>
          <w:p w14:paraId="3D044881">
            <w:pPr>
              <w:spacing w:before="0" w:after="0"/>
            </w:pPr>
            <w:r>
              <w:rPr>
                <w:rFonts w:ascii="Aptos" w:hAnsi="Aptos" w:eastAsia="微软雅黑"/>
                <w:b w:val="0"/>
                <w:i w:val="0"/>
                <w:color w:val="233343"/>
                <w:sz w:val="14"/>
              </w:rPr>
              <w:t>refer-treatment-stop-to-finance → ContinuationWorkers.java.referTreatmentStopToFinance、IntegratedPathwayWorkers.java.referStopToFinance</w:t>
            </w:r>
          </w:p>
        </w:tc>
      </w:tr>
      <w:tr w14:paraId="53F9E522">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7E87D8DD">
            <w:pPr>
              <w:spacing w:before="0" w:after="0"/>
            </w:pPr>
            <w:r>
              <w:rPr>
                <w:rFonts w:ascii="Aptos" w:hAnsi="Aptos" w:eastAsia="微软雅黑"/>
                <w:b w:val="0"/>
                <w:i w:val="0"/>
                <w:color w:val="233343"/>
                <w:sz w:val="14"/>
              </w:rPr>
              <w:t>R8_ClinicalReview</w:t>
            </w:r>
          </w:p>
        </w:tc>
        <w:tc>
          <w:tcPr>
            <w:tcW w:w="3528" w:type="dxa"/>
            <w:tcMar>
              <w:top w:w="80" w:type="dxa"/>
              <w:left w:w="90" w:type="dxa"/>
              <w:bottom w:w="80" w:type="dxa"/>
              <w:right w:w="90" w:type="dxa"/>
            </w:tcMar>
            <w:vAlign w:val="center"/>
          </w:tcPr>
          <w:p w14:paraId="7B429A12">
            <w:pPr>
              <w:spacing w:before="0" w:after="0"/>
            </w:pPr>
            <w:r>
              <w:rPr>
                <w:rFonts w:ascii="Aptos" w:hAnsi="Aptos" w:eastAsia="微软雅黑"/>
                <w:b w:val="0"/>
                <w:i w:val="0"/>
                <w:color w:val="233343"/>
                <w:sz w:val="14"/>
              </w:rPr>
              <w:t>Clinical review and blood test determine next step</w:t>
            </w:r>
          </w:p>
        </w:tc>
        <w:tc>
          <w:tcPr>
            <w:tcW w:w="4320" w:type="dxa"/>
            <w:tcMar>
              <w:top w:w="80" w:type="dxa"/>
              <w:left w:w="90" w:type="dxa"/>
              <w:bottom w:w="80" w:type="dxa"/>
              <w:right w:w="90" w:type="dxa"/>
            </w:tcMar>
            <w:vAlign w:val="center"/>
          </w:tcPr>
          <w:p w14:paraId="0484FA76">
            <w:pPr>
              <w:spacing w:before="0" w:after="0"/>
            </w:pPr>
            <w:r>
              <w:rPr>
                <w:rFonts w:ascii="Aptos" w:hAnsi="Aptos" w:eastAsia="微软雅黑"/>
                <w:b w:val="0"/>
                <w:i w:val="0"/>
                <w:color w:val="233343"/>
                <w:sz w:val="14"/>
              </w:rPr>
              <w:t>08_continue_treatment.form / Clinical review and blood test determine next step</w:t>
            </w:r>
          </w:p>
        </w:tc>
      </w:tr>
    </w:tbl>
    <w:p w14:paraId="3DFF01B7">
      <w:pPr>
        <w:pStyle w:val="4"/>
      </w:pPr>
      <w:r>
        <w:t>P09 治疗方案变更</w:t>
      </w:r>
    </w:p>
    <w:tbl>
      <w:tblPr>
        <w:tblStyle w:val="32"/>
        <w:tblW w:w="0" w:type="auto"/>
        <w:jc w:val="center"/>
        <w:tblLayout w:type="fixed"/>
        <w:tblCellMar>
          <w:top w:w="0" w:type="dxa"/>
          <w:left w:w="108" w:type="dxa"/>
          <w:bottom w:w="0" w:type="dxa"/>
          <w:right w:w="108" w:type="dxa"/>
        </w:tblCellMar>
      </w:tblPr>
      <w:tblGrid>
        <w:gridCol w:w="1800"/>
        <w:gridCol w:w="3528"/>
        <w:gridCol w:w="4320"/>
      </w:tblGrid>
      <w:tr w14:paraId="1AB0675C">
        <w:tblPrEx>
          <w:tblCellMar>
            <w:top w:w="0" w:type="dxa"/>
            <w:left w:w="108" w:type="dxa"/>
            <w:bottom w:w="0" w:type="dxa"/>
            <w:right w:w="108" w:type="dxa"/>
          </w:tblCellMar>
        </w:tblPrEx>
        <w:trPr>
          <w:tblHeader/>
          <w:jc w:val="center"/>
        </w:trPr>
        <w:tc>
          <w:tcPr>
            <w:tcW w:w="3298" w:type="dxa"/>
            <w:shd w:val="clear" w:color="auto" w:fill="18324A"/>
            <w:tcMar>
              <w:top w:w="80" w:type="dxa"/>
              <w:left w:w="90" w:type="dxa"/>
              <w:bottom w:w="80" w:type="dxa"/>
              <w:right w:w="90" w:type="dxa"/>
            </w:tcMar>
            <w:vAlign w:val="center"/>
          </w:tcPr>
          <w:p w14:paraId="0F8DB6D8">
            <w:pPr>
              <w:spacing w:before="0" w:after="0"/>
            </w:pPr>
            <w:r>
              <w:rPr>
                <w:rFonts w:ascii="Aptos" w:hAnsi="Aptos" w:eastAsia="微软雅黑"/>
                <w:b/>
                <w:i w:val="0"/>
                <w:color w:val="FFFFFF"/>
                <w:sz w:val="15"/>
              </w:rPr>
              <w:t>BPMN ID</w:t>
            </w:r>
          </w:p>
        </w:tc>
        <w:tc>
          <w:tcPr>
            <w:tcW w:w="3298" w:type="dxa"/>
            <w:shd w:val="clear" w:color="auto" w:fill="18324A"/>
            <w:tcMar>
              <w:top w:w="80" w:type="dxa"/>
              <w:left w:w="90" w:type="dxa"/>
              <w:bottom w:w="80" w:type="dxa"/>
              <w:right w:w="90" w:type="dxa"/>
            </w:tcMar>
            <w:vAlign w:val="center"/>
          </w:tcPr>
          <w:p w14:paraId="22378C97">
            <w:pPr>
              <w:spacing w:before="0" w:after="0"/>
            </w:pPr>
            <w:r>
              <w:rPr>
                <w:rFonts w:ascii="Aptos" w:hAnsi="Aptos" w:eastAsia="微软雅黑"/>
                <w:b/>
                <w:i w:val="0"/>
                <w:color w:val="FFFFFF"/>
                <w:sz w:val="15"/>
              </w:rPr>
              <w:t>节点名称</w:t>
            </w:r>
          </w:p>
        </w:tc>
        <w:tc>
          <w:tcPr>
            <w:tcW w:w="3298" w:type="dxa"/>
            <w:shd w:val="clear" w:color="auto" w:fill="18324A"/>
            <w:tcMar>
              <w:top w:w="80" w:type="dxa"/>
              <w:left w:w="90" w:type="dxa"/>
              <w:bottom w:w="80" w:type="dxa"/>
              <w:right w:w="90" w:type="dxa"/>
            </w:tcMar>
            <w:vAlign w:val="center"/>
          </w:tcPr>
          <w:p w14:paraId="2515BC6C">
            <w:pPr>
              <w:spacing w:before="0" w:after="0"/>
            </w:pPr>
            <w:r>
              <w:rPr>
                <w:rFonts w:ascii="Aptos" w:hAnsi="Aptos" w:eastAsia="微软雅黑"/>
                <w:b/>
                <w:i w:val="0"/>
                <w:color w:val="FFFFFF"/>
                <w:sz w:val="15"/>
              </w:rPr>
              <w:t>表单分区 / Job type → Java 方法</w:t>
            </w:r>
          </w:p>
        </w:tc>
      </w:tr>
      <w:tr w14:paraId="44595774">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66B55451">
            <w:pPr>
              <w:spacing w:before="0" w:after="0"/>
            </w:pPr>
            <w:r>
              <w:rPr>
                <w:rFonts w:ascii="Aptos" w:hAnsi="Aptos" w:eastAsia="微软雅黑"/>
                <w:b w:val="0"/>
                <w:i w:val="0"/>
                <w:color w:val="233343"/>
                <w:sz w:val="14"/>
              </w:rPr>
              <w:t>P9_Task_AdjustSchedule</w:t>
            </w:r>
          </w:p>
        </w:tc>
        <w:tc>
          <w:tcPr>
            <w:tcW w:w="3528" w:type="dxa"/>
            <w:tcMar>
              <w:top w:w="80" w:type="dxa"/>
              <w:left w:w="90" w:type="dxa"/>
              <w:bottom w:w="80" w:type="dxa"/>
              <w:right w:w="90" w:type="dxa"/>
            </w:tcMar>
            <w:vAlign w:val="center"/>
          </w:tcPr>
          <w:p w14:paraId="3F15A963">
            <w:pPr>
              <w:spacing w:before="0" w:after="0"/>
            </w:pPr>
            <w:r>
              <w:rPr>
                <w:rFonts w:ascii="Aptos" w:hAnsi="Aptos" w:eastAsia="微软雅黑"/>
                <w:b w:val="0"/>
                <w:i w:val="0"/>
                <w:color w:val="233343"/>
                <w:sz w:val="14"/>
              </w:rPr>
              <w:t>Adjust the treatment plan and schedule</w:t>
            </w:r>
          </w:p>
        </w:tc>
        <w:tc>
          <w:tcPr>
            <w:tcW w:w="4320" w:type="dxa"/>
            <w:tcMar>
              <w:top w:w="80" w:type="dxa"/>
              <w:left w:w="90" w:type="dxa"/>
              <w:bottom w:w="80" w:type="dxa"/>
              <w:right w:w="90" w:type="dxa"/>
            </w:tcMar>
            <w:vAlign w:val="center"/>
          </w:tcPr>
          <w:p w14:paraId="6ACE775D">
            <w:pPr>
              <w:spacing w:before="0" w:after="0"/>
            </w:pPr>
            <w:r>
              <w:rPr>
                <w:rFonts w:ascii="Aptos" w:hAnsi="Aptos" w:eastAsia="微软雅黑"/>
                <w:b w:val="0"/>
                <w:i w:val="0"/>
                <w:color w:val="233343"/>
                <w:sz w:val="14"/>
              </w:rPr>
              <w:t>09_treatment_changes.form / Adjust the treatment plan and schedule</w:t>
            </w:r>
          </w:p>
        </w:tc>
      </w:tr>
      <w:tr w14:paraId="40D0CB3B">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15249960">
            <w:pPr>
              <w:spacing w:before="0" w:after="0"/>
            </w:pPr>
            <w:r>
              <w:rPr>
                <w:rFonts w:ascii="Aptos" w:hAnsi="Aptos" w:eastAsia="微软雅黑"/>
                <w:b w:val="0"/>
                <w:i w:val="0"/>
                <w:color w:val="233343"/>
                <w:sz w:val="14"/>
              </w:rPr>
              <w:t>P9_Task_ConfirmClinicalApproval</w:t>
            </w:r>
          </w:p>
        </w:tc>
        <w:tc>
          <w:tcPr>
            <w:tcW w:w="3528" w:type="dxa"/>
            <w:tcMar>
              <w:top w:w="80" w:type="dxa"/>
              <w:left w:w="90" w:type="dxa"/>
              <w:bottom w:w="80" w:type="dxa"/>
              <w:right w:w="90" w:type="dxa"/>
            </w:tcMar>
            <w:vAlign w:val="center"/>
          </w:tcPr>
          <w:p w14:paraId="57822C59">
            <w:pPr>
              <w:spacing w:before="0" w:after="0"/>
            </w:pPr>
            <w:r>
              <w:rPr>
                <w:rFonts w:ascii="Aptos" w:hAnsi="Aptos" w:eastAsia="微软雅黑"/>
                <w:b w:val="0"/>
                <w:i w:val="0"/>
                <w:color w:val="233343"/>
                <w:sz w:val="14"/>
              </w:rPr>
              <w:t>Confirm formal clinical authorisation for the treatment change</w:t>
            </w:r>
          </w:p>
        </w:tc>
        <w:tc>
          <w:tcPr>
            <w:tcW w:w="4320" w:type="dxa"/>
            <w:tcMar>
              <w:top w:w="80" w:type="dxa"/>
              <w:left w:w="90" w:type="dxa"/>
              <w:bottom w:w="80" w:type="dxa"/>
              <w:right w:w="90" w:type="dxa"/>
            </w:tcMar>
            <w:vAlign w:val="center"/>
          </w:tcPr>
          <w:p w14:paraId="2E073326">
            <w:pPr>
              <w:spacing w:before="0" w:after="0"/>
            </w:pPr>
            <w:r>
              <w:rPr>
                <w:rFonts w:ascii="Aptos" w:hAnsi="Aptos" w:eastAsia="微软雅黑"/>
                <w:b w:val="0"/>
                <w:i w:val="0"/>
                <w:color w:val="233343"/>
                <w:sz w:val="14"/>
              </w:rPr>
              <w:t>09_treatment_changes.form / Verify formal clinical authorisation before modifying treatment</w:t>
            </w:r>
          </w:p>
        </w:tc>
      </w:tr>
      <w:tr w14:paraId="5C611548">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512B1C3">
            <w:pPr>
              <w:spacing w:before="0" w:after="0"/>
            </w:pPr>
            <w:r>
              <w:rPr>
                <w:rFonts w:ascii="Aptos" w:hAnsi="Aptos" w:eastAsia="微软雅黑"/>
                <w:b w:val="0"/>
                <w:i w:val="0"/>
                <w:color w:val="233343"/>
                <w:sz w:val="14"/>
              </w:rPr>
              <w:t>P9_Task_DoNotProcess</w:t>
            </w:r>
          </w:p>
        </w:tc>
        <w:tc>
          <w:tcPr>
            <w:tcW w:w="3528" w:type="dxa"/>
            <w:tcMar>
              <w:top w:w="80" w:type="dxa"/>
              <w:left w:w="90" w:type="dxa"/>
              <w:bottom w:w="80" w:type="dxa"/>
              <w:right w:w="90" w:type="dxa"/>
            </w:tcMar>
            <w:vAlign w:val="center"/>
          </w:tcPr>
          <w:p w14:paraId="72153D5C">
            <w:pPr>
              <w:spacing w:before="0" w:after="0"/>
            </w:pPr>
            <w:r>
              <w:rPr>
                <w:rFonts w:ascii="Aptos" w:hAnsi="Aptos" w:eastAsia="微软雅黑"/>
                <w:b w:val="0"/>
                <w:i w:val="0"/>
                <w:color w:val="233343"/>
                <w:sz w:val="14"/>
              </w:rPr>
              <w:t>Do not process the informal request</w:t>
            </w:r>
          </w:p>
        </w:tc>
        <w:tc>
          <w:tcPr>
            <w:tcW w:w="4320" w:type="dxa"/>
            <w:tcMar>
              <w:top w:w="80" w:type="dxa"/>
              <w:left w:w="90" w:type="dxa"/>
              <w:bottom w:w="80" w:type="dxa"/>
              <w:right w:w="90" w:type="dxa"/>
            </w:tcMar>
            <w:vAlign w:val="center"/>
          </w:tcPr>
          <w:p w14:paraId="4AD05046">
            <w:pPr>
              <w:spacing w:before="0" w:after="0"/>
            </w:pPr>
            <w:r>
              <w:rPr>
                <w:rFonts w:ascii="Aptos" w:hAnsi="Aptos" w:eastAsia="微软雅黑"/>
                <w:b w:val="0"/>
                <w:i w:val="0"/>
                <w:color w:val="233343"/>
                <w:sz w:val="14"/>
              </w:rPr>
              <w:t>09_treatment_changes.form / Do not process the informal request</w:t>
            </w:r>
          </w:p>
        </w:tc>
      </w:tr>
      <w:tr w14:paraId="323D8284">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0E3101D">
            <w:pPr>
              <w:spacing w:before="0" w:after="0"/>
            </w:pPr>
            <w:r>
              <w:rPr>
                <w:rFonts w:ascii="Aptos" w:hAnsi="Aptos" w:eastAsia="微软雅黑"/>
                <w:b w:val="0"/>
                <w:i w:val="0"/>
                <w:color w:val="233343"/>
                <w:sz w:val="14"/>
              </w:rPr>
              <w:t>P9_Task_FinanceReview</w:t>
            </w:r>
          </w:p>
        </w:tc>
        <w:tc>
          <w:tcPr>
            <w:tcW w:w="3528" w:type="dxa"/>
            <w:tcMar>
              <w:top w:w="80" w:type="dxa"/>
              <w:left w:w="90" w:type="dxa"/>
              <w:bottom w:w="80" w:type="dxa"/>
              <w:right w:w="90" w:type="dxa"/>
            </w:tcMar>
            <w:vAlign w:val="center"/>
          </w:tcPr>
          <w:p w14:paraId="272B0CBE">
            <w:pPr>
              <w:spacing w:before="0" w:after="0"/>
            </w:pPr>
            <w:r>
              <w:rPr>
                <w:rFonts w:ascii="Aptos" w:hAnsi="Aptos" w:eastAsia="微软雅黑"/>
                <w:b w:val="0"/>
                <w:i w:val="0"/>
                <w:color w:val="233343"/>
                <w:sz w:val="14"/>
              </w:rPr>
              <w:t>Review the financial implications</w:t>
            </w:r>
          </w:p>
        </w:tc>
        <w:tc>
          <w:tcPr>
            <w:tcW w:w="4320" w:type="dxa"/>
            <w:tcMar>
              <w:top w:w="80" w:type="dxa"/>
              <w:left w:w="90" w:type="dxa"/>
              <w:bottom w:w="80" w:type="dxa"/>
              <w:right w:w="90" w:type="dxa"/>
            </w:tcMar>
            <w:vAlign w:val="center"/>
          </w:tcPr>
          <w:p w14:paraId="0330284E">
            <w:pPr>
              <w:spacing w:before="0" w:after="0"/>
            </w:pPr>
            <w:r>
              <w:rPr>
                <w:rFonts w:ascii="Aptos" w:hAnsi="Aptos" w:eastAsia="微软雅黑"/>
                <w:b w:val="0"/>
                <w:i w:val="0"/>
                <w:color w:val="233343"/>
                <w:sz w:val="14"/>
              </w:rPr>
              <w:t>09_treatment_changes.form / Review the financial implications</w:t>
            </w:r>
          </w:p>
        </w:tc>
      </w:tr>
      <w:tr w14:paraId="6F6BA02B">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40D191A0">
            <w:pPr>
              <w:spacing w:before="0" w:after="0"/>
            </w:pPr>
            <w:r>
              <w:rPr>
                <w:rFonts w:ascii="Aptos" w:hAnsi="Aptos" w:eastAsia="微软雅黑"/>
                <w:b w:val="0"/>
                <w:i w:val="0"/>
                <w:color w:val="233343"/>
                <w:sz w:val="14"/>
              </w:rPr>
              <w:t>P9_Task_RecordApproval</w:t>
            </w:r>
          </w:p>
        </w:tc>
        <w:tc>
          <w:tcPr>
            <w:tcW w:w="3528" w:type="dxa"/>
            <w:tcMar>
              <w:top w:w="80" w:type="dxa"/>
              <w:left w:w="90" w:type="dxa"/>
              <w:bottom w:w="80" w:type="dxa"/>
              <w:right w:w="90" w:type="dxa"/>
            </w:tcMar>
            <w:vAlign w:val="center"/>
          </w:tcPr>
          <w:p w14:paraId="2593E50A">
            <w:pPr>
              <w:spacing w:before="0" w:after="0"/>
            </w:pPr>
            <w:r>
              <w:rPr>
                <w:rFonts w:ascii="Aptos" w:hAnsi="Aptos" w:eastAsia="微软雅黑"/>
                <w:b w:val="0"/>
                <w:i w:val="0"/>
                <w:color w:val="233343"/>
                <w:sz w:val="14"/>
              </w:rPr>
              <w:t>Responsible clinician records and approves the postponement</w:t>
            </w:r>
          </w:p>
        </w:tc>
        <w:tc>
          <w:tcPr>
            <w:tcW w:w="4320" w:type="dxa"/>
            <w:tcMar>
              <w:top w:w="80" w:type="dxa"/>
              <w:left w:w="90" w:type="dxa"/>
              <w:bottom w:w="80" w:type="dxa"/>
              <w:right w:w="90" w:type="dxa"/>
            </w:tcMar>
            <w:vAlign w:val="center"/>
          </w:tcPr>
          <w:p w14:paraId="5FCBA60D">
            <w:pPr>
              <w:spacing w:before="0" w:after="0"/>
            </w:pPr>
            <w:r>
              <w:rPr>
                <w:rFonts w:ascii="Aptos" w:hAnsi="Aptos" w:eastAsia="微软雅黑"/>
                <w:b w:val="0"/>
                <w:i w:val="0"/>
                <w:color w:val="233343"/>
                <w:sz w:val="14"/>
              </w:rPr>
              <w:t>09_treatment_changes.form / Record the clinician-approved postponement</w:t>
            </w:r>
          </w:p>
        </w:tc>
      </w:tr>
    </w:tbl>
    <w:p w14:paraId="0AE2A3BF">
      <w:pPr>
        <w:pStyle w:val="4"/>
      </w:pPr>
      <w:r>
        <w:t>P10 取消拒绝与未到诊</w:t>
      </w:r>
    </w:p>
    <w:tbl>
      <w:tblPr>
        <w:tblStyle w:val="32"/>
        <w:tblW w:w="0" w:type="auto"/>
        <w:jc w:val="center"/>
        <w:tblLayout w:type="fixed"/>
        <w:tblCellMar>
          <w:top w:w="0" w:type="dxa"/>
          <w:left w:w="108" w:type="dxa"/>
          <w:bottom w:w="0" w:type="dxa"/>
          <w:right w:w="108" w:type="dxa"/>
        </w:tblCellMar>
      </w:tblPr>
      <w:tblGrid>
        <w:gridCol w:w="1800"/>
        <w:gridCol w:w="3528"/>
        <w:gridCol w:w="4320"/>
      </w:tblGrid>
      <w:tr w14:paraId="743E4AE1">
        <w:tblPrEx>
          <w:tblCellMar>
            <w:top w:w="0" w:type="dxa"/>
            <w:left w:w="108" w:type="dxa"/>
            <w:bottom w:w="0" w:type="dxa"/>
            <w:right w:w="108" w:type="dxa"/>
          </w:tblCellMar>
        </w:tblPrEx>
        <w:trPr>
          <w:tblHeader/>
          <w:jc w:val="center"/>
        </w:trPr>
        <w:tc>
          <w:tcPr>
            <w:tcW w:w="3298" w:type="dxa"/>
            <w:shd w:val="clear" w:color="auto" w:fill="18324A"/>
            <w:tcMar>
              <w:top w:w="80" w:type="dxa"/>
              <w:left w:w="90" w:type="dxa"/>
              <w:bottom w:w="80" w:type="dxa"/>
              <w:right w:w="90" w:type="dxa"/>
            </w:tcMar>
            <w:vAlign w:val="center"/>
          </w:tcPr>
          <w:p w14:paraId="63EDAB33">
            <w:pPr>
              <w:spacing w:before="0" w:after="0"/>
            </w:pPr>
            <w:r>
              <w:rPr>
                <w:rFonts w:ascii="Aptos" w:hAnsi="Aptos" w:eastAsia="微软雅黑"/>
                <w:b/>
                <w:i w:val="0"/>
                <w:color w:val="FFFFFF"/>
                <w:sz w:val="15"/>
              </w:rPr>
              <w:t>BPMN ID</w:t>
            </w:r>
          </w:p>
        </w:tc>
        <w:tc>
          <w:tcPr>
            <w:tcW w:w="3298" w:type="dxa"/>
            <w:shd w:val="clear" w:color="auto" w:fill="18324A"/>
            <w:tcMar>
              <w:top w:w="80" w:type="dxa"/>
              <w:left w:w="90" w:type="dxa"/>
              <w:bottom w:w="80" w:type="dxa"/>
              <w:right w:w="90" w:type="dxa"/>
            </w:tcMar>
            <w:vAlign w:val="center"/>
          </w:tcPr>
          <w:p w14:paraId="4880282E">
            <w:pPr>
              <w:spacing w:before="0" w:after="0"/>
            </w:pPr>
            <w:r>
              <w:rPr>
                <w:rFonts w:ascii="Aptos" w:hAnsi="Aptos" w:eastAsia="微软雅黑"/>
                <w:b/>
                <w:i w:val="0"/>
                <w:color w:val="FFFFFF"/>
                <w:sz w:val="15"/>
              </w:rPr>
              <w:t>节点名称</w:t>
            </w:r>
          </w:p>
        </w:tc>
        <w:tc>
          <w:tcPr>
            <w:tcW w:w="3298" w:type="dxa"/>
            <w:shd w:val="clear" w:color="auto" w:fill="18324A"/>
            <w:tcMar>
              <w:top w:w="80" w:type="dxa"/>
              <w:left w:w="90" w:type="dxa"/>
              <w:bottom w:w="80" w:type="dxa"/>
              <w:right w:w="90" w:type="dxa"/>
            </w:tcMar>
            <w:vAlign w:val="center"/>
          </w:tcPr>
          <w:p w14:paraId="6A1BE5E0">
            <w:pPr>
              <w:spacing w:before="0" w:after="0"/>
            </w:pPr>
            <w:r>
              <w:rPr>
                <w:rFonts w:ascii="Aptos" w:hAnsi="Aptos" w:eastAsia="微软雅黑"/>
                <w:b/>
                <w:i w:val="0"/>
                <w:color w:val="FFFFFF"/>
                <w:sz w:val="15"/>
              </w:rPr>
              <w:t>表单分区 / Job type → Java 方法</w:t>
            </w:r>
          </w:p>
        </w:tc>
      </w:tr>
      <w:tr w14:paraId="2A7EC80B">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14770CDC">
            <w:pPr>
              <w:spacing w:before="0" w:after="0"/>
            </w:pPr>
            <w:r>
              <w:rPr>
                <w:rFonts w:ascii="Aptos" w:hAnsi="Aptos" w:eastAsia="微软雅黑"/>
                <w:b w:val="0"/>
                <w:i w:val="0"/>
                <w:color w:val="233343"/>
                <w:sz w:val="14"/>
              </w:rPr>
              <w:t>P10_Task_ClinicalReview</w:t>
            </w:r>
          </w:p>
        </w:tc>
        <w:tc>
          <w:tcPr>
            <w:tcW w:w="3528" w:type="dxa"/>
            <w:tcMar>
              <w:top w:w="80" w:type="dxa"/>
              <w:left w:w="90" w:type="dxa"/>
              <w:bottom w:w="80" w:type="dxa"/>
              <w:right w:w="90" w:type="dxa"/>
            </w:tcMar>
            <w:vAlign w:val="center"/>
          </w:tcPr>
          <w:p w14:paraId="50B8A3BE">
            <w:pPr>
              <w:spacing w:before="0" w:after="0"/>
            </w:pPr>
            <w:r>
              <w:rPr>
                <w:rFonts w:ascii="Aptos" w:hAnsi="Aptos" w:eastAsia="微软雅黑"/>
                <w:b w:val="0"/>
                <w:i w:val="0"/>
                <w:color w:val="233343"/>
                <w:sz w:val="14"/>
              </w:rPr>
              <w:t>Clinical review: continue treatment, delay care or discharge</w:t>
            </w:r>
          </w:p>
        </w:tc>
        <w:tc>
          <w:tcPr>
            <w:tcW w:w="4320" w:type="dxa"/>
            <w:tcMar>
              <w:top w:w="80" w:type="dxa"/>
              <w:left w:w="90" w:type="dxa"/>
              <w:bottom w:w="80" w:type="dxa"/>
              <w:right w:w="90" w:type="dxa"/>
            </w:tcMar>
            <w:vAlign w:val="center"/>
          </w:tcPr>
          <w:p w14:paraId="5FD281BE">
            <w:pPr>
              <w:spacing w:before="0" w:after="0"/>
            </w:pPr>
            <w:r>
              <w:rPr>
                <w:rFonts w:ascii="Aptos" w:hAnsi="Aptos" w:eastAsia="微软雅黑"/>
                <w:b w:val="0"/>
                <w:i w:val="0"/>
                <w:color w:val="233343"/>
                <w:sz w:val="14"/>
              </w:rPr>
              <w:t>10_appointment_outcomes.form / Obtain a clinical pathway decision</w:t>
            </w:r>
          </w:p>
        </w:tc>
      </w:tr>
      <w:tr w14:paraId="7281F673">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360D42F">
            <w:pPr>
              <w:spacing w:before="0" w:after="0"/>
            </w:pPr>
            <w:r>
              <w:rPr>
                <w:rFonts w:ascii="Aptos" w:hAnsi="Aptos" w:eastAsia="微软雅黑"/>
                <w:b w:val="0"/>
                <w:i w:val="0"/>
                <w:color w:val="233343"/>
                <w:sz w:val="14"/>
              </w:rPr>
              <w:t>P10_Task_Finance</w:t>
            </w:r>
          </w:p>
        </w:tc>
        <w:tc>
          <w:tcPr>
            <w:tcW w:w="3528" w:type="dxa"/>
            <w:tcMar>
              <w:top w:w="80" w:type="dxa"/>
              <w:left w:w="90" w:type="dxa"/>
              <w:bottom w:w="80" w:type="dxa"/>
              <w:right w:w="90" w:type="dxa"/>
            </w:tcMar>
            <w:vAlign w:val="center"/>
          </w:tcPr>
          <w:p w14:paraId="45ABAD2B">
            <w:pPr>
              <w:spacing w:before="0" w:after="0"/>
            </w:pPr>
            <w:r>
              <w:rPr>
                <w:rFonts w:ascii="Aptos" w:hAnsi="Aptos" w:eastAsia="微软雅黑"/>
                <w:b w:val="0"/>
                <w:i w:val="0"/>
                <w:color w:val="233343"/>
                <w:sz w:val="14"/>
              </w:rPr>
              <w:t>Decide: retain, transfer or refund the payment</w:t>
            </w:r>
          </w:p>
        </w:tc>
        <w:tc>
          <w:tcPr>
            <w:tcW w:w="4320" w:type="dxa"/>
            <w:tcMar>
              <w:top w:w="80" w:type="dxa"/>
              <w:left w:w="90" w:type="dxa"/>
              <w:bottom w:w="80" w:type="dxa"/>
              <w:right w:w="90" w:type="dxa"/>
            </w:tcMar>
            <w:vAlign w:val="center"/>
          </w:tcPr>
          <w:p w14:paraId="5B6C9E98">
            <w:pPr>
              <w:spacing w:before="0" w:after="0"/>
            </w:pPr>
            <w:r>
              <w:rPr>
                <w:rFonts w:ascii="Aptos" w:hAnsi="Aptos" w:eastAsia="微软雅黑"/>
                <w:b w:val="0"/>
                <w:i w:val="0"/>
                <w:color w:val="233343"/>
                <w:sz w:val="14"/>
              </w:rPr>
              <w:t>10_appointment_outcomes.form / Record the Finance decision for received payment</w:t>
            </w:r>
          </w:p>
        </w:tc>
      </w:tr>
      <w:tr w14:paraId="38860FA6">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166377A6">
            <w:pPr>
              <w:spacing w:before="0" w:after="0"/>
            </w:pPr>
            <w:r>
              <w:rPr>
                <w:rFonts w:ascii="Aptos" w:hAnsi="Aptos" w:eastAsia="微软雅黑"/>
                <w:b w:val="0"/>
                <w:i w:val="0"/>
                <w:color w:val="233343"/>
                <w:sz w:val="14"/>
              </w:rPr>
              <w:t>P10_Task_NotifyReferrer</w:t>
            </w:r>
          </w:p>
        </w:tc>
        <w:tc>
          <w:tcPr>
            <w:tcW w:w="3528" w:type="dxa"/>
            <w:tcMar>
              <w:top w:w="80" w:type="dxa"/>
              <w:left w:w="90" w:type="dxa"/>
              <w:bottom w:w="80" w:type="dxa"/>
              <w:right w:w="90" w:type="dxa"/>
            </w:tcMar>
            <w:vAlign w:val="center"/>
          </w:tcPr>
          <w:p w14:paraId="37CEF3F3">
            <w:pPr>
              <w:spacing w:before="0" w:after="0"/>
            </w:pPr>
            <w:r>
              <w:rPr>
                <w:rFonts w:ascii="Aptos" w:hAnsi="Aptos" w:eastAsia="微软雅黑"/>
                <w:b w:val="0"/>
                <w:i w:val="0"/>
                <w:color w:val="233343"/>
                <w:sz w:val="14"/>
              </w:rPr>
              <w:t>Inform the referring organisation</w:t>
            </w:r>
          </w:p>
        </w:tc>
        <w:tc>
          <w:tcPr>
            <w:tcW w:w="4320" w:type="dxa"/>
            <w:tcMar>
              <w:top w:w="80" w:type="dxa"/>
              <w:left w:w="90" w:type="dxa"/>
              <w:bottom w:w="80" w:type="dxa"/>
              <w:right w:w="90" w:type="dxa"/>
            </w:tcMar>
            <w:vAlign w:val="center"/>
          </w:tcPr>
          <w:p w14:paraId="79A53A07">
            <w:pPr>
              <w:spacing w:before="0" w:after="0"/>
            </w:pPr>
            <w:r>
              <w:rPr>
                <w:rFonts w:ascii="Aptos" w:hAnsi="Aptos" w:eastAsia="微软雅黑"/>
                <w:b w:val="0"/>
                <w:i w:val="0"/>
                <w:color w:val="233343"/>
                <w:sz w:val="14"/>
              </w:rPr>
              <w:t>inform-referring-organisation → PatientContactWorkers.java.informReferringOrganisation</w:t>
            </w:r>
          </w:p>
        </w:tc>
      </w:tr>
      <w:tr w14:paraId="3FB74D89">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656E8400">
            <w:pPr>
              <w:spacing w:before="0" w:after="0"/>
            </w:pPr>
            <w:r>
              <w:rPr>
                <w:rFonts w:ascii="Aptos" w:hAnsi="Aptos" w:eastAsia="微软雅黑"/>
                <w:b w:val="0"/>
                <w:i w:val="0"/>
                <w:color w:val="233343"/>
                <w:sz w:val="14"/>
              </w:rPr>
              <w:t>P10_Task_Rebook</w:t>
            </w:r>
          </w:p>
        </w:tc>
        <w:tc>
          <w:tcPr>
            <w:tcW w:w="3528" w:type="dxa"/>
            <w:tcMar>
              <w:top w:w="80" w:type="dxa"/>
              <w:left w:w="90" w:type="dxa"/>
              <w:bottom w:w="80" w:type="dxa"/>
              <w:right w:w="90" w:type="dxa"/>
            </w:tcMar>
            <w:vAlign w:val="center"/>
          </w:tcPr>
          <w:p w14:paraId="4525B75D">
            <w:pPr>
              <w:spacing w:before="0" w:after="0"/>
            </w:pPr>
            <w:r>
              <w:rPr>
                <w:rFonts w:ascii="Aptos" w:hAnsi="Aptos" w:eastAsia="微软雅黑"/>
                <w:b w:val="0"/>
                <w:i w:val="0"/>
                <w:color w:val="233343"/>
                <w:sz w:val="14"/>
              </w:rPr>
              <w:t>Offer another appointment</w:t>
            </w:r>
          </w:p>
        </w:tc>
        <w:tc>
          <w:tcPr>
            <w:tcW w:w="4320" w:type="dxa"/>
            <w:tcMar>
              <w:top w:w="80" w:type="dxa"/>
              <w:left w:w="90" w:type="dxa"/>
              <w:bottom w:w="80" w:type="dxa"/>
              <w:right w:w="90" w:type="dxa"/>
            </w:tcMar>
            <w:vAlign w:val="center"/>
          </w:tcPr>
          <w:p w14:paraId="50A30A59">
            <w:pPr>
              <w:spacing w:before="0" w:after="0"/>
            </w:pPr>
            <w:r>
              <w:rPr>
                <w:rFonts w:ascii="Aptos" w:hAnsi="Aptos" w:eastAsia="微软雅黑"/>
                <w:b w:val="0"/>
                <w:i w:val="0"/>
                <w:color w:val="233343"/>
                <w:sz w:val="14"/>
              </w:rPr>
              <w:t>10_appointment_outcomes.form / Offer another appointment</w:t>
            </w:r>
          </w:p>
        </w:tc>
      </w:tr>
      <w:tr w14:paraId="24B52DEA">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45137F2">
            <w:pPr>
              <w:spacing w:before="0" w:after="0"/>
            </w:pPr>
            <w:r>
              <w:rPr>
                <w:rFonts w:ascii="Aptos" w:hAnsi="Aptos" w:eastAsia="微软雅黑"/>
                <w:b w:val="0"/>
                <w:i w:val="0"/>
                <w:color w:val="233343"/>
                <w:sz w:val="14"/>
              </w:rPr>
              <w:t>P10_Task_Record</w:t>
            </w:r>
          </w:p>
        </w:tc>
        <w:tc>
          <w:tcPr>
            <w:tcW w:w="3528" w:type="dxa"/>
            <w:tcMar>
              <w:top w:w="80" w:type="dxa"/>
              <w:left w:w="90" w:type="dxa"/>
              <w:bottom w:w="80" w:type="dxa"/>
              <w:right w:w="90" w:type="dxa"/>
            </w:tcMar>
            <w:vAlign w:val="center"/>
          </w:tcPr>
          <w:p w14:paraId="6052A691">
            <w:pPr>
              <w:spacing w:before="0" w:after="0"/>
            </w:pPr>
            <w:r>
              <w:rPr>
                <w:rFonts w:ascii="Aptos" w:hAnsi="Aptos" w:eastAsia="微软雅黑"/>
                <w:b w:val="0"/>
                <w:i w:val="0"/>
                <w:color w:val="233343"/>
                <w:sz w:val="14"/>
              </w:rPr>
              <w:t>Record the cancellation, refusal or no-show</w:t>
            </w:r>
          </w:p>
        </w:tc>
        <w:tc>
          <w:tcPr>
            <w:tcW w:w="4320" w:type="dxa"/>
            <w:tcMar>
              <w:top w:w="80" w:type="dxa"/>
              <w:left w:w="90" w:type="dxa"/>
              <w:bottom w:w="80" w:type="dxa"/>
              <w:right w:w="90" w:type="dxa"/>
            </w:tcMar>
            <w:vAlign w:val="center"/>
          </w:tcPr>
          <w:p w14:paraId="1735822C">
            <w:pPr>
              <w:spacing w:before="0" w:after="0"/>
            </w:pPr>
            <w:r>
              <w:rPr>
                <w:rFonts w:ascii="Aptos" w:hAnsi="Aptos" w:eastAsia="微软雅黑"/>
                <w:b w:val="0"/>
                <w:i w:val="0"/>
                <w:color w:val="233343"/>
                <w:sz w:val="14"/>
              </w:rPr>
              <w:t>10_appointment_outcomes.form / Record the cancellation, refusal or no-show</w:t>
            </w:r>
          </w:p>
        </w:tc>
      </w:tr>
    </w:tbl>
    <w:p w14:paraId="36F77C5A">
      <w:pPr>
        <w:pStyle w:val="4"/>
      </w:pPr>
      <w:r>
        <w:t>P11 退款与资金转移</w:t>
      </w:r>
    </w:p>
    <w:tbl>
      <w:tblPr>
        <w:tblStyle w:val="32"/>
        <w:tblW w:w="0" w:type="auto"/>
        <w:jc w:val="center"/>
        <w:tblLayout w:type="fixed"/>
        <w:tblCellMar>
          <w:top w:w="0" w:type="dxa"/>
          <w:left w:w="108" w:type="dxa"/>
          <w:bottom w:w="0" w:type="dxa"/>
          <w:right w:w="108" w:type="dxa"/>
        </w:tblCellMar>
      </w:tblPr>
      <w:tblGrid>
        <w:gridCol w:w="1800"/>
        <w:gridCol w:w="3528"/>
        <w:gridCol w:w="4320"/>
      </w:tblGrid>
      <w:tr w14:paraId="47DC47D7">
        <w:tblPrEx>
          <w:tblCellMar>
            <w:top w:w="0" w:type="dxa"/>
            <w:left w:w="108" w:type="dxa"/>
            <w:bottom w:w="0" w:type="dxa"/>
            <w:right w:w="108" w:type="dxa"/>
          </w:tblCellMar>
        </w:tblPrEx>
        <w:trPr>
          <w:tblHeader/>
          <w:jc w:val="center"/>
        </w:trPr>
        <w:tc>
          <w:tcPr>
            <w:tcW w:w="3298" w:type="dxa"/>
            <w:shd w:val="clear" w:color="auto" w:fill="18324A"/>
            <w:tcMar>
              <w:top w:w="80" w:type="dxa"/>
              <w:left w:w="90" w:type="dxa"/>
              <w:bottom w:w="80" w:type="dxa"/>
              <w:right w:w="90" w:type="dxa"/>
            </w:tcMar>
            <w:vAlign w:val="center"/>
          </w:tcPr>
          <w:p w14:paraId="68473CB3">
            <w:pPr>
              <w:spacing w:before="0" w:after="0"/>
            </w:pPr>
            <w:r>
              <w:rPr>
                <w:rFonts w:ascii="Aptos" w:hAnsi="Aptos" w:eastAsia="微软雅黑"/>
                <w:b/>
                <w:i w:val="0"/>
                <w:color w:val="FFFFFF"/>
                <w:sz w:val="15"/>
              </w:rPr>
              <w:t>BPMN ID</w:t>
            </w:r>
          </w:p>
        </w:tc>
        <w:tc>
          <w:tcPr>
            <w:tcW w:w="3298" w:type="dxa"/>
            <w:shd w:val="clear" w:color="auto" w:fill="18324A"/>
            <w:tcMar>
              <w:top w:w="80" w:type="dxa"/>
              <w:left w:w="90" w:type="dxa"/>
              <w:bottom w:w="80" w:type="dxa"/>
              <w:right w:w="90" w:type="dxa"/>
            </w:tcMar>
            <w:vAlign w:val="center"/>
          </w:tcPr>
          <w:p w14:paraId="12A62F7F">
            <w:pPr>
              <w:spacing w:before="0" w:after="0"/>
            </w:pPr>
            <w:r>
              <w:rPr>
                <w:rFonts w:ascii="Aptos" w:hAnsi="Aptos" w:eastAsia="微软雅黑"/>
                <w:b/>
                <w:i w:val="0"/>
                <w:color w:val="FFFFFF"/>
                <w:sz w:val="15"/>
              </w:rPr>
              <w:t>节点名称</w:t>
            </w:r>
          </w:p>
        </w:tc>
        <w:tc>
          <w:tcPr>
            <w:tcW w:w="3298" w:type="dxa"/>
            <w:shd w:val="clear" w:color="auto" w:fill="18324A"/>
            <w:tcMar>
              <w:top w:w="80" w:type="dxa"/>
              <w:left w:w="90" w:type="dxa"/>
              <w:bottom w:w="80" w:type="dxa"/>
              <w:right w:w="90" w:type="dxa"/>
            </w:tcMar>
            <w:vAlign w:val="center"/>
          </w:tcPr>
          <w:p w14:paraId="394ED099">
            <w:pPr>
              <w:spacing w:before="0" w:after="0"/>
            </w:pPr>
            <w:r>
              <w:rPr>
                <w:rFonts w:ascii="Aptos" w:hAnsi="Aptos" w:eastAsia="微软雅黑"/>
                <w:b/>
                <w:i w:val="0"/>
                <w:color w:val="FFFFFF"/>
                <w:sz w:val="15"/>
              </w:rPr>
              <w:t>表单分区 / Job type → Java 方法</w:t>
            </w:r>
          </w:p>
        </w:tc>
      </w:tr>
      <w:tr w14:paraId="43DC553C">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B659EE9">
            <w:pPr>
              <w:spacing w:before="0" w:after="0"/>
            </w:pPr>
            <w:r>
              <w:rPr>
                <w:rFonts w:ascii="Aptos" w:hAnsi="Aptos" w:eastAsia="微软雅黑"/>
                <w:b w:val="0"/>
                <w:i w:val="0"/>
                <w:color w:val="233343"/>
                <w:sz w:val="14"/>
              </w:rPr>
              <w:t>Finance_RecordRefund</w:t>
            </w:r>
          </w:p>
        </w:tc>
        <w:tc>
          <w:tcPr>
            <w:tcW w:w="3528" w:type="dxa"/>
            <w:tcMar>
              <w:top w:w="80" w:type="dxa"/>
              <w:left w:w="90" w:type="dxa"/>
              <w:bottom w:w="80" w:type="dxa"/>
              <w:right w:w="90" w:type="dxa"/>
            </w:tcMar>
            <w:vAlign w:val="center"/>
          </w:tcPr>
          <w:p w14:paraId="1E4BA5F2">
            <w:pPr>
              <w:spacing w:before="0" w:after="0"/>
            </w:pPr>
            <w:r>
              <w:rPr>
                <w:rFonts w:ascii="Aptos" w:hAnsi="Aptos" w:eastAsia="微软雅黑"/>
                <w:b w:val="0"/>
                <w:i w:val="0"/>
                <w:color w:val="233343"/>
                <w:sz w:val="14"/>
              </w:rPr>
              <w:t>Record refund status and amount</w:t>
            </w:r>
          </w:p>
        </w:tc>
        <w:tc>
          <w:tcPr>
            <w:tcW w:w="4320" w:type="dxa"/>
            <w:tcMar>
              <w:top w:w="80" w:type="dxa"/>
              <w:left w:w="90" w:type="dxa"/>
              <w:bottom w:w="80" w:type="dxa"/>
              <w:right w:w="90" w:type="dxa"/>
            </w:tcMar>
            <w:vAlign w:val="center"/>
          </w:tcPr>
          <w:p w14:paraId="79CF7151">
            <w:pPr>
              <w:spacing w:before="0" w:after="0"/>
            </w:pPr>
            <w:r>
              <w:rPr>
                <w:rFonts w:ascii="Aptos" w:hAnsi="Aptos" w:eastAsia="微软雅黑"/>
                <w:b w:val="0"/>
                <w:i w:val="0"/>
                <w:color w:val="233343"/>
                <w:sz w:val="14"/>
              </w:rPr>
              <w:t>07_payment_result.form / Record refund status and amount</w:t>
            </w:r>
          </w:p>
        </w:tc>
      </w:tr>
      <w:tr w14:paraId="128E9D40">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AC333F9">
            <w:pPr>
              <w:spacing w:before="0" w:after="0"/>
            </w:pPr>
            <w:r>
              <w:rPr>
                <w:rFonts w:ascii="Aptos" w:hAnsi="Aptos" w:eastAsia="微软雅黑"/>
                <w:b w:val="0"/>
                <w:i w:val="0"/>
                <w:color w:val="233343"/>
                <w:sz w:val="14"/>
              </w:rPr>
              <w:t>Finance_RefundReview</w:t>
            </w:r>
          </w:p>
        </w:tc>
        <w:tc>
          <w:tcPr>
            <w:tcW w:w="3528" w:type="dxa"/>
            <w:tcMar>
              <w:top w:w="80" w:type="dxa"/>
              <w:left w:w="90" w:type="dxa"/>
              <w:bottom w:w="80" w:type="dxa"/>
              <w:right w:w="90" w:type="dxa"/>
            </w:tcMar>
            <w:vAlign w:val="center"/>
          </w:tcPr>
          <w:p w14:paraId="263E8DC0">
            <w:pPr>
              <w:spacing w:before="0" w:after="0"/>
            </w:pPr>
            <w:r>
              <w:rPr>
                <w:rFonts w:ascii="Aptos" w:hAnsi="Aptos" w:eastAsia="微软雅黑"/>
                <w:b w:val="0"/>
                <w:i w:val="0"/>
                <w:color w:val="233343"/>
                <w:sz w:val="14"/>
              </w:rPr>
              <w:t>Verify refund eligibility and available amount</w:t>
            </w:r>
          </w:p>
        </w:tc>
        <w:tc>
          <w:tcPr>
            <w:tcW w:w="4320" w:type="dxa"/>
            <w:tcMar>
              <w:top w:w="80" w:type="dxa"/>
              <w:left w:w="90" w:type="dxa"/>
              <w:bottom w:w="80" w:type="dxa"/>
              <w:right w:w="90" w:type="dxa"/>
            </w:tcMar>
            <w:vAlign w:val="center"/>
          </w:tcPr>
          <w:p w14:paraId="0B69384B">
            <w:pPr>
              <w:spacing w:before="0" w:after="0"/>
            </w:pPr>
            <w:r>
              <w:rPr>
                <w:rFonts w:ascii="Aptos" w:hAnsi="Aptos" w:eastAsia="微软雅黑"/>
                <w:b w:val="0"/>
                <w:i w:val="0"/>
                <w:color w:val="233343"/>
                <w:sz w:val="14"/>
              </w:rPr>
              <w:t>07_payment_result.form / Finance reviews refund eligibility after clinical stop/change</w:t>
            </w:r>
          </w:p>
        </w:tc>
      </w:tr>
      <w:tr w14:paraId="76F6E3C8">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6E51E458">
            <w:pPr>
              <w:spacing w:before="0" w:after="0"/>
            </w:pPr>
            <w:r>
              <w:rPr>
                <w:rFonts w:ascii="Aptos" w:hAnsi="Aptos" w:eastAsia="微软雅黑"/>
                <w:b w:val="0"/>
                <w:i w:val="0"/>
                <w:color w:val="233343"/>
                <w:sz w:val="14"/>
              </w:rPr>
              <w:t>P11_Task_Decide</w:t>
            </w:r>
          </w:p>
        </w:tc>
        <w:tc>
          <w:tcPr>
            <w:tcW w:w="3528" w:type="dxa"/>
            <w:tcMar>
              <w:top w:w="80" w:type="dxa"/>
              <w:left w:w="90" w:type="dxa"/>
              <w:bottom w:w="80" w:type="dxa"/>
              <w:right w:w="90" w:type="dxa"/>
            </w:tcMar>
            <w:vAlign w:val="center"/>
          </w:tcPr>
          <w:p w14:paraId="2BF527EB">
            <w:pPr>
              <w:spacing w:before="0" w:after="0"/>
            </w:pPr>
            <w:r>
              <w:rPr>
                <w:rFonts w:ascii="Aptos" w:hAnsi="Aptos" w:eastAsia="微软雅黑"/>
                <w:b w:val="0"/>
                <w:i w:val="0"/>
                <w:color w:val="233343"/>
                <w:sz w:val="14"/>
              </w:rPr>
              <w:t>Decide whether a full or partial refund is appropriate</w:t>
            </w:r>
          </w:p>
        </w:tc>
        <w:tc>
          <w:tcPr>
            <w:tcW w:w="4320" w:type="dxa"/>
            <w:tcMar>
              <w:top w:w="80" w:type="dxa"/>
              <w:left w:w="90" w:type="dxa"/>
              <w:bottom w:w="80" w:type="dxa"/>
              <w:right w:w="90" w:type="dxa"/>
            </w:tcMar>
            <w:vAlign w:val="center"/>
          </w:tcPr>
          <w:p w14:paraId="69610A6A">
            <w:pPr>
              <w:spacing w:before="0" w:after="0"/>
            </w:pPr>
            <w:r>
              <w:rPr>
                <w:rFonts w:ascii="Aptos" w:hAnsi="Aptos" w:eastAsia="微软雅黑"/>
                <w:b w:val="0"/>
                <w:i w:val="0"/>
                <w:color w:val="233343"/>
                <w:sz w:val="14"/>
              </w:rPr>
              <w:t>11_refund_decisions.form / Decide whether to refund or transfer funds</w:t>
            </w:r>
          </w:p>
        </w:tc>
      </w:tr>
      <w:tr w14:paraId="578BBEB4">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6890591">
            <w:pPr>
              <w:spacing w:before="0" w:after="0"/>
            </w:pPr>
            <w:r>
              <w:rPr>
                <w:rFonts w:ascii="Aptos" w:hAnsi="Aptos" w:eastAsia="微软雅黑"/>
                <w:b w:val="0"/>
                <w:i w:val="0"/>
                <w:color w:val="233343"/>
                <w:sz w:val="14"/>
              </w:rPr>
              <w:t>P11_Task_LinkRecords</w:t>
            </w:r>
          </w:p>
        </w:tc>
        <w:tc>
          <w:tcPr>
            <w:tcW w:w="3528" w:type="dxa"/>
            <w:tcMar>
              <w:top w:w="80" w:type="dxa"/>
              <w:left w:w="90" w:type="dxa"/>
              <w:bottom w:w="80" w:type="dxa"/>
              <w:right w:w="90" w:type="dxa"/>
            </w:tcMar>
            <w:vAlign w:val="center"/>
          </w:tcPr>
          <w:p w14:paraId="642C9DE1">
            <w:pPr>
              <w:spacing w:before="0" w:after="0"/>
            </w:pPr>
            <w:r>
              <w:rPr>
                <w:rFonts w:ascii="Aptos" w:hAnsi="Aptos" w:eastAsia="微软雅黑"/>
                <w:b w:val="0"/>
                <w:i w:val="0"/>
                <w:color w:val="233343"/>
                <w:sz w:val="14"/>
              </w:rPr>
              <w:t>Record the link to the other booking</w:t>
            </w:r>
          </w:p>
        </w:tc>
        <w:tc>
          <w:tcPr>
            <w:tcW w:w="4320" w:type="dxa"/>
            <w:tcMar>
              <w:top w:w="80" w:type="dxa"/>
              <w:left w:w="90" w:type="dxa"/>
              <w:bottom w:w="80" w:type="dxa"/>
              <w:right w:w="90" w:type="dxa"/>
            </w:tcMar>
            <w:vAlign w:val="center"/>
          </w:tcPr>
          <w:p w14:paraId="0A31DEE3">
            <w:pPr>
              <w:spacing w:before="0" w:after="0"/>
            </w:pPr>
            <w:r>
              <w:rPr>
                <w:rFonts w:ascii="Aptos" w:hAnsi="Aptos" w:eastAsia="微软雅黑"/>
                <w:b w:val="0"/>
                <w:i w:val="0"/>
                <w:color w:val="233343"/>
                <w:sz w:val="14"/>
              </w:rPr>
              <w:t>link-fund-transfer-records → RefundWorkers.java.linkFundTransferRecords</w:t>
            </w:r>
          </w:p>
        </w:tc>
      </w:tr>
      <w:tr w14:paraId="4281BC16">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83F340C">
            <w:pPr>
              <w:spacing w:before="0" w:after="0"/>
            </w:pPr>
            <w:r>
              <w:rPr>
                <w:rFonts w:ascii="Aptos" w:hAnsi="Aptos" w:eastAsia="微软雅黑"/>
                <w:b w:val="0"/>
                <w:i w:val="0"/>
                <w:color w:val="233343"/>
                <w:sz w:val="14"/>
              </w:rPr>
              <w:t>P11_Task_RecordDecision</w:t>
            </w:r>
          </w:p>
        </w:tc>
        <w:tc>
          <w:tcPr>
            <w:tcW w:w="3528" w:type="dxa"/>
            <w:tcMar>
              <w:top w:w="80" w:type="dxa"/>
              <w:left w:w="90" w:type="dxa"/>
              <w:bottom w:w="80" w:type="dxa"/>
              <w:right w:w="90" w:type="dxa"/>
            </w:tcMar>
            <w:vAlign w:val="center"/>
          </w:tcPr>
          <w:p w14:paraId="3C73591F">
            <w:pPr>
              <w:spacing w:before="0" w:after="0"/>
            </w:pPr>
            <w:r>
              <w:rPr>
                <w:rFonts w:ascii="Aptos" w:hAnsi="Aptos" w:eastAsia="微软雅黑"/>
                <w:b w:val="0"/>
                <w:i w:val="0"/>
                <w:color w:val="233343"/>
                <w:sz w:val="14"/>
              </w:rPr>
              <w:t>Record the refusal decision</w:t>
            </w:r>
          </w:p>
        </w:tc>
        <w:tc>
          <w:tcPr>
            <w:tcW w:w="4320" w:type="dxa"/>
            <w:tcMar>
              <w:top w:w="80" w:type="dxa"/>
              <w:left w:w="90" w:type="dxa"/>
              <w:bottom w:w="80" w:type="dxa"/>
              <w:right w:w="90" w:type="dxa"/>
            </w:tcMar>
            <w:vAlign w:val="center"/>
          </w:tcPr>
          <w:p w14:paraId="61CC6C9D">
            <w:pPr>
              <w:spacing w:before="0" w:after="0"/>
            </w:pPr>
            <w:r>
              <w:rPr>
                <w:rFonts w:ascii="Aptos" w:hAnsi="Aptos" w:eastAsia="微软雅黑"/>
                <w:b w:val="0"/>
                <w:i w:val="0"/>
                <w:color w:val="233343"/>
                <w:sz w:val="14"/>
              </w:rPr>
              <w:t>11_refund_decisions.form / Record the refusal decision</w:t>
            </w:r>
          </w:p>
        </w:tc>
      </w:tr>
      <w:tr w14:paraId="424252E6">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4B7A8CC">
            <w:pPr>
              <w:spacing w:before="0" w:after="0"/>
            </w:pPr>
            <w:r>
              <w:rPr>
                <w:rFonts w:ascii="Aptos" w:hAnsi="Aptos" w:eastAsia="微软雅黑"/>
                <w:b w:val="0"/>
                <w:i w:val="0"/>
                <w:color w:val="233343"/>
                <w:sz w:val="14"/>
              </w:rPr>
              <w:t>P11_Task_RecordResult</w:t>
            </w:r>
          </w:p>
        </w:tc>
        <w:tc>
          <w:tcPr>
            <w:tcW w:w="3528" w:type="dxa"/>
            <w:tcMar>
              <w:top w:w="80" w:type="dxa"/>
              <w:left w:w="90" w:type="dxa"/>
              <w:bottom w:w="80" w:type="dxa"/>
              <w:right w:w="90" w:type="dxa"/>
            </w:tcMar>
            <w:vAlign w:val="center"/>
          </w:tcPr>
          <w:p w14:paraId="5126C51A">
            <w:pPr>
              <w:spacing w:before="0" w:after="0"/>
            </w:pPr>
            <w:r>
              <w:rPr>
                <w:rFonts w:ascii="Aptos" w:hAnsi="Aptos" w:eastAsia="微软雅黑"/>
                <w:b w:val="0"/>
                <w:i w:val="0"/>
                <w:color w:val="233343"/>
                <w:sz w:val="14"/>
              </w:rPr>
              <w:t>Record the outcome against the patient account</w:t>
            </w:r>
          </w:p>
        </w:tc>
        <w:tc>
          <w:tcPr>
            <w:tcW w:w="4320" w:type="dxa"/>
            <w:tcMar>
              <w:top w:w="80" w:type="dxa"/>
              <w:left w:w="90" w:type="dxa"/>
              <w:bottom w:w="80" w:type="dxa"/>
              <w:right w:w="90" w:type="dxa"/>
            </w:tcMar>
            <w:vAlign w:val="center"/>
          </w:tcPr>
          <w:p w14:paraId="1814ADC3">
            <w:pPr>
              <w:spacing w:before="0" w:after="0"/>
            </w:pPr>
            <w:r>
              <w:rPr>
                <w:rFonts w:ascii="Aptos" w:hAnsi="Aptos" w:eastAsia="微软雅黑"/>
                <w:b w:val="0"/>
                <w:i w:val="0"/>
                <w:color w:val="233343"/>
                <w:sz w:val="14"/>
              </w:rPr>
              <w:t>record-refund-outcome → RefundWorkers.java.recordRefundOutcome</w:t>
            </w:r>
          </w:p>
        </w:tc>
      </w:tr>
      <w:tr w14:paraId="7975A6A2">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59BAB7EE">
            <w:pPr>
              <w:spacing w:before="0" w:after="0"/>
            </w:pPr>
            <w:r>
              <w:rPr>
                <w:rFonts w:ascii="Aptos" w:hAnsi="Aptos" w:eastAsia="微软雅黑"/>
                <w:b w:val="0"/>
                <w:i w:val="0"/>
                <w:color w:val="233343"/>
                <w:sz w:val="14"/>
              </w:rPr>
              <w:t>P11_Task_SendRequest</w:t>
            </w:r>
          </w:p>
        </w:tc>
        <w:tc>
          <w:tcPr>
            <w:tcW w:w="3528" w:type="dxa"/>
            <w:tcMar>
              <w:top w:w="80" w:type="dxa"/>
              <w:left w:w="90" w:type="dxa"/>
              <w:bottom w:w="80" w:type="dxa"/>
              <w:right w:w="90" w:type="dxa"/>
            </w:tcMar>
            <w:vAlign w:val="center"/>
          </w:tcPr>
          <w:p w14:paraId="275A91E3">
            <w:pPr>
              <w:spacing w:before="0" w:after="0"/>
            </w:pPr>
            <w:r>
              <w:rPr>
                <w:rFonts w:ascii="Aptos" w:hAnsi="Aptos" w:eastAsia="微软雅黑"/>
                <w:b w:val="0"/>
                <w:i w:val="0"/>
                <w:color w:val="233343"/>
                <w:sz w:val="14"/>
              </w:rPr>
              <w:t>Send the refund request to the payment service provider</w:t>
            </w:r>
          </w:p>
        </w:tc>
        <w:tc>
          <w:tcPr>
            <w:tcW w:w="4320" w:type="dxa"/>
            <w:tcMar>
              <w:top w:w="80" w:type="dxa"/>
              <w:left w:w="90" w:type="dxa"/>
              <w:bottom w:w="80" w:type="dxa"/>
              <w:right w:w="90" w:type="dxa"/>
            </w:tcMar>
            <w:vAlign w:val="center"/>
          </w:tcPr>
          <w:p w14:paraId="60AC5AFA">
            <w:pPr>
              <w:spacing w:before="0" w:after="0"/>
            </w:pPr>
            <w:r>
              <w:rPr>
                <w:rFonts w:ascii="Aptos" w:hAnsi="Aptos" w:eastAsia="微软雅黑"/>
                <w:b w:val="0"/>
                <w:i w:val="0"/>
                <w:color w:val="233343"/>
                <w:sz w:val="14"/>
              </w:rPr>
              <w:t>send-refund-request → RefundWorkers.java.sendRefundRequest</w:t>
            </w:r>
          </w:p>
        </w:tc>
      </w:tr>
    </w:tbl>
    <w:p w14:paraId="6C8D6E79">
      <w:pPr>
        <w:pStyle w:val="4"/>
      </w:pPr>
      <w:r>
        <w:t>P12 患者问询</w:t>
      </w:r>
    </w:p>
    <w:tbl>
      <w:tblPr>
        <w:tblStyle w:val="32"/>
        <w:tblW w:w="0" w:type="auto"/>
        <w:jc w:val="center"/>
        <w:tblLayout w:type="fixed"/>
        <w:tblCellMar>
          <w:top w:w="0" w:type="dxa"/>
          <w:left w:w="108" w:type="dxa"/>
          <w:bottom w:w="0" w:type="dxa"/>
          <w:right w:w="108" w:type="dxa"/>
        </w:tblCellMar>
      </w:tblPr>
      <w:tblGrid>
        <w:gridCol w:w="1800"/>
        <w:gridCol w:w="3528"/>
        <w:gridCol w:w="4320"/>
      </w:tblGrid>
      <w:tr w14:paraId="30EDEFEF">
        <w:tblPrEx>
          <w:tblCellMar>
            <w:top w:w="0" w:type="dxa"/>
            <w:left w:w="108" w:type="dxa"/>
            <w:bottom w:w="0" w:type="dxa"/>
            <w:right w:w="108" w:type="dxa"/>
          </w:tblCellMar>
        </w:tblPrEx>
        <w:trPr>
          <w:tblHeader/>
          <w:jc w:val="center"/>
        </w:trPr>
        <w:tc>
          <w:tcPr>
            <w:tcW w:w="3298" w:type="dxa"/>
            <w:shd w:val="clear" w:color="auto" w:fill="18324A"/>
            <w:tcMar>
              <w:top w:w="80" w:type="dxa"/>
              <w:left w:w="90" w:type="dxa"/>
              <w:bottom w:w="80" w:type="dxa"/>
              <w:right w:w="90" w:type="dxa"/>
            </w:tcMar>
            <w:vAlign w:val="center"/>
          </w:tcPr>
          <w:p w14:paraId="156F5CD2">
            <w:pPr>
              <w:spacing w:before="0" w:after="0"/>
            </w:pPr>
            <w:r>
              <w:rPr>
                <w:rFonts w:ascii="Aptos" w:hAnsi="Aptos" w:eastAsia="微软雅黑"/>
                <w:b/>
                <w:i w:val="0"/>
                <w:color w:val="FFFFFF"/>
                <w:sz w:val="15"/>
              </w:rPr>
              <w:t>BPMN ID</w:t>
            </w:r>
          </w:p>
        </w:tc>
        <w:tc>
          <w:tcPr>
            <w:tcW w:w="3298" w:type="dxa"/>
            <w:shd w:val="clear" w:color="auto" w:fill="18324A"/>
            <w:tcMar>
              <w:top w:w="80" w:type="dxa"/>
              <w:left w:w="90" w:type="dxa"/>
              <w:bottom w:w="80" w:type="dxa"/>
              <w:right w:w="90" w:type="dxa"/>
            </w:tcMar>
            <w:vAlign w:val="center"/>
          </w:tcPr>
          <w:p w14:paraId="24C0140D">
            <w:pPr>
              <w:spacing w:before="0" w:after="0"/>
            </w:pPr>
            <w:r>
              <w:rPr>
                <w:rFonts w:ascii="Aptos" w:hAnsi="Aptos" w:eastAsia="微软雅黑"/>
                <w:b/>
                <w:i w:val="0"/>
                <w:color w:val="FFFFFF"/>
                <w:sz w:val="15"/>
              </w:rPr>
              <w:t>节点名称</w:t>
            </w:r>
          </w:p>
        </w:tc>
        <w:tc>
          <w:tcPr>
            <w:tcW w:w="3298" w:type="dxa"/>
            <w:shd w:val="clear" w:color="auto" w:fill="18324A"/>
            <w:tcMar>
              <w:top w:w="80" w:type="dxa"/>
              <w:left w:w="90" w:type="dxa"/>
              <w:bottom w:w="80" w:type="dxa"/>
              <w:right w:w="90" w:type="dxa"/>
            </w:tcMar>
            <w:vAlign w:val="center"/>
          </w:tcPr>
          <w:p w14:paraId="0BAC6765">
            <w:pPr>
              <w:spacing w:before="0" w:after="0"/>
            </w:pPr>
            <w:r>
              <w:rPr>
                <w:rFonts w:ascii="Aptos" w:hAnsi="Aptos" w:eastAsia="微软雅黑"/>
                <w:b/>
                <w:i w:val="0"/>
                <w:color w:val="FFFFFF"/>
                <w:sz w:val="15"/>
              </w:rPr>
              <w:t>表单分区 / Job type → Java 方法</w:t>
            </w:r>
          </w:p>
        </w:tc>
      </w:tr>
      <w:tr w14:paraId="5DF04FCA">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595F567">
            <w:pPr>
              <w:spacing w:before="0" w:after="0"/>
            </w:pPr>
            <w:r>
              <w:rPr>
                <w:rFonts w:ascii="Aptos" w:hAnsi="Aptos" w:eastAsia="微软雅黑"/>
                <w:b w:val="0"/>
                <w:i w:val="0"/>
                <w:color w:val="233343"/>
                <w:sz w:val="14"/>
              </w:rPr>
              <w:t>P12_Activity_0iv7m7o</w:t>
            </w:r>
          </w:p>
        </w:tc>
        <w:tc>
          <w:tcPr>
            <w:tcW w:w="3528" w:type="dxa"/>
            <w:tcMar>
              <w:top w:w="80" w:type="dxa"/>
              <w:left w:w="90" w:type="dxa"/>
              <w:bottom w:w="80" w:type="dxa"/>
              <w:right w:w="90" w:type="dxa"/>
            </w:tcMar>
            <w:vAlign w:val="center"/>
          </w:tcPr>
          <w:p w14:paraId="2D7FCEA5">
            <w:pPr>
              <w:spacing w:before="0" w:after="0"/>
            </w:pPr>
            <w:r>
              <w:rPr>
                <w:rFonts w:ascii="Aptos" w:hAnsi="Aptos" w:eastAsia="微软雅黑"/>
                <w:b w:val="0"/>
                <w:i w:val="0"/>
                <w:color w:val="233343"/>
                <w:sz w:val="14"/>
              </w:rPr>
              <w:t>Refer payment or funding enquiry to Finance</w:t>
            </w:r>
          </w:p>
        </w:tc>
        <w:tc>
          <w:tcPr>
            <w:tcW w:w="4320" w:type="dxa"/>
            <w:tcMar>
              <w:top w:w="80" w:type="dxa"/>
              <w:left w:w="90" w:type="dxa"/>
              <w:bottom w:w="80" w:type="dxa"/>
              <w:right w:w="90" w:type="dxa"/>
            </w:tcMar>
            <w:vAlign w:val="center"/>
          </w:tcPr>
          <w:p w14:paraId="10832004">
            <w:pPr>
              <w:spacing w:before="0" w:after="0"/>
            </w:pPr>
            <w:r>
              <w:rPr>
                <w:rFonts w:ascii="Aptos" w:hAnsi="Aptos" w:eastAsia="微软雅黑"/>
                <w:b w:val="0"/>
                <w:i w:val="0"/>
                <w:color w:val="233343"/>
                <w:sz w:val="14"/>
              </w:rPr>
              <w:t>refer-finance-enquiry → EnquiryWorkers.java.referFinanceEnquiry</w:t>
            </w:r>
          </w:p>
        </w:tc>
      </w:tr>
      <w:tr w14:paraId="0F144243">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B4D8B0E">
            <w:pPr>
              <w:spacing w:before="0" w:after="0"/>
            </w:pPr>
            <w:r>
              <w:rPr>
                <w:rFonts w:ascii="Aptos" w:hAnsi="Aptos" w:eastAsia="微软雅黑"/>
                <w:b w:val="0"/>
                <w:i w:val="0"/>
                <w:color w:val="233343"/>
                <w:sz w:val="14"/>
              </w:rPr>
              <w:t>P12_Activity_0qe6qfi</w:t>
            </w:r>
          </w:p>
        </w:tc>
        <w:tc>
          <w:tcPr>
            <w:tcW w:w="3528" w:type="dxa"/>
            <w:tcMar>
              <w:top w:w="80" w:type="dxa"/>
              <w:left w:w="90" w:type="dxa"/>
              <w:bottom w:w="80" w:type="dxa"/>
              <w:right w:w="90" w:type="dxa"/>
            </w:tcMar>
            <w:vAlign w:val="center"/>
          </w:tcPr>
          <w:p w14:paraId="3C7B6DDF">
            <w:pPr>
              <w:spacing w:before="0" w:after="0"/>
            </w:pPr>
            <w:r>
              <w:rPr>
                <w:rFonts w:ascii="Aptos" w:hAnsi="Aptos" w:eastAsia="微软雅黑"/>
                <w:b w:val="0"/>
                <w:i w:val="0"/>
                <w:color w:val="233343"/>
                <w:sz w:val="14"/>
              </w:rPr>
              <w:t>Assign a call handler</w:t>
            </w:r>
          </w:p>
        </w:tc>
        <w:tc>
          <w:tcPr>
            <w:tcW w:w="4320" w:type="dxa"/>
            <w:tcMar>
              <w:top w:w="80" w:type="dxa"/>
              <w:left w:w="90" w:type="dxa"/>
              <w:bottom w:w="80" w:type="dxa"/>
              <w:right w:w="90" w:type="dxa"/>
            </w:tcMar>
            <w:vAlign w:val="center"/>
          </w:tcPr>
          <w:p w14:paraId="3AF2A6B7">
            <w:pPr>
              <w:spacing w:before="0" w:after="0"/>
            </w:pPr>
            <w:r>
              <w:rPr>
                <w:rFonts w:ascii="Aptos" w:hAnsi="Aptos" w:eastAsia="微软雅黑"/>
                <w:b w:val="0"/>
                <w:i w:val="0"/>
                <w:color w:val="233343"/>
                <w:sz w:val="14"/>
              </w:rPr>
              <w:t>12_patient_enquiries.form / Assign a call handler</w:t>
            </w:r>
          </w:p>
        </w:tc>
      </w:tr>
      <w:tr w14:paraId="2F214FAC">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978967B">
            <w:pPr>
              <w:spacing w:before="0" w:after="0"/>
            </w:pPr>
            <w:r>
              <w:rPr>
                <w:rFonts w:ascii="Aptos" w:hAnsi="Aptos" w:eastAsia="微软雅黑"/>
                <w:b w:val="0"/>
                <w:i w:val="0"/>
                <w:color w:val="233343"/>
                <w:sz w:val="14"/>
              </w:rPr>
              <w:t>P12_Activity_0z9svo5</w:t>
            </w:r>
          </w:p>
        </w:tc>
        <w:tc>
          <w:tcPr>
            <w:tcW w:w="3528" w:type="dxa"/>
            <w:tcMar>
              <w:top w:w="80" w:type="dxa"/>
              <w:left w:w="90" w:type="dxa"/>
              <w:bottom w:w="80" w:type="dxa"/>
              <w:right w:w="90" w:type="dxa"/>
            </w:tcMar>
            <w:vAlign w:val="center"/>
          </w:tcPr>
          <w:p w14:paraId="774AAFA0">
            <w:pPr>
              <w:spacing w:before="0" w:after="0"/>
            </w:pPr>
            <w:r>
              <w:rPr>
                <w:rFonts w:ascii="Aptos" w:hAnsi="Aptos" w:eastAsia="微软雅黑"/>
                <w:b w:val="0"/>
                <w:i w:val="0"/>
                <w:color w:val="233343"/>
                <w:sz w:val="14"/>
              </w:rPr>
              <w:t>Classify the enquiry</w:t>
            </w:r>
          </w:p>
        </w:tc>
        <w:tc>
          <w:tcPr>
            <w:tcW w:w="4320" w:type="dxa"/>
            <w:tcMar>
              <w:top w:w="80" w:type="dxa"/>
              <w:left w:w="90" w:type="dxa"/>
              <w:bottom w:w="80" w:type="dxa"/>
              <w:right w:w="90" w:type="dxa"/>
            </w:tcMar>
            <w:vAlign w:val="center"/>
          </w:tcPr>
          <w:p w14:paraId="0532E186">
            <w:pPr>
              <w:spacing w:before="0" w:after="0"/>
            </w:pPr>
            <w:r>
              <w:rPr>
                <w:rFonts w:ascii="Aptos" w:hAnsi="Aptos" w:eastAsia="微软雅黑"/>
                <w:b w:val="0"/>
                <w:i w:val="0"/>
                <w:color w:val="233343"/>
                <w:sz w:val="14"/>
              </w:rPr>
              <w:t>12_patient_enquiries.form / Classify the enquiry</w:t>
            </w:r>
          </w:p>
        </w:tc>
      </w:tr>
      <w:tr w14:paraId="1AEFC87A">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57273DD">
            <w:pPr>
              <w:spacing w:before="0" w:after="0"/>
            </w:pPr>
            <w:r>
              <w:rPr>
                <w:rFonts w:ascii="Aptos" w:hAnsi="Aptos" w:eastAsia="微软雅黑"/>
                <w:b w:val="0"/>
                <w:i w:val="0"/>
                <w:color w:val="233343"/>
                <w:sz w:val="14"/>
              </w:rPr>
              <w:t>P12_Activity_13m3bda</w:t>
            </w:r>
          </w:p>
        </w:tc>
        <w:tc>
          <w:tcPr>
            <w:tcW w:w="3528" w:type="dxa"/>
            <w:tcMar>
              <w:top w:w="80" w:type="dxa"/>
              <w:left w:w="90" w:type="dxa"/>
              <w:bottom w:w="80" w:type="dxa"/>
              <w:right w:w="90" w:type="dxa"/>
            </w:tcMar>
            <w:vAlign w:val="center"/>
          </w:tcPr>
          <w:p w14:paraId="14ECC79D">
            <w:pPr>
              <w:spacing w:before="0" w:after="0"/>
            </w:pPr>
            <w:r>
              <w:rPr>
                <w:rFonts w:ascii="Aptos" w:hAnsi="Aptos" w:eastAsia="微软雅黑"/>
                <w:b w:val="0"/>
                <w:i w:val="0"/>
                <w:color w:val="233343"/>
                <w:sz w:val="14"/>
              </w:rPr>
              <w:t>Record the enquiry and handler</w:t>
            </w:r>
          </w:p>
        </w:tc>
        <w:tc>
          <w:tcPr>
            <w:tcW w:w="4320" w:type="dxa"/>
            <w:tcMar>
              <w:top w:w="80" w:type="dxa"/>
              <w:left w:w="90" w:type="dxa"/>
              <w:bottom w:w="80" w:type="dxa"/>
              <w:right w:w="90" w:type="dxa"/>
            </w:tcMar>
            <w:vAlign w:val="center"/>
          </w:tcPr>
          <w:p w14:paraId="2BA3B050">
            <w:pPr>
              <w:spacing w:before="0" w:after="0"/>
            </w:pPr>
            <w:r>
              <w:rPr>
                <w:rFonts w:ascii="Aptos" w:hAnsi="Aptos" w:eastAsia="微软雅黑"/>
                <w:b w:val="0"/>
                <w:i w:val="0"/>
                <w:color w:val="233343"/>
                <w:sz w:val="14"/>
              </w:rPr>
              <w:t>12_patient_enquiries.form / Record the enquiry and handler</w:t>
            </w:r>
          </w:p>
        </w:tc>
      </w:tr>
      <w:tr w14:paraId="63D0D2C5">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FEFB66C">
            <w:pPr>
              <w:spacing w:before="0" w:after="0"/>
            </w:pPr>
            <w:r>
              <w:rPr>
                <w:rFonts w:ascii="Aptos" w:hAnsi="Aptos" w:eastAsia="微软雅黑"/>
                <w:b w:val="0"/>
                <w:i w:val="0"/>
                <w:color w:val="233343"/>
                <w:sz w:val="14"/>
              </w:rPr>
              <w:t>P12_Activity_16idm3v</w:t>
            </w:r>
          </w:p>
        </w:tc>
        <w:tc>
          <w:tcPr>
            <w:tcW w:w="3528" w:type="dxa"/>
            <w:tcMar>
              <w:top w:w="80" w:type="dxa"/>
              <w:left w:w="90" w:type="dxa"/>
              <w:bottom w:w="80" w:type="dxa"/>
              <w:right w:w="90" w:type="dxa"/>
            </w:tcMar>
            <w:vAlign w:val="center"/>
          </w:tcPr>
          <w:p w14:paraId="5B226928">
            <w:pPr>
              <w:spacing w:before="0" w:after="0"/>
            </w:pPr>
            <w:r>
              <w:rPr>
                <w:rFonts w:ascii="Aptos" w:hAnsi="Aptos" w:eastAsia="微软雅黑"/>
                <w:b w:val="0"/>
                <w:i w:val="0"/>
                <w:color w:val="233343"/>
                <w:sz w:val="14"/>
              </w:rPr>
              <w:t>Answer the straightforward administrative enquiry</w:t>
            </w:r>
          </w:p>
        </w:tc>
        <w:tc>
          <w:tcPr>
            <w:tcW w:w="4320" w:type="dxa"/>
            <w:tcMar>
              <w:top w:w="80" w:type="dxa"/>
              <w:left w:w="90" w:type="dxa"/>
              <w:bottom w:w="80" w:type="dxa"/>
              <w:right w:w="90" w:type="dxa"/>
            </w:tcMar>
            <w:vAlign w:val="center"/>
          </w:tcPr>
          <w:p w14:paraId="68E8D724">
            <w:pPr>
              <w:spacing w:before="0" w:after="0"/>
            </w:pPr>
            <w:r>
              <w:rPr>
                <w:rFonts w:ascii="Aptos" w:hAnsi="Aptos" w:eastAsia="微软雅黑"/>
                <w:b w:val="0"/>
                <w:i w:val="0"/>
                <w:color w:val="233343"/>
                <w:sz w:val="14"/>
              </w:rPr>
              <w:t>12_patient_enquiries.form / Answer the straightforward administrative enquiry</w:t>
            </w:r>
          </w:p>
        </w:tc>
      </w:tr>
      <w:tr w14:paraId="42E5108E">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FC86EFE">
            <w:pPr>
              <w:spacing w:before="0" w:after="0"/>
            </w:pPr>
            <w:r>
              <w:rPr>
                <w:rFonts w:ascii="Aptos" w:hAnsi="Aptos" w:eastAsia="微软雅黑"/>
                <w:b w:val="0"/>
                <w:i w:val="0"/>
                <w:color w:val="233343"/>
                <w:sz w:val="14"/>
              </w:rPr>
              <w:t>P12_Activity_1cxqg1o</w:t>
            </w:r>
          </w:p>
        </w:tc>
        <w:tc>
          <w:tcPr>
            <w:tcW w:w="3528" w:type="dxa"/>
            <w:tcMar>
              <w:top w:w="80" w:type="dxa"/>
              <w:left w:w="90" w:type="dxa"/>
              <w:bottom w:w="80" w:type="dxa"/>
              <w:right w:w="90" w:type="dxa"/>
            </w:tcMar>
            <w:vAlign w:val="center"/>
          </w:tcPr>
          <w:p w14:paraId="3C95337A">
            <w:pPr>
              <w:spacing w:before="0" w:after="0"/>
            </w:pPr>
            <w:r>
              <w:rPr>
                <w:rFonts w:ascii="Aptos" w:hAnsi="Aptos" w:eastAsia="微软雅黑"/>
                <w:b w:val="0"/>
                <w:i w:val="0"/>
                <w:color w:val="233343"/>
                <w:sz w:val="14"/>
              </w:rPr>
              <w:t>Refer clinical enquiry to a qualified clinical team</w:t>
            </w:r>
          </w:p>
        </w:tc>
        <w:tc>
          <w:tcPr>
            <w:tcW w:w="4320" w:type="dxa"/>
            <w:tcMar>
              <w:top w:w="80" w:type="dxa"/>
              <w:left w:w="90" w:type="dxa"/>
              <w:bottom w:w="80" w:type="dxa"/>
              <w:right w:w="90" w:type="dxa"/>
            </w:tcMar>
            <w:vAlign w:val="center"/>
          </w:tcPr>
          <w:p w14:paraId="2001CCAD">
            <w:pPr>
              <w:spacing w:before="0" w:after="0"/>
            </w:pPr>
            <w:r>
              <w:rPr>
                <w:rFonts w:ascii="Aptos" w:hAnsi="Aptos" w:eastAsia="微软雅黑"/>
                <w:b w:val="0"/>
                <w:i w:val="0"/>
                <w:color w:val="233343"/>
                <w:sz w:val="14"/>
              </w:rPr>
              <w:t>refer-clinical-enquiry → EnquiryWorkers.java.referClinicalEnquiry</w:t>
            </w:r>
          </w:p>
        </w:tc>
      </w:tr>
      <w:tr w14:paraId="3F323049">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9CB0A50">
            <w:pPr>
              <w:spacing w:before="0" w:after="0"/>
            </w:pPr>
            <w:r>
              <w:rPr>
                <w:rFonts w:ascii="Aptos" w:hAnsi="Aptos" w:eastAsia="微软雅黑"/>
                <w:b w:val="0"/>
                <w:i w:val="0"/>
                <w:color w:val="233343"/>
                <w:sz w:val="14"/>
              </w:rPr>
              <w:t>P12_Activity_1gk0gd9</w:t>
            </w:r>
          </w:p>
        </w:tc>
        <w:tc>
          <w:tcPr>
            <w:tcW w:w="3528" w:type="dxa"/>
            <w:tcMar>
              <w:top w:w="80" w:type="dxa"/>
              <w:left w:w="90" w:type="dxa"/>
              <w:bottom w:w="80" w:type="dxa"/>
              <w:right w:w="90" w:type="dxa"/>
            </w:tcMar>
            <w:vAlign w:val="center"/>
          </w:tcPr>
          <w:p w14:paraId="2F4C8723">
            <w:pPr>
              <w:spacing w:before="0" w:after="0"/>
            </w:pPr>
            <w:r>
              <w:rPr>
                <w:rFonts w:ascii="Aptos" w:hAnsi="Aptos" w:eastAsia="微软雅黑"/>
                <w:b w:val="0"/>
                <w:i w:val="0"/>
                <w:color w:val="233343"/>
                <w:sz w:val="14"/>
              </w:rPr>
              <w:t>Check urgency and priority</w:t>
            </w:r>
          </w:p>
        </w:tc>
        <w:tc>
          <w:tcPr>
            <w:tcW w:w="4320" w:type="dxa"/>
            <w:tcMar>
              <w:top w:w="80" w:type="dxa"/>
              <w:left w:w="90" w:type="dxa"/>
              <w:bottom w:w="80" w:type="dxa"/>
              <w:right w:w="90" w:type="dxa"/>
            </w:tcMar>
            <w:vAlign w:val="center"/>
          </w:tcPr>
          <w:p w14:paraId="5E202683">
            <w:pPr>
              <w:spacing w:before="0" w:after="0"/>
            </w:pPr>
            <w:r>
              <w:rPr>
                <w:rFonts w:ascii="Aptos" w:hAnsi="Aptos" w:eastAsia="微软雅黑"/>
                <w:b w:val="0"/>
                <w:i w:val="0"/>
                <w:color w:val="233343"/>
                <w:sz w:val="14"/>
              </w:rPr>
              <w:t>12_patient_enquiries.form / Check urgency and priority</w:t>
            </w:r>
          </w:p>
        </w:tc>
      </w:tr>
      <w:tr w14:paraId="255CEE53">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6A37B818">
            <w:pPr>
              <w:spacing w:before="0" w:after="0"/>
            </w:pPr>
            <w:r>
              <w:rPr>
                <w:rFonts w:ascii="Aptos" w:hAnsi="Aptos" w:eastAsia="微软雅黑"/>
                <w:b w:val="0"/>
                <w:i w:val="0"/>
                <w:color w:val="233343"/>
                <w:sz w:val="14"/>
              </w:rPr>
              <w:t>P12_Activity_1llzkmw</w:t>
            </w:r>
          </w:p>
        </w:tc>
        <w:tc>
          <w:tcPr>
            <w:tcW w:w="3528" w:type="dxa"/>
            <w:tcMar>
              <w:top w:w="80" w:type="dxa"/>
              <w:left w:w="90" w:type="dxa"/>
              <w:bottom w:w="80" w:type="dxa"/>
              <w:right w:w="90" w:type="dxa"/>
            </w:tcMar>
            <w:vAlign w:val="center"/>
          </w:tcPr>
          <w:p w14:paraId="5B3AFA58">
            <w:pPr>
              <w:spacing w:before="0" w:after="0"/>
            </w:pPr>
            <w:r>
              <w:rPr>
                <w:rFonts w:ascii="Aptos" w:hAnsi="Aptos" w:eastAsia="微软雅黑"/>
                <w:b w:val="0"/>
                <w:i w:val="0"/>
                <w:color w:val="233343"/>
                <w:sz w:val="14"/>
              </w:rPr>
              <w:t>Flag urgent concern immediately</w:t>
            </w:r>
          </w:p>
        </w:tc>
        <w:tc>
          <w:tcPr>
            <w:tcW w:w="4320" w:type="dxa"/>
            <w:tcMar>
              <w:top w:w="80" w:type="dxa"/>
              <w:left w:w="90" w:type="dxa"/>
              <w:bottom w:w="80" w:type="dxa"/>
              <w:right w:w="90" w:type="dxa"/>
            </w:tcMar>
            <w:vAlign w:val="center"/>
          </w:tcPr>
          <w:p w14:paraId="181E85E3">
            <w:pPr>
              <w:spacing w:before="0" w:after="0"/>
            </w:pPr>
            <w:r>
              <w:rPr>
                <w:rFonts w:ascii="Aptos" w:hAnsi="Aptos" w:eastAsia="微软雅黑"/>
                <w:b w:val="0"/>
                <w:i w:val="0"/>
                <w:color w:val="233343"/>
                <w:sz w:val="14"/>
              </w:rPr>
              <w:t>12_patient_enquiries.form / Flag urgent concern immediately</w:t>
            </w:r>
          </w:p>
        </w:tc>
      </w:tr>
      <w:tr w14:paraId="2369DBBE">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4778D4CF">
            <w:pPr>
              <w:spacing w:before="0" w:after="0"/>
            </w:pPr>
            <w:r>
              <w:rPr>
                <w:rFonts w:ascii="Aptos" w:hAnsi="Aptos" w:eastAsia="微软雅黑"/>
                <w:b w:val="0"/>
                <w:i w:val="0"/>
                <w:color w:val="233343"/>
                <w:sz w:val="14"/>
              </w:rPr>
              <w:t>P12_Activity_1rzh2hz</w:t>
            </w:r>
          </w:p>
        </w:tc>
        <w:tc>
          <w:tcPr>
            <w:tcW w:w="3528" w:type="dxa"/>
            <w:tcMar>
              <w:top w:w="80" w:type="dxa"/>
              <w:left w:w="90" w:type="dxa"/>
              <w:bottom w:w="80" w:type="dxa"/>
              <w:right w:w="90" w:type="dxa"/>
            </w:tcMar>
            <w:vAlign w:val="center"/>
          </w:tcPr>
          <w:p w14:paraId="065FA073">
            <w:pPr>
              <w:spacing w:before="0" w:after="0"/>
            </w:pPr>
            <w:r>
              <w:rPr>
                <w:rFonts w:ascii="Aptos" w:hAnsi="Aptos" w:eastAsia="微软雅黑"/>
                <w:b w:val="0"/>
                <w:i w:val="0"/>
                <w:color w:val="233343"/>
                <w:sz w:val="14"/>
              </w:rPr>
              <w:t>Transfer enquiry to the responsible administrative team</w:t>
            </w:r>
          </w:p>
        </w:tc>
        <w:tc>
          <w:tcPr>
            <w:tcW w:w="4320" w:type="dxa"/>
            <w:tcMar>
              <w:top w:w="80" w:type="dxa"/>
              <w:left w:w="90" w:type="dxa"/>
              <w:bottom w:w="80" w:type="dxa"/>
              <w:right w:w="90" w:type="dxa"/>
            </w:tcMar>
            <w:vAlign w:val="center"/>
          </w:tcPr>
          <w:p w14:paraId="4DD94BBF">
            <w:pPr>
              <w:spacing w:before="0" w:after="0"/>
            </w:pPr>
            <w:r>
              <w:rPr>
                <w:rFonts w:ascii="Aptos" w:hAnsi="Aptos" w:eastAsia="微软雅黑"/>
                <w:b w:val="0"/>
                <w:i w:val="0"/>
                <w:color w:val="233343"/>
                <w:sz w:val="14"/>
              </w:rPr>
              <w:t>12_patient_enquiries.form / Transfer enquiry to the responsible administrative team</w:t>
            </w:r>
          </w:p>
        </w:tc>
      </w:tr>
    </w:tbl>
    <w:p w14:paraId="15C5CEB3">
      <w:pPr>
        <w:pStyle w:val="4"/>
      </w:pPr>
      <w:r>
        <w:t>P13 门诊信函</w:t>
      </w:r>
    </w:p>
    <w:tbl>
      <w:tblPr>
        <w:tblStyle w:val="32"/>
        <w:tblW w:w="0" w:type="auto"/>
        <w:jc w:val="center"/>
        <w:tblLayout w:type="fixed"/>
        <w:tblCellMar>
          <w:top w:w="0" w:type="dxa"/>
          <w:left w:w="108" w:type="dxa"/>
          <w:bottom w:w="0" w:type="dxa"/>
          <w:right w:w="108" w:type="dxa"/>
        </w:tblCellMar>
      </w:tblPr>
      <w:tblGrid>
        <w:gridCol w:w="1800"/>
        <w:gridCol w:w="3528"/>
        <w:gridCol w:w="4320"/>
      </w:tblGrid>
      <w:tr w14:paraId="3D7353A7">
        <w:tblPrEx>
          <w:tblCellMar>
            <w:top w:w="0" w:type="dxa"/>
            <w:left w:w="108" w:type="dxa"/>
            <w:bottom w:w="0" w:type="dxa"/>
            <w:right w:w="108" w:type="dxa"/>
          </w:tblCellMar>
        </w:tblPrEx>
        <w:trPr>
          <w:tblHeader/>
          <w:jc w:val="center"/>
        </w:trPr>
        <w:tc>
          <w:tcPr>
            <w:tcW w:w="3298" w:type="dxa"/>
            <w:shd w:val="clear" w:color="auto" w:fill="18324A"/>
            <w:tcMar>
              <w:top w:w="80" w:type="dxa"/>
              <w:left w:w="90" w:type="dxa"/>
              <w:bottom w:w="80" w:type="dxa"/>
              <w:right w:w="90" w:type="dxa"/>
            </w:tcMar>
            <w:vAlign w:val="center"/>
          </w:tcPr>
          <w:p w14:paraId="0998D4E9">
            <w:pPr>
              <w:spacing w:before="0" w:after="0"/>
            </w:pPr>
            <w:r>
              <w:rPr>
                <w:rFonts w:ascii="Aptos" w:hAnsi="Aptos" w:eastAsia="微软雅黑"/>
                <w:b/>
                <w:i w:val="0"/>
                <w:color w:val="FFFFFF"/>
                <w:sz w:val="15"/>
              </w:rPr>
              <w:t>BPMN ID</w:t>
            </w:r>
          </w:p>
        </w:tc>
        <w:tc>
          <w:tcPr>
            <w:tcW w:w="3298" w:type="dxa"/>
            <w:shd w:val="clear" w:color="auto" w:fill="18324A"/>
            <w:tcMar>
              <w:top w:w="80" w:type="dxa"/>
              <w:left w:w="90" w:type="dxa"/>
              <w:bottom w:w="80" w:type="dxa"/>
              <w:right w:w="90" w:type="dxa"/>
            </w:tcMar>
            <w:vAlign w:val="center"/>
          </w:tcPr>
          <w:p w14:paraId="7D126CA9">
            <w:pPr>
              <w:spacing w:before="0" w:after="0"/>
            </w:pPr>
            <w:r>
              <w:rPr>
                <w:rFonts w:ascii="Aptos" w:hAnsi="Aptos" w:eastAsia="微软雅黑"/>
                <w:b/>
                <w:i w:val="0"/>
                <w:color w:val="FFFFFF"/>
                <w:sz w:val="15"/>
              </w:rPr>
              <w:t>节点名称</w:t>
            </w:r>
          </w:p>
        </w:tc>
        <w:tc>
          <w:tcPr>
            <w:tcW w:w="3298" w:type="dxa"/>
            <w:shd w:val="clear" w:color="auto" w:fill="18324A"/>
            <w:tcMar>
              <w:top w:w="80" w:type="dxa"/>
              <w:left w:w="90" w:type="dxa"/>
              <w:bottom w:w="80" w:type="dxa"/>
              <w:right w:w="90" w:type="dxa"/>
            </w:tcMar>
            <w:vAlign w:val="center"/>
          </w:tcPr>
          <w:p w14:paraId="50B4853C">
            <w:pPr>
              <w:spacing w:before="0" w:after="0"/>
            </w:pPr>
            <w:r>
              <w:rPr>
                <w:rFonts w:ascii="Aptos" w:hAnsi="Aptos" w:eastAsia="微软雅黑"/>
                <w:b/>
                <w:i w:val="0"/>
                <w:color w:val="FFFFFF"/>
                <w:sz w:val="15"/>
              </w:rPr>
              <w:t>表单分区 / Job type → Java 方法</w:t>
            </w:r>
          </w:p>
        </w:tc>
      </w:tr>
      <w:tr w14:paraId="10174B00">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9900E99">
            <w:pPr>
              <w:spacing w:before="0" w:after="0"/>
            </w:pPr>
            <w:r>
              <w:rPr>
                <w:rFonts w:ascii="Aptos" w:hAnsi="Aptos" w:eastAsia="微软雅黑"/>
                <w:b w:val="0"/>
                <w:i w:val="0"/>
                <w:color w:val="233343"/>
                <w:sz w:val="14"/>
              </w:rPr>
              <w:t>P13_Activity_0aygpgf</w:t>
            </w:r>
          </w:p>
        </w:tc>
        <w:tc>
          <w:tcPr>
            <w:tcW w:w="3528" w:type="dxa"/>
            <w:tcMar>
              <w:top w:w="80" w:type="dxa"/>
              <w:left w:w="90" w:type="dxa"/>
              <w:bottom w:w="80" w:type="dxa"/>
              <w:right w:w="90" w:type="dxa"/>
            </w:tcMar>
            <w:vAlign w:val="center"/>
          </w:tcPr>
          <w:p w14:paraId="254DF9CF">
            <w:pPr>
              <w:spacing w:before="0" w:after="0"/>
            </w:pPr>
            <w:r>
              <w:rPr>
                <w:rFonts w:ascii="Aptos" w:hAnsi="Aptos" w:eastAsia="微软雅黑"/>
                <w:b w:val="0"/>
                <w:i w:val="0"/>
                <w:color w:val="233343"/>
                <w:sz w:val="14"/>
              </w:rPr>
              <w:t>Send weekly Consultant reminders</w:t>
            </w:r>
          </w:p>
        </w:tc>
        <w:tc>
          <w:tcPr>
            <w:tcW w:w="4320" w:type="dxa"/>
            <w:tcMar>
              <w:top w:w="80" w:type="dxa"/>
              <w:left w:w="90" w:type="dxa"/>
              <w:bottom w:w="80" w:type="dxa"/>
              <w:right w:w="90" w:type="dxa"/>
            </w:tcMar>
            <w:vAlign w:val="center"/>
          </w:tcPr>
          <w:p w14:paraId="4232FD8C">
            <w:pPr>
              <w:spacing w:before="0" w:after="0"/>
            </w:pPr>
            <w:r>
              <w:rPr>
                <w:rFonts w:ascii="Aptos" w:hAnsi="Aptos" w:eastAsia="微软雅黑"/>
                <w:b w:val="0"/>
                <w:i w:val="0"/>
                <w:color w:val="233343"/>
                <w:sz w:val="14"/>
              </w:rPr>
              <w:t>send-consultant-reminders → ClinicLetterWorkers.java.sendConsultantReminders</w:t>
            </w:r>
          </w:p>
        </w:tc>
      </w:tr>
      <w:tr w14:paraId="622F70EF">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668C1299">
            <w:pPr>
              <w:spacing w:before="0" w:after="0"/>
            </w:pPr>
            <w:r>
              <w:rPr>
                <w:rFonts w:ascii="Aptos" w:hAnsi="Aptos" w:eastAsia="微软雅黑"/>
                <w:b w:val="0"/>
                <w:i w:val="0"/>
                <w:color w:val="233343"/>
                <w:sz w:val="14"/>
              </w:rPr>
              <w:t>P13_Activity_0az5u78</w:t>
            </w:r>
          </w:p>
        </w:tc>
        <w:tc>
          <w:tcPr>
            <w:tcW w:w="3528" w:type="dxa"/>
            <w:tcMar>
              <w:top w:w="80" w:type="dxa"/>
              <w:left w:w="90" w:type="dxa"/>
              <w:bottom w:w="80" w:type="dxa"/>
              <w:right w:w="90" w:type="dxa"/>
            </w:tcMar>
            <w:vAlign w:val="center"/>
          </w:tcPr>
          <w:p w14:paraId="6B827A92">
            <w:pPr>
              <w:spacing w:before="0" w:after="0"/>
            </w:pPr>
            <w:r>
              <w:rPr>
                <w:rFonts w:ascii="Aptos" w:hAnsi="Aptos" w:eastAsia="微软雅黑"/>
                <w:b w:val="0"/>
                <w:i w:val="0"/>
                <w:color w:val="233343"/>
                <w:sz w:val="14"/>
              </w:rPr>
              <w:t>Draft the clinic letter</w:t>
            </w:r>
          </w:p>
        </w:tc>
        <w:tc>
          <w:tcPr>
            <w:tcW w:w="4320" w:type="dxa"/>
            <w:tcMar>
              <w:top w:w="80" w:type="dxa"/>
              <w:left w:w="90" w:type="dxa"/>
              <w:bottom w:w="80" w:type="dxa"/>
              <w:right w:w="90" w:type="dxa"/>
            </w:tcMar>
            <w:vAlign w:val="center"/>
          </w:tcPr>
          <w:p w14:paraId="5268EB49">
            <w:pPr>
              <w:spacing w:before="0" w:after="0"/>
            </w:pPr>
            <w:r>
              <w:rPr>
                <w:rFonts w:ascii="Aptos" w:hAnsi="Aptos" w:eastAsia="微软雅黑"/>
                <w:b w:val="0"/>
                <w:i w:val="0"/>
                <w:color w:val="233343"/>
                <w:sz w:val="14"/>
              </w:rPr>
              <w:t>13_clinic_letters.form / Draft the clinic letter</w:t>
            </w:r>
          </w:p>
        </w:tc>
      </w:tr>
      <w:tr w14:paraId="294F7101">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1BECBBA4">
            <w:pPr>
              <w:spacing w:before="0" w:after="0"/>
            </w:pPr>
            <w:r>
              <w:rPr>
                <w:rFonts w:ascii="Aptos" w:hAnsi="Aptos" w:eastAsia="微软雅黑"/>
                <w:b w:val="0"/>
                <w:i w:val="0"/>
                <w:color w:val="233343"/>
                <w:sz w:val="14"/>
              </w:rPr>
              <w:t>P13_Activity_0ba3vii</w:t>
            </w:r>
          </w:p>
        </w:tc>
        <w:tc>
          <w:tcPr>
            <w:tcW w:w="3528" w:type="dxa"/>
            <w:tcMar>
              <w:top w:w="80" w:type="dxa"/>
              <w:left w:w="90" w:type="dxa"/>
              <w:bottom w:w="80" w:type="dxa"/>
              <w:right w:w="90" w:type="dxa"/>
            </w:tcMar>
            <w:vAlign w:val="center"/>
          </w:tcPr>
          <w:p w14:paraId="6AC64D1F">
            <w:pPr>
              <w:spacing w:before="0" w:after="0"/>
            </w:pPr>
            <w:r>
              <w:rPr>
                <w:rFonts w:ascii="Aptos" w:hAnsi="Aptos" w:eastAsia="微软雅黑"/>
                <w:b w:val="0"/>
                <w:i w:val="0"/>
                <w:color w:val="233343"/>
                <w:sz w:val="14"/>
              </w:rPr>
              <w:t>Escalate to senior management</w:t>
            </w:r>
          </w:p>
        </w:tc>
        <w:tc>
          <w:tcPr>
            <w:tcW w:w="4320" w:type="dxa"/>
            <w:tcMar>
              <w:top w:w="80" w:type="dxa"/>
              <w:left w:w="90" w:type="dxa"/>
              <w:bottom w:w="80" w:type="dxa"/>
              <w:right w:w="90" w:type="dxa"/>
            </w:tcMar>
            <w:vAlign w:val="center"/>
          </w:tcPr>
          <w:p w14:paraId="2CF7133C">
            <w:pPr>
              <w:spacing w:before="0" w:after="0"/>
            </w:pPr>
            <w:r>
              <w:rPr>
                <w:rFonts w:ascii="Aptos" w:hAnsi="Aptos" w:eastAsia="微软雅黑"/>
                <w:b w:val="0"/>
                <w:i w:val="0"/>
                <w:color w:val="233343"/>
                <w:sz w:val="14"/>
              </w:rPr>
              <w:t>13_clinic_letters.form / Escalate to senior management</w:t>
            </w:r>
          </w:p>
        </w:tc>
      </w:tr>
      <w:tr w14:paraId="72397BEC">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6982D9BE">
            <w:pPr>
              <w:spacing w:before="0" w:after="0"/>
            </w:pPr>
            <w:r>
              <w:rPr>
                <w:rFonts w:ascii="Aptos" w:hAnsi="Aptos" w:eastAsia="微软雅黑"/>
                <w:b w:val="0"/>
                <w:i w:val="0"/>
                <w:color w:val="233343"/>
                <w:sz w:val="14"/>
              </w:rPr>
              <w:t>P13_Activity_0ccs70w</w:t>
            </w:r>
          </w:p>
        </w:tc>
        <w:tc>
          <w:tcPr>
            <w:tcW w:w="3528" w:type="dxa"/>
            <w:tcMar>
              <w:top w:w="80" w:type="dxa"/>
              <w:left w:w="90" w:type="dxa"/>
              <w:bottom w:w="80" w:type="dxa"/>
              <w:right w:w="90" w:type="dxa"/>
            </w:tcMar>
            <w:vAlign w:val="center"/>
          </w:tcPr>
          <w:p w14:paraId="0FA78353">
            <w:pPr>
              <w:spacing w:before="0" w:after="0"/>
            </w:pPr>
            <w:r>
              <w:rPr>
                <w:rFonts w:ascii="Aptos" w:hAnsi="Aptos" w:eastAsia="微软雅黑"/>
                <w:b w:val="0"/>
                <w:i w:val="0"/>
                <w:color w:val="233343"/>
                <w:sz w:val="14"/>
              </w:rPr>
              <w:t>Escalate to Administrative Manager</w:t>
            </w:r>
          </w:p>
        </w:tc>
        <w:tc>
          <w:tcPr>
            <w:tcW w:w="4320" w:type="dxa"/>
            <w:tcMar>
              <w:top w:w="80" w:type="dxa"/>
              <w:left w:w="90" w:type="dxa"/>
              <w:bottom w:w="80" w:type="dxa"/>
              <w:right w:w="90" w:type="dxa"/>
            </w:tcMar>
            <w:vAlign w:val="center"/>
          </w:tcPr>
          <w:p w14:paraId="480F26F1">
            <w:pPr>
              <w:spacing w:before="0" w:after="0"/>
            </w:pPr>
            <w:r>
              <w:rPr>
                <w:rFonts w:ascii="Aptos" w:hAnsi="Aptos" w:eastAsia="微软雅黑"/>
                <w:b w:val="0"/>
                <w:i w:val="0"/>
                <w:color w:val="233343"/>
                <w:sz w:val="14"/>
              </w:rPr>
              <w:t>escalate-letter-to-manager → ClinicLetterWorkers.java.escalateLetterToManager</w:t>
            </w:r>
          </w:p>
        </w:tc>
      </w:tr>
      <w:tr w14:paraId="191B1647">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71E43E7B">
            <w:pPr>
              <w:spacing w:before="0" w:after="0"/>
            </w:pPr>
            <w:r>
              <w:rPr>
                <w:rFonts w:ascii="Aptos" w:hAnsi="Aptos" w:eastAsia="微软雅黑"/>
                <w:b w:val="0"/>
                <w:i w:val="0"/>
                <w:color w:val="233343"/>
                <w:sz w:val="14"/>
              </w:rPr>
              <w:t>P13_Activity_0nwm6rp</w:t>
            </w:r>
          </w:p>
        </w:tc>
        <w:tc>
          <w:tcPr>
            <w:tcW w:w="3528" w:type="dxa"/>
            <w:tcMar>
              <w:top w:w="80" w:type="dxa"/>
              <w:left w:w="90" w:type="dxa"/>
              <w:bottom w:w="80" w:type="dxa"/>
              <w:right w:w="90" w:type="dxa"/>
            </w:tcMar>
            <w:vAlign w:val="center"/>
          </w:tcPr>
          <w:p w14:paraId="63B40DC4">
            <w:pPr>
              <w:spacing w:before="0" w:after="0"/>
            </w:pPr>
            <w:r>
              <w:rPr>
                <w:rFonts w:ascii="Aptos" w:hAnsi="Aptos" w:eastAsia="微软雅黑"/>
                <w:b w:val="0"/>
                <w:i w:val="0"/>
                <w:color w:val="233343"/>
                <w:sz w:val="14"/>
              </w:rPr>
              <w:t>Record overdue letter</w:t>
            </w:r>
          </w:p>
        </w:tc>
        <w:tc>
          <w:tcPr>
            <w:tcW w:w="4320" w:type="dxa"/>
            <w:tcMar>
              <w:top w:w="80" w:type="dxa"/>
              <w:left w:w="90" w:type="dxa"/>
              <w:bottom w:w="80" w:type="dxa"/>
              <w:right w:w="90" w:type="dxa"/>
            </w:tcMar>
            <w:vAlign w:val="center"/>
          </w:tcPr>
          <w:p w14:paraId="479B1CB6">
            <w:pPr>
              <w:spacing w:before="0" w:after="0"/>
            </w:pPr>
            <w:r>
              <w:rPr>
                <w:rFonts w:ascii="Aptos" w:hAnsi="Aptos" w:eastAsia="微软雅黑"/>
                <w:b w:val="0"/>
                <w:i w:val="0"/>
                <w:color w:val="233343"/>
                <w:sz w:val="14"/>
              </w:rPr>
              <w:t>13_clinic_letters.form / Record overdue letter</w:t>
            </w:r>
          </w:p>
        </w:tc>
      </w:tr>
      <w:tr w14:paraId="4192056D">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0225788">
            <w:pPr>
              <w:spacing w:before="0" w:after="0"/>
            </w:pPr>
            <w:r>
              <w:rPr>
                <w:rFonts w:ascii="Aptos" w:hAnsi="Aptos" w:eastAsia="微软雅黑"/>
                <w:b w:val="0"/>
                <w:i w:val="0"/>
                <w:color w:val="233343"/>
                <w:sz w:val="14"/>
              </w:rPr>
              <w:t>P13_Activity_0oe33ui</w:t>
            </w:r>
          </w:p>
        </w:tc>
        <w:tc>
          <w:tcPr>
            <w:tcW w:w="3528" w:type="dxa"/>
            <w:tcMar>
              <w:top w:w="80" w:type="dxa"/>
              <w:left w:w="90" w:type="dxa"/>
              <w:bottom w:w="80" w:type="dxa"/>
              <w:right w:w="90" w:type="dxa"/>
            </w:tcMar>
            <w:vAlign w:val="center"/>
          </w:tcPr>
          <w:p w14:paraId="1971F5DD">
            <w:pPr>
              <w:spacing w:before="0" w:after="0"/>
            </w:pPr>
            <w:r>
              <w:rPr>
                <w:rFonts w:ascii="Aptos" w:hAnsi="Aptos" w:eastAsia="微软雅黑"/>
                <w:b w:val="0"/>
                <w:i w:val="0"/>
                <w:color w:val="233343"/>
                <w:sz w:val="14"/>
              </w:rPr>
              <w:t>Stop reminders when complete</w:t>
            </w:r>
          </w:p>
        </w:tc>
        <w:tc>
          <w:tcPr>
            <w:tcW w:w="4320" w:type="dxa"/>
            <w:tcMar>
              <w:top w:w="80" w:type="dxa"/>
              <w:left w:w="90" w:type="dxa"/>
              <w:bottom w:w="80" w:type="dxa"/>
              <w:right w:w="90" w:type="dxa"/>
            </w:tcMar>
            <w:vAlign w:val="center"/>
          </w:tcPr>
          <w:p w14:paraId="7FCDE526">
            <w:pPr>
              <w:spacing w:before="0" w:after="0"/>
            </w:pPr>
            <w:r>
              <w:rPr>
                <w:rFonts w:ascii="Aptos" w:hAnsi="Aptos" w:eastAsia="微软雅黑"/>
                <w:b w:val="0"/>
                <w:i w:val="0"/>
                <w:color w:val="233343"/>
                <w:sz w:val="14"/>
              </w:rPr>
              <w:t>13_clinic_letters.form / Stop reminders when complete</w:t>
            </w:r>
          </w:p>
        </w:tc>
      </w:tr>
      <w:tr w14:paraId="698A21F7">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ED8DE2D">
            <w:pPr>
              <w:spacing w:before="0" w:after="0"/>
            </w:pPr>
            <w:r>
              <w:rPr>
                <w:rFonts w:ascii="Aptos" w:hAnsi="Aptos" w:eastAsia="微软雅黑"/>
                <w:b w:val="0"/>
                <w:i w:val="0"/>
                <w:color w:val="233343"/>
                <w:sz w:val="14"/>
              </w:rPr>
              <w:t>P13_Activity_0wdxagy</w:t>
            </w:r>
          </w:p>
        </w:tc>
        <w:tc>
          <w:tcPr>
            <w:tcW w:w="3528" w:type="dxa"/>
            <w:tcMar>
              <w:top w:w="80" w:type="dxa"/>
              <w:left w:w="90" w:type="dxa"/>
              <w:bottom w:w="80" w:type="dxa"/>
              <w:right w:w="90" w:type="dxa"/>
            </w:tcMar>
            <w:vAlign w:val="center"/>
          </w:tcPr>
          <w:p w14:paraId="63090400">
            <w:pPr>
              <w:spacing w:before="0" w:after="0"/>
            </w:pPr>
            <w:r>
              <w:rPr>
                <w:rFonts w:ascii="Aptos" w:hAnsi="Aptos" w:eastAsia="微软雅黑"/>
                <w:b w:val="0"/>
                <w:i w:val="0"/>
                <w:color w:val="233343"/>
                <w:sz w:val="14"/>
              </w:rPr>
              <w:t>Send approved letter to Medical Secretaries</w:t>
            </w:r>
          </w:p>
        </w:tc>
        <w:tc>
          <w:tcPr>
            <w:tcW w:w="4320" w:type="dxa"/>
            <w:tcMar>
              <w:top w:w="80" w:type="dxa"/>
              <w:left w:w="90" w:type="dxa"/>
              <w:bottom w:w="80" w:type="dxa"/>
              <w:right w:w="90" w:type="dxa"/>
            </w:tcMar>
            <w:vAlign w:val="center"/>
          </w:tcPr>
          <w:p w14:paraId="5AE25D31">
            <w:pPr>
              <w:spacing w:before="0" w:after="0"/>
            </w:pPr>
            <w:r>
              <w:rPr>
                <w:rFonts w:ascii="Aptos" w:hAnsi="Aptos" w:eastAsia="微软雅黑"/>
                <w:b w:val="0"/>
                <w:i w:val="0"/>
                <w:color w:val="233343"/>
                <w:sz w:val="14"/>
              </w:rPr>
              <w:t>send-letter-to-secretaries → ClinicLetterWorkers.java.sendLetterToSecretaries</w:t>
            </w:r>
          </w:p>
        </w:tc>
      </w:tr>
      <w:tr w14:paraId="3A090ECD">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6733A723">
            <w:pPr>
              <w:spacing w:before="0" w:after="0"/>
            </w:pPr>
            <w:r>
              <w:rPr>
                <w:rFonts w:ascii="Aptos" w:hAnsi="Aptos" w:eastAsia="微软雅黑"/>
                <w:b w:val="0"/>
                <w:i w:val="0"/>
                <w:color w:val="233343"/>
                <w:sz w:val="14"/>
              </w:rPr>
              <w:t>P13_Activity_0wt7ysb</w:t>
            </w:r>
          </w:p>
        </w:tc>
        <w:tc>
          <w:tcPr>
            <w:tcW w:w="3528" w:type="dxa"/>
            <w:tcMar>
              <w:top w:w="80" w:type="dxa"/>
              <w:left w:w="90" w:type="dxa"/>
              <w:bottom w:w="80" w:type="dxa"/>
              <w:right w:w="90" w:type="dxa"/>
            </w:tcMar>
            <w:vAlign w:val="center"/>
          </w:tcPr>
          <w:p w14:paraId="2BF56E70">
            <w:pPr>
              <w:spacing w:before="0" w:after="0"/>
            </w:pPr>
            <w:r>
              <w:rPr>
                <w:rFonts w:ascii="Aptos" w:hAnsi="Aptos" w:eastAsia="微软雅黑"/>
                <w:b w:val="0"/>
                <w:i w:val="0"/>
                <w:color w:val="233343"/>
                <w:sz w:val="14"/>
              </w:rPr>
              <w:t>Retain reminder and escalation history</w:t>
            </w:r>
          </w:p>
        </w:tc>
        <w:tc>
          <w:tcPr>
            <w:tcW w:w="4320" w:type="dxa"/>
            <w:tcMar>
              <w:top w:w="80" w:type="dxa"/>
              <w:left w:w="90" w:type="dxa"/>
              <w:bottom w:w="80" w:type="dxa"/>
              <w:right w:w="90" w:type="dxa"/>
            </w:tcMar>
            <w:vAlign w:val="center"/>
          </w:tcPr>
          <w:p w14:paraId="73E89030">
            <w:pPr>
              <w:spacing w:before="0" w:after="0"/>
            </w:pPr>
            <w:r>
              <w:rPr>
                <w:rFonts w:ascii="Aptos" w:hAnsi="Aptos" w:eastAsia="微软雅黑"/>
                <w:b w:val="0"/>
                <w:i w:val="0"/>
                <w:color w:val="233343"/>
                <w:sz w:val="14"/>
              </w:rPr>
              <w:t>13_clinic_letters.form / Retain reminder and escalation history</w:t>
            </w:r>
          </w:p>
        </w:tc>
      </w:tr>
      <w:tr w14:paraId="0E57DAAD">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3E3A76A">
            <w:pPr>
              <w:spacing w:before="0" w:after="0"/>
            </w:pPr>
            <w:r>
              <w:rPr>
                <w:rFonts w:ascii="Aptos" w:hAnsi="Aptos" w:eastAsia="微软雅黑"/>
                <w:b w:val="0"/>
                <w:i w:val="0"/>
                <w:color w:val="233343"/>
                <w:sz w:val="14"/>
              </w:rPr>
              <w:t>P13_Activity_19r74id</w:t>
            </w:r>
          </w:p>
        </w:tc>
        <w:tc>
          <w:tcPr>
            <w:tcW w:w="3528" w:type="dxa"/>
            <w:tcMar>
              <w:top w:w="80" w:type="dxa"/>
              <w:left w:w="90" w:type="dxa"/>
              <w:bottom w:w="80" w:type="dxa"/>
              <w:right w:w="90" w:type="dxa"/>
            </w:tcMar>
            <w:vAlign w:val="center"/>
          </w:tcPr>
          <w:p w14:paraId="1D8D8160">
            <w:pPr>
              <w:spacing w:before="0" w:after="0"/>
            </w:pPr>
            <w:r>
              <w:rPr>
                <w:rFonts w:ascii="Aptos" w:hAnsi="Aptos" w:eastAsia="微软雅黑"/>
                <w:b w:val="0"/>
                <w:i w:val="0"/>
                <w:color w:val="233343"/>
                <w:sz w:val="14"/>
              </w:rPr>
              <w:t>Distribute approved letter</w:t>
            </w:r>
          </w:p>
        </w:tc>
        <w:tc>
          <w:tcPr>
            <w:tcW w:w="4320" w:type="dxa"/>
            <w:tcMar>
              <w:top w:w="80" w:type="dxa"/>
              <w:left w:w="90" w:type="dxa"/>
              <w:bottom w:w="80" w:type="dxa"/>
              <w:right w:w="90" w:type="dxa"/>
            </w:tcMar>
            <w:vAlign w:val="center"/>
          </w:tcPr>
          <w:p w14:paraId="601D2977">
            <w:pPr>
              <w:spacing w:before="0" w:after="0"/>
            </w:pPr>
            <w:r>
              <w:rPr>
                <w:rFonts w:ascii="Aptos" w:hAnsi="Aptos" w:eastAsia="微软雅黑"/>
                <w:b w:val="0"/>
                <w:i w:val="0"/>
                <w:color w:val="233343"/>
                <w:sz w:val="14"/>
              </w:rPr>
              <w:t>distribute-approved-letter → ClinicLetterWorkers.java.distributeApprovedLetter</w:t>
            </w:r>
          </w:p>
        </w:tc>
      </w:tr>
      <w:tr w14:paraId="5E5C7D67">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1292D608">
            <w:pPr>
              <w:spacing w:before="0" w:after="0"/>
            </w:pPr>
            <w:r>
              <w:rPr>
                <w:rFonts w:ascii="Aptos" w:hAnsi="Aptos" w:eastAsia="微软雅黑"/>
                <w:b w:val="0"/>
                <w:i w:val="0"/>
                <w:color w:val="233343"/>
                <w:sz w:val="14"/>
              </w:rPr>
              <w:t>P13_Activity_1t7mm3x</w:t>
            </w:r>
          </w:p>
        </w:tc>
        <w:tc>
          <w:tcPr>
            <w:tcW w:w="3528" w:type="dxa"/>
            <w:tcMar>
              <w:top w:w="80" w:type="dxa"/>
              <w:left w:w="90" w:type="dxa"/>
              <w:bottom w:w="80" w:type="dxa"/>
              <w:right w:w="90" w:type="dxa"/>
            </w:tcMar>
            <w:vAlign w:val="center"/>
          </w:tcPr>
          <w:p w14:paraId="5ECFBD15">
            <w:pPr>
              <w:spacing w:before="0" w:after="0"/>
            </w:pPr>
            <w:r>
              <w:rPr>
                <w:rFonts w:ascii="Aptos" w:hAnsi="Aptos" w:eastAsia="微软雅黑"/>
                <w:b w:val="0"/>
                <w:i w:val="0"/>
                <w:color w:val="233343"/>
                <w:sz w:val="14"/>
              </w:rPr>
              <w:t>Return suspected error to Consultant</w:t>
            </w:r>
          </w:p>
        </w:tc>
        <w:tc>
          <w:tcPr>
            <w:tcW w:w="4320" w:type="dxa"/>
            <w:tcMar>
              <w:top w:w="80" w:type="dxa"/>
              <w:left w:w="90" w:type="dxa"/>
              <w:bottom w:w="80" w:type="dxa"/>
              <w:right w:w="90" w:type="dxa"/>
            </w:tcMar>
            <w:vAlign w:val="center"/>
          </w:tcPr>
          <w:p w14:paraId="674159F8">
            <w:pPr>
              <w:spacing w:before="0" w:after="0"/>
            </w:pPr>
            <w:r>
              <w:rPr>
                <w:rFonts w:ascii="Aptos" w:hAnsi="Aptos" w:eastAsia="微软雅黑"/>
                <w:b w:val="0"/>
                <w:i w:val="0"/>
                <w:color w:val="233343"/>
                <w:sz w:val="14"/>
              </w:rPr>
              <w:t>return-letter-to-consultant → ClinicLetterWorkers.java.returnLetterToConsultant</w:t>
            </w:r>
          </w:p>
        </w:tc>
      </w:tr>
      <w:tr w14:paraId="2F6D6423">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51DE4CF3">
            <w:pPr>
              <w:spacing w:before="0" w:after="0"/>
            </w:pPr>
            <w:r>
              <w:rPr>
                <w:rFonts w:ascii="Aptos" w:hAnsi="Aptos" w:eastAsia="微软雅黑"/>
                <w:b w:val="0"/>
                <w:i w:val="0"/>
                <w:color w:val="233343"/>
                <w:sz w:val="14"/>
              </w:rPr>
              <w:t>P13_Activity_1xgw427</w:t>
            </w:r>
          </w:p>
        </w:tc>
        <w:tc>
          <w:tcPr>
            <w:tcW w:w="3528" w:type="dxa"/>
            <w:tcMar>
              <w:top w:w="80" w:type="dxa"/>
              <w:left w:w="90" w:type="dxa"/>
              <w:bottom w:w="80" w:type="dxa"/>
              <w:right w:w="90" w:type="dxa"/>
            </w:tcMar>
            <w:vAlign w:val="center"/>
          </w:tcPr>
          <w:p w14:paraId="0212A3A6">
            <w:pPr>
              <w:spacing w:before="0" w:after="0"/>
            </w:pPr>
            <w:r>
              <w:rPr>
                <w:rFonts w:ascii="Aptos" w:hAnsi="Aptos" w:eastAsia="微软雅黑"/>
                <w:b w:val="0"/>
                <w:i w:val="0"/>
                <w:color w:val="233343"/>
                <w:sz w:val="14"/>
              </w:rPr>
              <w:t>Review the clinical content</w:t>
            </w:r>
          </w:p>
        </w:tc>
        <w:tc>
          <w:tcPr>
            <w:tcW w:w="4320" w:type="dxa"/>
            <w:tcMar>
              <w:top w:w="80" w:type="dxa"/>
              <w:left w:w="90" w:type="dxa"/>
              <w:bottom w:w="80" w:type="dxa"/>
              <w:right w:w="90" w:type="dxa"/>
            </w:tcMar>
            <w:vAlign w:val="center"/>
          </w:tcPr>
          <w:p w14:paraId="2DAEED66">
            <w:pPr>
              <w:spacing w:before="0" w:after="0"/>
            </w:pPr>
            <w:r>
              <w:rPr>
                <w:rFonts w:ascii="Aptos" w:hAnsi="Aptos" w:eastAsia="微软雅黑"/>
                <w:b w:val="0"/>
                <w:i w:val="0"/>
                <w:color w:val="233343"/>
                <w:sz w:val="14"/>
              </w:rPr>
              <w:t>13_clinic_letters.form / Review the clinical content</w:t>
            </w:r>
          </w:p>
        </w:tc>
      </w:tr>
      <w:tr w14:paraId="34EA46BD">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B272CCE">
            <w:pPr>
              <w:spacing w:before="0" w:after="0"/>
            </w:pPr>
            <w:r>
              <w:rPr>
                <w:rFonts w:ascii="Aptos" w:hAnsi="Aptos" w:eastAsia="微软雅黑"/>
                <w:b w:val="0"/>
                <w:i w:val="0"/>
                <w:color w:val="233343"/>
                <w:sz w:val="14"/>
              </w:rPr>
              <w:t>P13_Activity_1yti6jj</w:t>
            </w:r>
          </w:p>
        </w:tc>
        <w:tc>
          <w:tcPr>
            <w:tcW w:w="3528" w:type="dxa"/>
            <w:tcMar>
              <w:top w:w="80" w:type="dxa"/>
              <w:left w:w="90" w:type="dxa"/>
              <w:bottom w:w="80" w:type="dxa"/>
              <w:right w:w="90" w:type="dxa"/>
            </w:tcMar>
            <w:vAlign w:val="center"/>
          </w:tcPr>
          <w:p w14:paraId="44127778">
            <w:pPr>
              <w:spacing w:before="0" w:after="0"/>
            </w:pPr>
            <w:r>
              <w:rPr>
                <w:rFonts w:ascii="Aptos" w:hAnsi="Aptos" w:eastAsia="微软雅黑"/>
                <w:b w:val="0"/>
                <w:i w:val="0"/>
                <w:color w:val="233343"/>
                <w:sz w:val="14"/>
              </w:rPr>
              <w:t>Check recipients and admin details</w:t>
            </w:r>
          </w:p>
        </w:tc>
        <w:tc>
          <w:tcPr>
            <w:tcW w:w="4320" w:type="dxa"/>
            <w:tcMar>
              <w:top w:w="80" w:type="dxa"/>
              <w:left w:w="90" w:type="dxa"/>
              <w:bottom w:w="80" w:type="dxa"/>
              <w:right w:w="90" w:type="dxa"/>
            </w:tcMar>
            <w:vAlign w:val="center"/>
          </w:tcPr>
          <w:p w14:paraId="78E4BFAA">
            <w:pPr>
              <w:spacing w:before="0" w:after="0"/>
            </w:pPr>
            <w:r>
              <w:rPr>
                <w:rFonts w:ascii="Aptos" w:hAnsi="Aptos" w:eastAsia="微软雅黑"/>
                <w:b w:val="0"/>
                <w:i w:val="0"/>
                <w:color w:val="233343"/>
                <w:sz w:val="14"/>
              </w:rPr>
              <w:t>13_clinic_letters.form / Check recipients and administrative details</w:t>
            </w:r>
          </w:p>
        </w:tc>
      </w:tr>
      <w:tr w14:paraId="4686CB80">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E5CE1F4">
            <w:pPr>
              <w:spacing w:before="0" w:after="0"/>
            </w:pPr>
            <w:r>
              <w:rPr>
                <w:rFonts w:ascii="Aptos" w:hAnsi="Aptos" w:eastAsia="微软雅黑"/>
                <w:b w:val="0"/>
                <w:i w:val="0"/>
                <w:color w:val="233343"/>
                <w:sz w:val="14"/>
              </w:rPr>
              <w:t>P13_Service_OpenLetter</w:t>
            </w:r>
          </w:p>
        </w:tc>
        <w:tc>
          <w:tcPr>
            <w:tcW w:w="3528" w:type="dxa"/>
            <w:tcMar>
              <w:top w:w="80" w:type="dxa"/>
              <w:left w:w="90" w:type="dxa"/>
              <w:bottom w:w="80" w:type="dxa"/>
              <w:right w:w="90" w:type="dxa"/>
            </w:tcMar>
            <w:vAlign w:val="center"/>
          </w:tcPr>
          <w:p w14:paraId="5493379F">
            <w:pPr>
              <w:spacing w:before="0" w:after="0"/>
            </w:pPr>
            <w:r>
              <w:rPr>
                <w:rFonts w:ascii="Aptos" w:hAnsi="Aptos" w:eastAsia="微软雅黑"/>
                <w:b w:val="0"/>
                <w:i w:val="0"/>
                <w:color w:val="233343"/>
                <w:sz w:val="14"/>
              </w:rPr>
              <w:t>Open clinic-letter record for this visit</w:t>
            </w:r>
          </w:p>
        </w:tc>
        <w:tc>
          <w:tcPr>
            <w:tcW w:w="4320" w:type="dxa"/>
            <w:tcMar>
              <w:top w:w="80" w:type="dxa"/>
              <w:left w:w="90" w:type="dxa"/>
              <w:bottom w:w="80" w:type="dxa"/>
              <w:right w:w="90" w:type="dxa"/>
            </w:tcMar>
            <w:vAlign w:val="center"/>
          </w:tcPr>
          <w:p w14:paraId="7AB8DA95">
            <w:pPr>
              <w:spacing w:before="0" w:after="0"/>
            </w:pPr>
            <w:r>
              <w:rPr>
                <w:rFonts w:ascii="Aptos" w:hAnsi="Aptos" w:eastAsia="微软雅黑"/>
                <w:b w:val="0"/>
                <w:i w:val="0"/>
                <w:color w:val="233343"/>
                <w:sz w:val="14"/>
              </w:rPr>
              <w:t>open-clinic-letter → ClinicLetterWorkers.java.openClinicLetter</w:t>
            </w:r>
          </w:p>
        </w:tc>
      </w:tr>
      <w:tr w14:paraId="07FC1216">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1C2A30C">
            <w:pPr>
              <w:spacing w:before="0" w:after="0"/>
            </w:pPr>
            <w:r>
              <w:rPr>
                <w:rFonts w:ascii="Aptos" w:hAnsi="Aptos" w:eastAsia="微软雅黑"/>
                <w:b w:val="0"/>
                <w:i w:val="0"/>
                <w:color w:val="233343"/>
                <w:sz w:val="14"/>
              </w:rPr>
              <w:t>P13_Task_SendToCorrespondence</w:t>
            </w:r>
          </w:p>
        </w:tc>
        <w:tc>
          <w:tcPr>
            <w:tcW w:w="3528" w:type="dxa"/>
            <w:tcMar>
              <w:top w:w="80" w:type="dxa"/>
              <w:left w:w="90" w:type="dxa"/>
              <w:bottom w:w="80" w:type="dxa"/>
              <w:right w:w="90" w:type="dxa"/>
            </w:tcMar>
            <w:vAlign w:val="center"/>
          </w:tcPr>
          <w:p w14:paraId="6FA004C4">
            <w:pPr>
              <w:spacing w:before="0" w:after="0"/>
            </w:pPr>
            <w:r>
              <w:rPr>
                <w:rFonts w:ascii="Aptos" w:hAnsi="Aptos" w:eastAsia="微软雅黑"/>
                <w:b w:val="0"/>
                <w:i w:val="0"/>
                <w:color w:val="233343"/>
                <w:sz w:val="14"/>
              </w:rPr>
              <w:t>Send approved letter to the correspondence service</w:t>
            </w:r>
          </w:p>
        </w:tc>
        <w:tc>
          <w:tcPr>
            <w:tcW w:w="4320" w:type="dxa"/>
            <w:tcMar>
              <w:top w:w="80" w:type="dxa"/>
              <w:left w:w="90" w:type="dxa"/>
              <w:bottom w:w="80" w:type="dxa"/>
              <w:right w:w="90" w:type="dxa"/>
            </w:tcMar>
            <w:vAlign w:val="center"/>
          </w:tcPr>
          <w:p w14:paraId="112BB3E4">
            <w:pPr>
              <w:spacing w:before="0" w:after="0"/>
            </w:pPr>
            <w:r>
              <w:rPr>
                <w:rFonts w:ascii="Aptos" w:hAnsi="Aptos" w:eastAsia="微软雅黑"/>
                <w:b w:val="0"/>
                <w:i w:val="0"/>
                <w:color w:val="233343"/>
                <w:sz w:val="14"/>
              </w:rPr>
              <w:t>send-approved-letter-to-correspondence → ClinicLetterWorkers.java.sendApprovedLetterToCorrespondence、IntegratedPathwayWorkers.java.sendLetterToCorrespondence</w:t>
            </w:r>
          </w:p>
        </w:tc>
      </w:tr>
      <w:tr w14:paraId="44A6091A">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6B6CC45">
            <w:pPr>
              <w:spacing w:before="0" w:after="0"/>
            </w:pPr>
            <w:r>
              <w:rPr>
                <w:rFonts w:ascii="Aptos" w:hAnsi="Aptos" w:eastAsia="微软雅黑"/>
                <w:b w:val="0"/>
                <w:i w:val="0"/>
                <w:color w:val="233343"/>
                <w:sz w:val="14"/>
              </w:rPr>
              <w:t>P13_Task_SeniorReview</w:t>
            </w:r>
          </w:p>
        </w:tc>
        <w:tc>
          <w:tcPr>
            <w:tcW w:w="3528" w:type="dxa"/>
            <w:tcMar>
              <w:top w:w="80" w:type="dxa"/>
              <w:left w:w="90" w:type="dxa"/>
              <w:bottom w:w="80" w:type="dxa"/>
              <w:right w:w="90" w:type="dxa"/>
            </w:tcMar>
            <w:vAlign w:val="center"/>
          </w:tcPr>
          <w:p w14:paraId="76953311">
            <w:pPr>
              <w:spacing w:before="0" w:after="0"/>
            </w:pPr>
            <w:r>
              <w:rPr>
                <w:rFonts w:ascii="Aptos" w:hAnsi="Aptos" w:eastAsia="微软雅黑"/>
                <w:b w:val="0"/>
                <w:i w:val="0"/>
                <w:color w:val="233343"/>
                <w:sz w:val="14"/>
              </w:rPr>
              <w:t>Review escalation and decide action</w:t>
            </w:r>
          </w:p>
        </w:tc>
        <w:tc>
          <w:tcPr>
            <w:tcW w:w="4320" w:type="dxa"/>
            <w:tcMar>
              <w:top w:w="80" w:type="dxa"/>
              <w:left w:w="90" w:type="dxa"/>
              <w:bottom w:w="80" w:type="dxa"/>
              <w:right w:w="90" w:type="dxa"/>
            </w:tcMar>
            <w:vAlign w:val="center"/>
          </w:tcPr>
          <w:p w14:paraId="0EACA857">
            <w:pPr>
              <w:spacing w:before="0" w:after="0"/>
            </w:pPr>
            <w:r>
              <w:rPr>
                <w:rFonts w:ascii="Aptos" w:hAnsi="Aptos" w:eastAsia="微软雅黑"/>
                <w:b w:val="0"/>
                <w:i w:val="0"/>
                <w:color w:val="233343"/>
                <w:sz w:val="14"/>
              </w:rPr>
              <w:t>13_clinic_letters.form / Review escalation and decide action</w:t>
            </w:r>
          </w:p>
        </w:tc>
      </w:tr>
    </w:tbl>
    <w:p w14:paraId="094E9C26">
      <w:pPr>
        <w:pStyle w:val="4"/>
      </w:pPr>
      <w:r>
        <w:t>P14 安排随访预约</w:t>
      </w:r>
    </w:p>
    <w:tbl>
      <w:tblPr>
        <w:tblStyle w:val="32"/>
        <w:tblW w:w="0" w:type="auto"/>
        <w:jc w:val="center"/>
        <w:tblLayout w:type="fixed"/>
        <w:tblCellMar>
          <w:top w:w="0" w:type="dxa"/>
          <w:left w:w="108" w:type="dxa"/>
          <w:bottom w:w="0" w:type="dxa"/>
          <w:right w:w="108" w:type="dxa"/>
        </w:tblCellMar>
      </w:tblPr>
      <w:tblGrid>
        <w:gridCol w:w="1800"/>
        <w:gridCol w:w="3528"/>
        <w:gridCol w:w="4320"/>
      </w:tblGrid>
      <w:tr w14:paraId="4DDC6AB1">
        <w:tblPrEx>
          <w:tblCellMar>
            <w:top w:w="0" w:type="dxa"/>
            <w:left w:w="108" w:type="dxa"/>
            <w:bottom w:w="0" w:type="dxa"/>
            <w:right w:w="108" w:type="dxa"/>
          </w:tblCellMar>
        </w:tblPrEx>
        <w:trPr>
          <w:tblHeader/>
          <w:jc w:val="center"/>
        </w:trPr>
        <w:tc>
          <w:tcPr>
            <w:tcW w:w="3298" w:type="dxa"/>
            <w:shd w:val="clear" w:color="auto" w:fill="18324A"/>
            <w:tcMar>
              <w:top w:w="80" w:type="dxa"/>
              <w:left w:w="90" w:type="dxa"/>
              <w:bottom w:w="80" w:type="dxa"/>
              <w:right w:w="90" w:type="dxa"/>
            </w:tcMar>
            <w:vAlign w:val="center"/>
          </w:tcPr>
          <w:p w14:paraId="31053F1C">
            <w:pPr>
              <w:spacing w:before="0" w:after="0"/>
            </w:pPr>
            <w:r>
              <w:rPr>
                <w:rFonts w:ascii="Aptos" w:hAnsi="Aptos" w:eastAsia="微软雅黑"/>
                <w:b/>
                <w:i w:val="0"/>
                <w:color w:val="FFFFFF"/>
                <w:sz w:val="15"/>
              </w:rPr>
              <w:t>BPMN ID</w:t>
            </w:r>
          </w:p>
        </w:tc>
        <w:tc>
          <w:tcPr>
            <w:tcW w:w="3298" w:type="dxa"/>
            <w:shd w:val="clear" w:color="auto" w:fill="18324A"/>
            <w:tcMar>
              <w:top w:w="80" w:type="dxa"/>
              <w:left w:w="90" w:type="dxa"/>
              <w:bottom w:w="80" w:type="dxa"/>
              <w:right w:w="90" w:type="dxa"/>
            </w:tcMar>
            <w:vAlign w:val="center"/>
          </w:tcPr>
          <w:p w14:paraId="6D3BB88B">
            <w:pPr>
              <w:spacing w:before="0" w:after="0"/>
            </w:pPr>
            <w:r>
              <w:rPr>
                <w:rFonts w:ascii="Aptos" w:hAnsi="Aptos" w:eastAsia="微软雅黑"/>
                <w:b/>
                <w:i w:val="0"/>
                <w:color w:val="FFFFFF"/>
                <w:sz w:val="15"/>
              </w:rPr>
              <w:t>节点名称</w:t>
            </w:r>
          </w:p>
        </w:tc>
        <w:tc>
          <w:tcPr>
            <w:tcW w:w="3298" w:type="dxa"/>
            <w:shd w:val="clear" w:color="auto" w:fill="18324A"/>
            <w:tcMar>
              <w:top w:w="80" w:type="dxa"/>
              <w:left w:w="90" w:type="dxa"/>
              <w:bottom w:w="80" w:type="dxa"/>
              <w:right w:w="90" w:type="dxa"/>
            </w:tcMar>
            <w:vAlign w:val="center"/>
          </w:tcPr>
          <w:p w14:paraId="29A14BCA">
            <w:pPr>
              <w:spacing w:before="0" w:after="0"/>
            </w:pPr>
            <w:r>
              <w:rPr>
                <w:rFonts w:ascii="Aptos" w:hAnsi="Aptos" w:eastAsia="微软雅黑"/>
                <w:b/>
                <w:i w:val="0"/>
                <w:color w:val="FFFFFF"/>
                <w:sz w:val="15"/>
              </w:rPr>
              <w:t>表单分区 / Job type → Java 方法</w:t>
            </w:r>
          </w:p>
        </w:tc>
      </w:tr>
      <w:tr w14:paraId="36CD31A6">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62FB550">
            <w:pPr>
              <w:spacing w:before="0" w:after="0"/>
            </w:pPr>
            <w:r>
              <w:rPr>
                <w:rFonts w:ascii="Aptos" w:hAnsi="Aptos" w:eastAsia="微软雅黑"/>
                <w:b w:val="0"/>
                <w:i w:val="0"/>
                <w:color w:val="233343"/>
                <w:sz w:val="14"/>
              </w:rPr>
              <w:t>P14_Task_Book</w:t>
            </w:r>
          </w:p>
        </w:tc>
        <w:tc>
          <w:tcPr>
            <w:tcW w:w="3528" w:type="dxa"/>
            <w:tcMar>
              <w:top w:w="80" w:type="dxa"/>
              <w:left w:w="90" w:type="dxa"/>
              <w:bottom w:w="80" w:type="dxa"/>
              <w:right w:w="90" w:type="dxa"/>
            </w:tcMar>
            <w:vAlign w:val="center"/>
          </w:tcPr>
          <w:p w14:paraId="3481110B">
            <w:pPr>
              <w:spacing w:before="0" w:after="0"/>
            </w:pPr>
            <w:r>
              <w:rPr>
                <w:rFonts w:ascii="Aptos" w:hAnsi="Aptos" w:eastAsia="微软雅黑"/>
                <w:b w:val="0"/>
                <w:i w:val="0"/>
                <w:color w:val="233343"/>
                <w:sz w:val="14"/>
              </w:rPr>
              <w:t>Book follow-up appointment</w:t>
            </w:r>
          </w:p>
        </w:tc>
        <w:tc>
          <w:tcPr>
            <w:tcW w:w="4320" w:type="dxa"/>
            <w:tcMar>
              <w:top w:w="80" w:type="dxa"/>
              <w:left w:w="90" w:type="dxa"/>
              <w:bottom w:w="80" w:type="dxa"/>
              <w:right w:w="90" w:type="dxa"/>
            </w:tcMar>
            <w:vAlign w:val="center"/>
          </w:tcPr>
          <w:p w14:paraId="3D79B0C0">
            <w:pPr>
              <w:spacing w:before="0" w:after="0"/>
            </w:pPr>
            <w:r>
              <w:rPr>
                <w:rFonts w:ascii="Aptos" w:hAnsi="Aptos" w:eastAsia="微软雅黑"/>
                <w:b w:val="0"/>
                <w:i w:val="0"/>
                <w:color w:val="233343"/>
                <w:sz w:val="14"/>
              </w:rPr>
              <w:t>book-follow-up → PatientContactWorkers.java.bookFollowUpAppointment</w:t>
            </w:r>
          </w:p>
        </w:tc>
      </w:tr>
      <w:tr w14:paraId="50056F23">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FEB2184">
            <w:pPr>
              <w:spacing w:before="0" w:after="0"/>
            </w:pPr>
            <w:r>
              <w:rPr>
                <w:rFonts w:ascii="Aptos" w:hAnsi="Aptos" w:eastAsia="微软雅黑"/>
                <w:b w:val="0"/>
                <w:i w:val="0"/>
                <w:color w:val="233343"/>
                <w:sz w:val="14"/>
              </w:rPr>
              <w:t>P14_Task_Hand</w:t>
            </w:r>
          </w:p>
        </w:tc>
        <w:tc>
          <w:tcPr>
            <w:tcW w:w="3528" w:type="dxa"/>
            <w:tcMar>
              <w:top w:w="80" w:type="dxa"/>
              <w:left w:w="90" w:type="dxa"/>
              <w:bottom w:w="80" w:type="dxa"/>
              <w:right w:w="90" w:type="dxa"/>
            </w:tcMar>
            <w:vAlign w:val="center"/>
          </w:tcPr>
          <w:p w14:paraId="7F690026">
            <w:pPr>
              <w:spacing w:before="0" w:after="0"/>
            </w:pPr>
            <w:r>
              <w:rPr>
                <w:rFonts w:ascii="Aptos" w:hAnsi="Aptos" w:eastAsia="微软雅黑"/>
                <w:b w:val="0"/>
                <w:i w:val="0"/>
                <w:color w:val="233343"/>
                <w:sz w:val="14"/>
              </w:rPr>
              <w:t>Pass case to pathway team</w:t>
            </w:r>
          </w:p>
        </w:tc>
        <w:tc>
          <w:tcPr>
            <w:tcW w:w="4320" w:type="dxa"/>
            <w:tcMar>
              <w:top w:w="80" w:type="dxa"/>
              <w:left w:w="90" w:type="dxa"/>
              <w:bottom w:w="80" w:type="dxa"/>
              <w:right w:w="90" w:type="dxa"/>
            </w:tcMar>
            <w:vAlign w:val="center"/>
          </w:tcPr>
          <w:p w14:paraId="64A78C09">
            <w:pPr>
              <w:spacing w:before="0" w:after="0"/>
            </w:pPr>
            <w:r>
              <w:rPr>
                <w:rFonts w:ascii="Aptos" w:hAnsi="Aptos" w:eastAsia="微软雅黑"/>
                <w:b w:val="0"/>
                <w:i w:val="0"/>
                <w:color w:val="233343"/>
                <w:sz w:val="14"/>
              </w:rPr>
              <w:t>14_follow_up_appointments.form / Pass the case to the pathway team</w:t>
            </w:r>
          </w:p>
        </w:tc>
      </w:tr>
      <w:tr w14:paraId="71C45278">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755AD82">
            <w:pPr>
              <w:spacing w:before="0" w:after="0"/>
            </w:pPr>
            <w:r>
              <w:rPr>
                <w:rFonts w:ascii="Aptos" w:hAnsi="Aptos" w:eastAsia="微软雅黑"/>
                <w:b w:val="0"/>
                <w:i w:val="0"/>
                <w:color w:val="233343"/>
                <w:sz w:val="14"/>
              </w:rPr>
              <w:t>P14_Task_Mark</w:t>
            </w:r>
          </w:p>
        </w:tc>
        <w:tc>
          <w:tcPr>
            <w:tcW w:w="3528" w:type="dxa"/>
            <w:tcMar>
              <w:top w:w="80" w:type="dxa"/>
              <w:left w:w="90" w:type="dxa"/>
              <w:bottom w:w="80" w:type="dxa"/>
              <w:right w:w="90" w:type="dxa"/>
            </w:tcMar>
            <w:vAlign w:val="center"/>
          </w:tcPr>
          <w:p w14:paraId="3252ABC2">
            <w:pPr>
              <w:spacing w:before="0" w:after="0"/>
            </w:pPr>
            <w:r>
              <w:rPr>
                <w:rFonts w:ascii="Aptos" w:hAnsi="Aptos" w:eastAsia="微软雅黑"/>
                <w:b w:val="0"/>
                <w:i w:val="0"/>
                <w:color w:val="233343"/>
                <w:sz w:val="14"/>
              </w:rPr>
              <w:t>Mark issue for attention</w:t>
            </w:r>
          </w:p>
        </w:tc>
        <w:tc>
          <w:tcPr>
            <w:tcW w:w="4320" w:type="dxa"/>
            <w:tcMar>
              <w:top w:w="80" w:type="dxa"/>
              <w:left w:w="90" w:type="dxa"/>
              <w:bottom w:w="80" w:type="dxa"/>
              <w:right w:w="90" w:type="dxa"/>
            </w:tcMar>
            <w:vAlign w:val="center"/>
          </w:tcPr>
          <w:p w14:paraId="1646D5AC">
            <w:pPr>
              <w:spacing w:before="0" w:after="0"/>
            </w:pPr>
            <w:r>
              <w:rPr>
                <w:rFonts w:ascii="Aptos" w:hAnsi="Aptos" w:eastAsia="微软雅黑"/>
                <w:b w:val="0"/>
                <w:i w:val="0"/>
                <w:color w:val="233343"/>
                <w:sz w:val="14"/>
              </w:rPr>
              <w:t>14_follow_up_appointments.form / Mark the issue for attention</w:t>
            </w:r>
          </w:p>
        </w:tc>
      </w:tr>
      <w:tr w14:paraId="0A9FA8E2">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146F82E0">
            <w:pPr>
              <w:spacing w:before="0" w:after="0"/>
            </w:pPr>
            <w:r>
              <w:rPr>
                <w:rFonts w:ascii="Aptos" w:hAnsi="Aptos" w:eastAsia="微软雅黑"/>
                <w:b w:val="0"/>
                <w:i w:val="0"/>
                <w:color w:val="233343"/>
                <w:sz w:val="14"/>
              </w:rPr>
              <w:t>P14_Task_Notify</w:t>
            </w:r>
          </w:p>
        </w:tc>
        <w:tc>
          <w:tcPr>
            <w:tcW w:w="3528" w:type="dxa"/>
            <w:tcMar>
              <w:top w:w="80" w:type="dxa"/>
              <w:left w:w="90" w:type="dxa"/>
              <w:bottom w:w="80" w:type="dxa"/>
              <w:right w:w="90" w:type="dxa"/>
            </w:tcMar>
            <w:vAlign w:val="center"/>
          </w:tcPr>
          <w:p w14:paraId="54A260B8">
            <w:pPr>
              <w:spacing w:before="0" w:after="0"/>
            </w:pPr>
            <w:r>
              <w:rPr>
                <w:rFonts w:ascii="Aptos" w:hAnsi="Aptos" w:eastAsia="微软雅黑"/>
                <w:b w:val="0"/>
                <w:i w:val="0"/>
                <w:color w:val="233343"/>
                <w:sz w:val="14"/>
              </w:rPr>
              <w:t>Notify patient of appointment</w:t>
            </w:r>
          </w:p>
        </w:tc>
        <w:tc>
          <w:tcPr>
            <w:tcW w:w="4320" w:type="dxa"/>
            <w:tcMar>
              <w:top w:w="80" w:type="dxa"/>
              <w:left w:w="90" w:type="dxa"/>
              <w:bottom w:w="80" w:type="dxa"/>
              <w:right w:w="90" w:type="dxa"/>
            </w:tcMar>
            <w:vAlign w:val="center"/>
          </w:tcPr>
          <w:p w14:paraId="399C9DE0">
            <w:pPr>
              <w:spacing w:before="0" w:after="0"/>
            </w:pPr>
            <w:r>
              <w:rPr>
                <w:rFonts w:ascii="Aptos" w:hAnsi="Aptos" w:eastAsia="微软雅黑"/>
                <w:b w:val="0"/>
                <w:i w:val="0"/>
                <w:color w:val="233343"/>
                <w:sz w:val="14"/>
              </w:rPr>
              <w:t>notify-patient → PatientContactWorkers.java.notifyPatientAboutAppointment</w:t>
            </w:r>
          </w:p>
        </w:tc>
      </w:tr>
      <w:tr w14:paraId="327D0283">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345329C">
            <w:pPr>
              <w:spacing w:before="0" w:after="0"/>
            </w:pPr>
            <w:r>
              <w:rPr>
                <w:rFonts w:ascii="Aptos" w:hAnsi="Aptos" w:eastAsia="微软雅黑"/>
                <w:b w:val="0"/>
                <w:i w:val="0"/>
                <w:color w:val="233343"/>
                <w:sz w:val="14"/>
              </w:rPr>
              <w:t>P14_Task_Receive</w:t>
            </w:r>
          </w:p>
        </w:tc>
        <w:tc>
          <w:tcPr>
            <w:tcW w:w="3528" w:type="dxa"/>
            <w:tcMar>
              <w:top w:w="80" w:type="dxa"/>
              <w:left w:w="90" w:type="dxa"/>
              <w:bottom w:w="80" w:type="dxa"/>
              <w:right w:w="90" w:type="dxa"/>
            </w:tcMar>
            <w:vAlign w:val="center"/>
          </w:tcPr>
          <w:p w14:paraId="58DBA1E4">
            <w:pPr>
              <w:spacing w:before="0" w:after="0"/>
            </w:pPr>
            <w:r>
              <w:rPr>
                <w:rFonts w:ascii="Aptos" w:hAnsi="Aptos" w:eastAsia="微软雅黑"/>
                <w:b w:val="0"/>
                <w:i w:val="0"/>
                <w:color w:val="233343"/>
                <w:sz w:val="14"/>
              </w:rPr>
              <w:t>Receive follow-up request</w:t>
            </w:r>
          </w:p>
        </w:tc>
        <w:tc>
          <w:tcPr>
            <w:tcW w:w="4320" w:type="dxa"/>
            <w:tcMar>
              <w:top w:w="80" w:type="dxa"/>
              <w:left w:w="90" w:type="dxa"/>
              <w:bottom w:w="80" w:type="dxa"/>
              <w:right w:w="90" w:type="dxa"/>
            </w:tcMar>
            <w:vAlign w:val="center"/>
          </w:tcPr>
          <w:p w14:paraId="2DBF62BA">
            <w:pPr>
              <w:spacing w:before="0" w:after="0"/>
            </w:pPr>
            <w:r>
              <w:rPr>
                <w:rFonts w:ascii="Aptos" w:hAnsi="Aptos" w:eastAsia="微软雅黑"/>
                <w:b w:val="0"/>
                <w:i w:val="0"/>
                <w:color w:val="233343"/>
                <w:sz w:val="14"/>
              </w:rPr>
              <w:t>14_follow_up_appointments.form / Receive the follow-up request</w:t>
            </w:r>
          </w:p>
        </w:tc>
      </w:tr>
      <w:tr w14:paraId="4F022CAF">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74622A4">
            <w:pPr>
              <w:spacing w:before="0" w:after="0"/>
            </w:pPr>
            <w:r>
              <w:rPr>
                <w:rFonts w:ascii="Aptos" w:hAnsi="Aptos" w:eastAsia="微软雅黑"/>
                <w:b w:val="0"/>
                <w:i w:val="0"/>
                <w:color w:val="233343"/>
                <w:sz w:val="14"/>
              </w:rPr>
              <w:t>P14_Task_RequestSlot</w:t>
            </w:r>
          </w:p>
        </w:tc>
        <w:tc>
          <w:tcPr>
            <w:tcW w:w="3528" w:type="dxa"/>
            <w:tcMar>
              <w:top w:w="80" w:type="dxa"/>
              <w:left w:w="90" w:type="dxa"/>
              <w:bottom w:w="80" w:type="dxa"/>
              <w:right w:w="90" w:type="dxa"/>
            </w:tcMar>
            <w:vAlign w:val="center"/>
          </w:tcPr>
          <w:p w14:paraId="2F10C99A">
            <w:pPr>
              <w:spacing w:before="0" w:after="0"/>
            </w:pPr>
            <w:r>
              <w:rPr>
                <w:rFonts w:ascii="Aptos" w:hAnsi="Aptos" w:eastAsia="微软雅黑"/>
                <w:b w:val="0"/>
                <w:i w:val="0"/>
                <w:color w:val="233343"/>
                <w:sz w:val="14"/>
              </w:rPr>
              <w:t>Request follow-up slot within the clinically required timeframe</w:t>
            </w:r>
          </w:p>
        </w:tc>
        <w:tc>
          <w:tcPr>
            <w:tcW w:w="4320" w:type="dxa"/>
            <w:tcMar>
              <w:top w:w="80" w:type="dxa"/>
              <w:left w:w="90" w:type="dxa"/>
              <w:bottom w:w="80" w:type="dxa"/>
              <w:right w:w="90" w:type="dxa"/>
            </w:tcMar>
            <w:vAlign w:val="center"/>
          </w:tcPr>
          <w:p w14:paraId="4FCA834D">
            <w:pPr>
              <w:spacing w:before="0" w:after="0"/>
            </w:pPr>
            <w:r>
              <w:rPr>
                <w:rFonts w:ascii="Aptos" w:hAnsi="Aptos" w:eastAsia="微软雅黑"/>
                <w:b w:val="0"/>
                <w:i w:val="0"/>
                <w:color w:val="233343"/>
                <w:sz w:val="14"/>
              </w:rPr>
              <w:t>request-follow-up-slot → IntegratedPathwayWorkers.java.requestFollowUpSlot、PatientContactWorkers.java.requestFollowUpSlot</w:t>
            </w:r>
          </w:p>
        </w:tc>
      </w:tr>
    </w:tbl>
    <w:p w14:paraId="5EFF571E">
      <w:pPr>
        <w:pStyle w:val="4"/>
      </w:pPr>
      <w:r>
        <w:t>P15 流程监控与报告</w:t>
      </w:r>
    </w:p>
    <w:tbl>
      <w:tblPr>
        <w:tblStyle w:val="32"/>
        <w:tblW w:w="0" w:type="auto"/>
        <w:jc w:val="center"/>
        <w:tblLayout w:type="fixed"/>
        <w:tblCellMar>
          <w:top w:w="0" w:type="dxa"/>
          <w:left w:w="108" w:type="dxa"/>
          <w:bottom w:w="0" w:type="dxa"/>
          <w:right w:w="108" w:type="dxa"/>
        </w:tblCellMar>
      </w:tblPr>
      <w:tblGrid>
        <w:gridCol w:w="1800"/>
        <w:gridCol w:w="3528"/>
        <w:gridCol w:w="4320"/>
      </w:tblGrid>
      <w:tr w14:paraId="49D8B781">
        <w:tblPrEx>
          <w:tblCellMar>
            <w:top w:w="0" w:type="dxa"/>
            <w:left w:w="108" w:type="dxa"/>
            <w:bottom w:w="0" w:type="dxa"/>
            <w:right w:w="108" w:type="dxa"/>
          </w:tblCellMar>
        </w:tblPrEx>
        <w:trPr>
          <w:tblHeader/>
          <w:jc w:val="center"/>
        </w:trPr>
        <w:tc>
          <w:tcPr>
            <w:tcW w:w="3298" w:type="dxa"/>
            <w:shd w:val="clear" w:color="auto" w:fill="18324A"/>
            <w:tcMar>
              <w:top w:w="80" w:type="dxa"/>
              <w:left w:w="90" w:type="dxa"/>
              <w:bottom w:w="80" w:type="dxa"/>
              <w:right w:w="90" w:type="dxa"/>
            </w:tcMar>
            <w:vAlign w:val="center"/>
          </w:tcPr>
          <w:p w14:paraId="7CC9C7D8">
            <w:pPr>
              <w:spacing w:before="0" w:after="0"/>
            </w:pPr>
            <w:r>
              <w:rPr>
                <w:rFonts w:ascii="Aptos" w:hAnsi="Aptos" w:eastAsia="微软雅黑"/>
                <w:b/>
                <w:i w:val="0"/>
                <w:color w:val="FFFFFF"/>
                <w:sz w:val="15"/>
              </w:rPr>
              <w:t>BPMN ID</w:t>
            </w:r>
          </w:p>
        </w:tc>
        <w:tc>
          <w:tcPr>
            <w:tcW w:w="3298" w:type="dxa"/>
            <w:shd w:val="clear" w:color="auto" w:fill="18324A"/>
            <w:tcMar>
              <w:top w:w="80" w:type="dxa"/>
              <w:left w:w="90" w:type="dxa"/>
              <w:bottom w:w="80" w:type="dxa"/>
              <w:right w:w="90" w:type="dxa"/>
            </w:tcMar>
            <w:vAlign w:val="center"/>
          </w:tcPr>
          <w:p w14:paraId="37DE61E0">
            <w:pPr>
              <w:spacing w:before="0" w:after="0"/>
            </w:pPr>
            <w:r>
              <w:rPr>
                <w:rFonts w:ascii="Aptos" w:hAnsi="Aptos" w:eastAsia="微软雅黑"/>
                <w:b/>
                <w:i w:val="0"/>
                <w:color w:val="FFFFFF"/>
                <w:sz w:val="15"/>
              </w:rPr>
              <w:t>节点名称</w:t>
            </w:r>
          </w:p>
        </w:tc>
        <w:tc>
          <w:tcPr>
            <w:tcW w:w="3298" w:type="dxa"/>
            <w:shd w:val="clear" w:color="auto" w:fill="18324A"/>
            <w:tcMar>
              <w:top w:w="80" w:type="dxa"/>
              <w:left w:w="90" w:type="dxa"/>
              <w:bottom w:w="80" w:type="dxa"/>
              <w:right w:w="90" w:type="dxa"/>
            </w:tcMar>
            <w:vAlign w:val="center"/>
          </w:tcPr>
          <w:p w14:paraId="2F3C8E5F">
            <w:pPr>
              <w:spacing w:before="0" w:after="0"/>
            </w:pPr>
            <w:r>
              <w:rPr>
                <w:rFonts w:ascii="Aptos" w:hAnsi="Aptos" w:eastAsia="微软雅黑"/>
                <w:b/>
                <w:i w:val="0"/>
                <w:color w:val="FFFFFF"/>
                <w:sz w:val="15"/>
              </w:rPr>
              <w:t>表单分区 / Job type → Java 方法</w:t>
            </w:r>
          </w:p>
        </w:tc>
      </w:tr>
      <w:tr w14:paraId="01B4EF39">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276A615">
            <w:pPr>
              <w:spacing w:before="0" w:after="0"/>
            </w:pPr>
            <w:r>
              <w:rPr>
                <w:rFonts w:ascii="Aptos" w:hAnsi="Aptos" w:eastAsia="微软雅黑"/>
                <w:b w:val="0"/>
                <w:i w:val="0"/>
                <w:color w:val="233343"/>
                <w:sz w:val="14"/>
              </w:rPr>
              <w:t>P15_Task_Collect</w:t>
            </w:r>
          </w:p>
        </w:tc>
        <w:tc>
          <w:tcPr>
            <w:tcW w:w="3528" w:type="dxa"/>
            <w:tcMar>
              <w:top w:w="80" w:type="dxa"/>
              <w:left w:w="90" w:type="dxa"/>
              <w:bottom w:w="80" w:type="dxa"/>
              <w:right w:w="90" w:type="dxa"/>
            </w:tcMar>
            <w:vAlign w:val="center"/>
          </w:tcPr>
          <w:p w14:paraId="4BFCFB97">
            <w:pPr>
              <w:spacing w:before="0" w:after="0"/>
            </w:pPr>
            <w:r>
              <w:rPr>
                <w:rFonts w:ascii="Aptos" w:hAnsi="Aptos" w:eastAsia="微软雅黑"/>
                <w:b w:val="0"/>
                <w:i w:val="0"/>
                <w:color w:val="233343"/>
                <w:sz w:val="14"/>
              </w:rPr>
              <w:t>Collect current pathway and exception data</w:t>
            </w:r>
          </w:p>
        </w:tc>
        <w:tc>
          <w:tcPr>
            <w:tcW w:w="4320" w:type="dxa"/>
            <w:tcMar>
              <w:top w:w="80" w:type="dxa"/>
              <w:left w:w="90" w:type="dxa"/>
              <w:bottom w:w="80" w:type="dxa"/>
              <w:right w:w="90" w:type="dxa"/>
            </w:tcMar>
            <w:vAlign w:val="center"/>
          </w:tcPr>
          <w:p w14:paraId="32BD829A">
            <w:pPr>
              <w:spacing w:before="0" w:after="0"/>
            </w:pPr>
            <w:r>
              <w:rPr>
                <w:rFonts w:ascii="Aptos" w:hAnsi="Aptos" w:eastAsia="微软雅黑"/>
                <w:b w:val="0"/>
                <w:i w:val="0"/>
                <w:color w:val="233343"/>
                <w:sz w:val="14"/>
              </w:rPr>
              <w:t>collect-pathway-data → ReportingWorkers.java.collectPathwayData</w:t>
            </w:r>
          </w:p>
        </w:tc>
      </w:tr>
      <w:tr w14:paraId="735C5731">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5AA82508">
            <w:pPr>
              <w:spacing w:before="0" w:after="0"/>
            </w:pPr>
            <w:r>
              <w:rPr>
                <w:rFonts w:ascii="Aptos" w:hAnsi="Aptos" w:eastAsia="微软雅黑"/>
                <w:b w:val="0"/>
                <w:i w:val="0"/>
                <w:color w:val="233343"/>
                <w:sz w:val="14"/>
              </w:rPr>
              <w:t>P15_Task_Generate</w:t>
            </w:r>
          </w:p>
        </w:tc>
        <w:tc>
          <w:tcPr>
            <w:tcW w:w="3528" w:type="dxa"/>
            <w:tcMar>
              <w:top w:w="80" w:type="dxa"/>
              <w:left w:w="90" w:type="dxa"/>
              <w:bottom w:w="80" w:type="dxa"/>
              <w:right w:w="90" w:type="dxa"/>
            </w:tcMar>
            <w:vAlign w:val="center"/>
          </w:tcPr>
          <w:p w14:paraId="6B5E8089">
            <w:pPr>
              <w:spacing w:before="0" w:after="0"/>
            </w:pPr>
            <w:r>
              <w:rPr>
                <w:rFonts w:ascii="Aptos" w:hAnsi="Aptos" w:eastAsia="微软雅黑"/>
                <w:b w:val="0"/>
                <w:i w:val="0"/>
                <w:color w:val="233343"/>
                <w:sz w:val="14"/>
              </w:rPr>
              <w:t>Generate pathway and operational reports</w:t>
            </w:r>
          </w:p>
        </w:tc>
        <w:tc>
          <w:tcPr>
            <w:tcW w:w="4320" w:type="dxa"/>
            <w:tcMar>
              <w:top w:w="80" w:type="dxa"/>
              <w:left w:w="90" w:type="dxa"/>
              <w:bottom w:w="80" w:type="dxa"/>
              <w:right w:w="90" w:type="dxa"/>
            </w:tcMar>
            <w:vAlign w:val="center"/>
          </w:tcPr>
          <w:p w14:paraId="730BE3B0">
            <w:pPr>
              <w:spacing w:before="0" w:after="0"/>
            </w:pPr>
            <w:r>
              <w:rPr>
                <w:rFonts w:ascii="Aptos" w:hAnsi="Aptos" w:eastAsia="微软雅黑"/>
                <w:b w:val="0"/>
                <w:i w:val="0"/>
                <w:color w:val="233343"/>
                <w:sz w:val="14"/>
              </w:rPr>
              <w:t>generate-pathway-reports → ReportingWorkers.java.generatePathwayReports</w:t>
            </w:r>
          </w:p>
        </w:tc>
      </w:tr>
      <w:tr w14:paraId="0872AB15">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198495D">
            <w:pPr>
              <w:spacing w:before="0" w:after="0"/>
            </w:pPr>
            <w:r>
              <w:rPr>
                <w:rFonts w:ascii="Aptos" w:hAnsi="Aptos" w:eastAsia="微软雅黑"/>
                <w:b w:val="0"/>
                <w:i w:val="0"/>
                <w:color w:val="233343"/>
                <w:sz w:val="14"/>
              </w:rPr>
              <w:t>P15_Task_Publish</w:t>
            </w:r>
          </w:p>
        </w:tc>
        <w:tc>
          <w:tcPr>
            <w:tcW w:w="3528" w:type="dxa"/>
            <w:tcMar>
              <w:top w:w="80" w:type="dxa"/>
              <w:left w:w="90" w:type="dxa"/>
              <w:bottom w:w="80" w:type="dxa"/>
              <w:right w:w="90" w:type="dxa"/>
            </w:tcMar>
            <w:vAlign w:val="center"/>
          </w:tcPr>
          <w:p w14:paraId="36A199F4">
            <w:pPr>
              <w:spacing w:before="0" w:after="0"/>
            </w:pPr>
            <w:r>
              <w:rPr>
                <w:rFonts w:ascii="Aptos" w:hAnsi="Aptos" w:eastAsia="微软雅黑"/>
                <w:b w:val="0"/>
                <w:i w:val="0"/>
                <w:color w:val="233343"/>
                <w:sz w:val="14"/>
              </w:rPr>
              <w:t>Apply role-based access and publish reports securely</w:t>
            </w:r>
          </w:p>
        </w:tc>
        <w:tc>
          <w:tcPr>
            <w:tcW w:w="4320" w:type="dxa"/>
            <w:tcMar>
              <w:top w:w="80" w:type="dxa"/>
              <w:left w:w="90" w:type="dxa"/>
              <w:bottom w:w="80" w:type="dxa"/>
              <w:right w:w="90" w:type="dxa"/>
            </w:tcMar>
            <w:vAlign w:val="center"/>
          </w:tcPr>
          <w:p w14:paraId="6AF5A8D0">
            <w:pPr>
              <w:spacing w:before="0" w:after="0"/>
            </w:pPr>
            <w:r>
              <w:rPr>
                <w:rFonts w:ascii="Aptos" w:hAnsi="Aptos" w:eastAsia="微软雅黑"/>
                <w:b w:val="0"/>
                <w:i w:val="0"/>
                <w:color w:val="233343"/>
                <w:sz w:val="14"/>
              </w:rPr>
              <w:t>publish-pathway-reports → ReportingWorkers.java.publishPathwayReports</w:t>
            </w:r>
          </w:p>
        </w:tc>
      </w:tr>
      <w:tr w14:paraId="028E8AF0">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7211C72">
            <w:pPr>
              <w:spacing w:before="0" w:after="0"/>
            </w:pPr>
            <w:r>
              <w:rPr>
                <w:rFonts w:ascii="Aptos" w:hAnsi="Aptos" w:eastAsia="微软雅黑"/>
                <w:b w:val="0"/>
                <w:i w:val="0"/>
                <w:color w:val="233343"/>
                <w:sz w:val="14"/>
              </w:rPr>
              <w:t>P15_Task_UpdateMonitoringRecord</w:t>
            </w:r>
          </w:p>
        </w:tc>
        <w:tc>
          <w:tcPr>
            <w:tcW w:w="3528" w:type="dxa"/>
            <w:tcMar>
              <w:top w:w="80" w:type="dxa"/>
              <w:left w:w="90" w:type="dxa"/>
              <w:bottom w:w="80" w:type="dxa"/>
              <w:right w:w="90" w:type="dxa"/>
            </w:tcMar>
            <w:vAlign w:val="center"/>
          </w:tcPr>
          <w:p w14:paraId="1E0BF278">
            <w:pPr>
              <w:spacing w:before="0" w:after="0"/>
            </w:pPr>
            <w:r>
              <w:rPr>
                <w:rFonts w:ascii="Aptos" w:hAnsi="Aptos" w:eastAsia="微软雅黑"/>
                <w:b w:val="0"/>
                <w:i w:val="0"/>
                <w:color w:val="233343"/>
                <w:sz w:val="14"/>
              </w:rPr>
              <w:t>Update the monitoring dataset and audit trail</w:t>
            </w:r>
          </w:p>
        </w:tc>
        <w:tc>
          <w:tcPr>
            <w:tcW w:w="4320" w:type="dxa"/>
            <w:tcMar>
              <w:top w:w="80" w:type="dxa"/>
              <w:left w:w="90" w:type="dxa"/>
              <w:bottom w:w="80" w:type="dxa"/>
              <w:right w:w="90" w:type="dxa"/>
            </w:tcMar>
            <w:vAlign w:val="center"/>
          </w:tcPr>
          <w:p w14:paraId="2269B3D6">
            <w:pPr>
              <w:spacing w:before="0" w:after="0"/>
            </w:pPr>
            <w:r>
              <w:rPr>
                <w:rFonts w:ascii="Aptos" w:hAnsi="Aptos" w:eastAsia="微软雅黑"/>
                <w:b w:val="0"/>
                <w:i w:val="0"/>
                <w:color w:val="233343"/>
                <w:sz w:val="14"/>
              </w:rPr>
              <w:t>record-pathway-update → IntegratedPathwayWorkers.java.recordPathwayUpdate、ReportingWorkers.java.recordPathwayUpdate</w:t>
            </w:r>
          </w:p>
        </w:tc>
      </w:tr>
    </w:tbl>
    <w:p w14:paraId="67B70EB3">
      <w:pPr>
        <w:pStyle w:val="4"/>
      </w:pPr>
      <w:r>
        <w:t>P16 身份权限与系统中断</w:t>
      </w:r>
    </w:p>
    <w:tbl>
      <w:tblPr>
        <w:tblStyle w:val="32"/>
        <w:tblW w:w="0" w:type="auto"/>
        <w:jc w:val="center"/>
        <w:tblLayout w:type="fixed"/>
        <w:tblCellMar>
          <w:top w:w="0" w:type="dxa"/>
          <w:left w:w="108" w:type="dxa"/>
          <w:bottom w:w="0" w:type="dxa"/>
          <w:right w:w="108" w:type="dxa"/>
        </w:tblCellMar>
      </w:tblPr>
      <w:tblGrid>
        <w:gridCol w:w="1800"/>
        <w:gridCol w:w="3528"/>
        <w:gridCol w:w="4320"/>
      </w:tblGrid>
      <w:tr w14:paraId="1E4AE9E5">
        <w:tblPrEx>
          <w:tblCellMar>
            <w:top w:w="0" w:type="dxa"/>
            <w:left w:w="108" w:type="dxa"/>
            <w:bottom w:w="0" w:type="dxa"/>
            <w:right w:w="108" w:type="dxa"/>
          </w:tblCellMar>
        </w:tblPrEx>
        <w:trPr>
          <w:tblHeader/>
          <w:jc w:val="center"/>
        </w:trPr>
        <w:tc>
          <w:tcPr>
            <w:tcW w:w="3298" w:type="dxa"/>
            <w:shd w:val="clear" w:color="auto" w:fill="18324A"/>
            <w:tcMar>
              <w:top w:w="80" w:type="dxa"/>
              <w:left w:w="90" w:type="dxa"/>
              <w:bottom w:w="80" w:type="dxa"/>
              <w:right w:w="90" w:type="dxa"/>
            </w:tcMar>
            <w:vAlign w:val="center"/>
          </w:tcPr>
          <w:p w14:paraId="08AB7E90">
            <w:pPr>
              <w:spacing w:before="0" w:after="0"/>
            </w:pPr>
            <w:r>
              <w:rPr>
                <w:rFonts w:ascii="Aptos" w:hAnsi="Aptos" w:eastAsia="微软雅黑"/>
                <w:b/>
                <w:i w:val="0"/>
                <w:color w:val="FFFFFF"/>
                <w:sz w:val="15"/>
              </w:rPr>
              <w:t>BPMN ID</w:t>
            </w:r>
          </w:p>
        </w:tc>
        <w:tc>
          <w:tcPr>
            <w:tcW w:w="3298" w:type="dxa"/>
            <w:shd w:val="clear" w:color="auto" w:fill="18324A"/>
            <w:tcMar>
              <w:top w:w="80" w:type="dxa"/>
              <w:left w:w="90" w:type="dxa"/>
              <w:bottom w:w="80" w:type="dxa"/>
              <w:right w:w="90" w:type="dxa"/>
            </w:tcMar>
            <w:vAlign w:val="center"/>
          </w:tcPr>
          <w:p w14:paraId="5C4EA7F8">
            <w:pPr>
              <w:spacing w:before="0" w:after="0"/>
            </w:pPr>
            <w:r>
              <w:rPr>
                <w:rFonts w:ascii="Aptos" w:hAnsi="Aptos" w:eastAsia="微软雅黑"/>
                <w:b/>
                <w:i w:val="0"/>
                <w:color w:val="FFFFFF"/>
                <w:sz w:val="15"/>
              </w:rPr>
              <w:t>节点名称</w:t>
            </w:r>
          </w:p>
        </w:tc>
        <w:tc>
          <w:tcPr>
            <w:tcW w:w="3298" w:type="dxa"/>
            <w:shd w:val="clear" w:color="auto" w:fill="18324A"/>
            <w:tcMar>
              <w:top w:w="80" w:type="dxa"/>
              <w:left w:w="90" w:type="dxa"/>
              <w:bottom w:w="80" w:type="dxa"/>
              <w:right w:w="90" w:type="dxa"/>
            </w:tcMar>
            <w:vAlign w:val="center"/>
          </w:tcPr>
          <w:p w14:paraId="60BCF9EE">
            <w:pPr>
              <w:spacing w:before="0" w:after="0"/>
            </w:pPr>
            <w:r>
              <w:rPr>
                <w:rFonts w:ascii="Aptos" w:hAnsi="Aptos" w:eastAsia="微软雅黑"/>
                <w:b/>
                <w:i w:val="0"/>
                <w:color w:val="FFFFFF"/>
                <w:sz w:val="15"/>
              </w:rPr>
              <w:t>表单分区 / Job type → Java 方法</w:t>
            </w:r>
          </w:p>
        </w:tc>
      </w:tr>
      <w:tr w14:paraId="563AEA01">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CD59937">
            <w:pPr>
              <w:spacing w:before="0" w:after="0"/>
            </w:pPr>
            <w:r>
              <w:rPr>
                <w:rFonts w:ascii="Aptos" w:hAnsi="Aptos" w:eastAsia="微软雅黑"/>
                <w:b w:val="0"/>
                <w:i w:val="0"/>
                <w:color w:val="233343"/>
                <w:sz w:val="14"/>
              </w:rPr>
              <w:t>P16_Task_Audit</w:t>
            </w:r>
          </w:p>
        </w:tc>
        <w:tc>
          <w:tcPr>
            <w:tcW w:w="3528" w:type="dxa"/>
            <w:tcMar>
              <w:top w:w="80" w:type="dxa"/>
              <w:left w:w="90" w:type="dxa"/>
              <w:bottom w:w="80" w:type="dxa"/>
              <w:right w:w="90" w:type="dxa"/>
            </w:tcMar>
            <w:vAlign w:val="center"/>
          </w:tcPr>
          <w:p w14:paraId="48DEB70E">
            <w:pPr>
              <w:spacing w:before="0" w:after="0"/>
            </w:pPr>
            <w:r>
              <w:rPr>
                <w:rFonts w:ascii="Aptos" w:hAnsi="Aptos" w:eastAsia="微软雅黑"/>
                <w:b w:val="0"/>
                <w:i w:val="0"/>
                <w:color w:val="233343"/>
                <w:sz w:val="14"/>
              </w:rPr>
              <w:t>Record the access decision in the protected audit log</w:t>
            </w:r>
          </w:p>
        </w:tc>
        <w:tc>
          <w:tcPr>
            <w:tcW w:w="4320" w:type="dxa"/>
            <w:tcMar>
              <w:top w:w="80" w:type="dxa"/>
              <w:left w:w="90" w:type="dxa"/>
              <w:bottom w:w="80" w:type="dxa"/>
              <w:right w:w="90" w:type="dxa"/>
            </w:tcMar>
            <w:vAlign w:val="center"/>
          </w:tcPr>
          <w:p w14:paraId="1D1BD7CA">
            <w:pPr>
              <w:spacing w:before="0" w:after="0"/>
            </w:pPr>
            <w:r>
              <w:rPr>
                <w:rFonts w:ascii="Aptos" w:hAnsi="Aptos" w:eastAsia="微软雅黑"/>
                <w:b w:val="0"/>
                <w:i w:val="0"/>
                <w:color w:val="233343"/>
                <w:sz w:val="14"/>
              </w:rPr>
              <w:t>record-access-decision → IdentityAccessWorkers.java.recordAccessDecision</w:t>
            </w:r>
          </w:p>
        </w:tc>
      </w:tr>
      <w:tr w14:paraId="1A704CEB">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66F53EB">
            <w:pPr>
              <w:spacing w:before="0" w:after="0"/>
            </w:pPr>
            <w:r>
              <w:rPr>
                <w:rFonts w:ascii="Aptos" w:hAnsi="Aptos" w:eastAsia="微软雅黑"/>
                <w:b w:val="0"/>
                <w:i w:val="0"/>
                <w:color w:val="233343"/>
                <w:sz w:val="14"/>
              </w:rPr>
              <w:t>P16_Task_Authenticate</w:t>
            </w:r>
          </w:p>
        </w:tc>
        <w:tc>
          <w:tcPr>
            <w:tcW w:w="3528" w:type="dxa"/>
            <w:tcMar>
              <w:top w:w="80" w:type="dxa"/>
              <w:left w:w="90" w:type="dxa"/>
              <w:bottom w:w="80" w:type="dxa"/>
              <w:right w:w="90" w:type="dxa"/>
            </w:tcMar>
            <w:vAlign w:val="center"/>
          </w:tcPr>
          <w:p w14:paraId="37FD07C0">
            <w:pPr>
              <w:spacing w:before="0" w:after="0"/>
            </w:pPr>
            <w:r>
              <w:rPr>
                <w:rFonts w:ascii="Aptos" w:hAnsi="Aptos" w:eastAsia="微软雅黑"/>
                <w:b w:val="0"/>
                <w:i w:val="0"/>
                <w:color w:val="233343"/>
                <w:sz w:val="14"/>
              </w:rPr>
              <w:t>Authenticate the user and verify the requested role</w:t>
            </w:r>
          </w:p>
        </w:tc>
        <w:tc>
          <w:tcPr>
            <w:tcW w:w="4320" w:type="dxa"/>
            <w:tcMar>
              <w:top w:w="80" w:type="dxa"/>
              <w:left w:w="90" w:type="dxa"/>
              <w:bottom w:w="80" w:type="dxa"/>
              <w:right w:w="90" w:type="dxa"/>
            </w:tcMar>
            <w:vAlign w:val="center"/>
          </w:tcPr>
          <w:p w14:paraId="79A808C6">
            <w:pPr>
              <w:spacing w:before="0" w:after="0"/>
            </w:pPr>
            <w:r>
              <w:rPr>
                <w:rFonts w:ascii="Aptos" w:hAnsi="Aptos" w:eastAsia="微软雅黑"/>
                <w:b w:val="0"/>
                <w:i w:val="0"/>
                <w:color w:val="233343"/>
                <w:sz w:val="14"/>
              </w:rPr>
              <w:t>16_identity_interruptions.form / Authenticate the user and verify the requested role</w:t>
            </w:r>
          </w:p>
        </w:tc>
      </w:tr>
      <w:tr w14:paraId="5BC9511D">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5B94FC8E">
            <w:pPr>
              <w:spacing w:before="0" w:after="0"/>
            </w:pPr>
            <w:r>
              <w:rPr>
                <w:rFonts w:ascii="Aptos" w:hAnsi="Aptos" w:eastAsia="微软雅黑"/>
                <w:b w:val="0"/>
                <w:i w:val="0"/>
                <w:color w:val="233343"/>
                <w:sz w:val="14"/>
              </w:rPr>
              <w:t>P16_Task_Downtime</w:t>
            </w:r>
          </w:p>
        </w:tc>
        <w:tc>
          <w:tcPr>
            <w:tcW w:w="3528" w:type="dxa"/>
            <w:tcMar>
              <w:top w:w="80" w:type="dxa"/>
              <w:left w:w="90" w:type="dxa"/>
              <w:bottom w:w="80" w:type="dxa"/>
              <w:right w:w="90" w:type="dxa"/>
            </w:tcMar>
            <w:vAlign w:val="center"/>
          </w:tcPr>
          <w:p w14:paraId="2DB89760">
            <w:pPr>
              <w:spacing w:before="0" w:after="0"/>
            </w:pPr>
            <w:r>
              <w:rPr>
                <w:rFonts w:ascii="Aptos" w:hAnsi="Aptos" w:eastAsia="微软雅黑"/>
                <w:b w:val="0"/>
                <w:i w:val="0"/>
                <w:color w:val="233343"/>
                <w:sz w:val="14"/>
              </w:rPr>
              <w:t>Use the downtime procedure to record work completed</w:t>
            </w:r>
          </w:p>
        </w:tc>
        <w:tc>
          <w:tcPr>
            <w:tcW w:w="4320" w:type="dxa"/>
            <w:tcMar>
              <w:top w:w="80" w:type="dxa"/>
              <w:left w:w="90" w:type="dxa"/>
              <w:bottom w:w="80" w:type="dxa"/>
              <w:right w:w="90" w:type="dxa"/>
            </w:tcMar>
            <w:vAlign w:val="center"/>
          </w:tcPr>
          <w:p w14:paraId="128D0802">
            <w:pPr>
              <w:spacing w:before="0" w:after="0"/>
            </w:pPr>
            <w:r>
              <w:rPr>
                <w:rFonts w:ascii="Aptos" w:hAnsi="Aptos" w:eastAsia="微软雅黑"/>
                <w:b w:val="0"/>
                <w:i w:val="0"/>
                <w:color w:val="233343"/>
                <w:sz w:val="14"/>
              </w:rPr>
              <w:t>16_identity_interruptions.form / Use the downtime procedure to record work completed</w:t>
            </w:r>
          </w:p>
        </w:tc>
      </w:tr>
      <w:tr w14:paraId="59FEC374">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CD1ABD6">
            <w:pPr>
              <w:spacing w:before="0" w:after="0"/>
            </w:pPr>
            <w:r>
              <w:rPr>
                <w:rFonts w:ascii="Aptos" w:hAnsi="Aptos" w:eastAsia="微软雅黑"/>
                <w:b w:val="0"/>
                <w:i w:val="0"/>
                <w:color w:val="233343"/>
                <w:sz w:val="14"/>
              </w:rPr>
              <w:t>P16_Task_Grant</w:t>
            </w:r>
          </w:p>
        </w:tc>
        <w:tc>
          <w:tcPr>
            <w:tcW w:w="3528" w:type="dxa"/>
            <w:tcMar>
              <w:top w:w="80" w:type="dxa"/>
              <w:left w:w="90" w:type="dxa"/>
              <w:bottom w:w="80" w:type="dxa"/>
              <w:right w:w="90" w:type="dxa"/>
            </w:tcMar>
            <w:vAlign w:val="center"/>
          </w:tcPr>
          <w:p w14:paraId="671A3C8D">
            <w:pPr>
              <w:spacing w:before="0" w:after="0"/>
            </w:pPr>
            <w:r>
              <w:rPr>
                <w:rFonts w:ascii="Aptos" w:hAnsi="Aptos" w:eastAsia="微软雅黑"/>
                <w:b w:val="0"/>
                <w:i w:val="0"/>
                <w:color w:val="233343"/>
                <w:sz w:val="14"/>
              </w:rPr>
              <w:t>Grant only the permissions required for the role</w:t>
            </w:r>
          </w:p>
        </w:tc>
        <w:tc>
          <w:tcPr>
            <w:tcW w:w="4320" w:type="dxa"/>
            <w:tcMar>
              <w:top w:w="80" w:type="dxa"/>
              <w:left w:w="90" w:type="dxa"/>
              <w:bottom w:w="80" w:type="dxa"/>
              <w:right w:w="90" w:type="dxa"/>
            </w:tcMar>
            <w:vAlign w:val="center"/>
          </w:tcPr>
          <w:p w14:paraId="2CD4C818">
            <w:pPr>
              <w:spacing w:before="0" w:after="0"/>
            </w:pPr>
            <w:r>
              <w:rPr>
                <w:rFonts w:ascii="Aptos" w:hAnsi="Aptos" w:eastAsia="微软雅黑"/>
                <w:b w:val="0"/>
                <w:i w:val="0"/>
                <w:color w:val="233343"/>
                <w:sz w:val="14"/>
              </w:rPr>
              <w:t>16_identity_interruptions.form / Grant only the permissions required for the role</w:t>
            </w:r>
          </w:p>
        </w:tc>
      </w:tr>
      <w:tr w14:paraId="0A4E5214">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101C2E9">
            <w:pPr>
              <w:spacing w:before="0" w:after="0"/>
            </w:pPr>
            <w:r>
              <w:rPr>
                <w:rFonts w:ascii="Aptos" w:hAnsi="Aptos" w:eastAsia="微软雅黑"/>
                <w:b w:val="0"/>
                <w:i w:val="0"/>
                <w:color w:val="233343"/>
                <w:sz w:val="14"/>
              </w:rPr>
              <w:t>P16_Task_Reconcile</w:t>
            </w:r>
          </w:p>
        </w:tc>
        <w:tc>
          <w:tcPr>
            <w:tcW w:w="3528" w:type="dxa"/>
            <w:tcMar>
              <w:top w:w="80" w:type="dxa"/>
              <w:left w:w="90" w:type="dxa"/>
              <w:bottom w:w="80" w:type="dxa"/>
              <w:right w:w="90" w:type="dxa"/>
            </w:tcMar>
            <w:vAlign w:val="center"/>
          </w:tcPr>
          <w:p w14:paraId="10173547">
            <w:pPr>
              <w:spacing w:before="0" w:after="0"/>
            </w:pPr>
            <w:r>
              <w:rPr>
                <w:rFonts w:ascii="Aptos" w:hAnsi="Aptos" w:eastAsia="微软雅黑"/>
                <w:b w:val="0"/>
                <w:i w:val="0"/>
                <w:color w:val="233343"/>
                <w:sz w:val="14"/>
              </w:rPr>
              <w:t>Reconcile offline work and preserve its audit history</w:t>
            </w:r>
          </w:p>
        </w:tc>
        <w:tc>
          <w:tcPr>
            <w:tcW w:w="4320" w:type="dxa"/>
            <w:tcMar>
              <w:top w:w="80" w:type="dxa"/>
              <w:left w:w="90" w:type="dxa"/>
              <w:bottom w:w="80" w:type="dxa"/>
              <w:right w:w="90" w:type="dxa"/>
            </w:tcMar>
            <w:vAlign w:val="center"/>
          </w:tcPr>
          <w:p w14:paraId="7350A00E">
            <w:pPr>
              <w:spacing w:before="0" w:after="0"/>
            </w:pPr>
            <w:r>
              <w:rPr>
                <w:rFonts w:ascii="Aptos" w:hAnsi="Aptos" w:eastAsia="微软雅黑"/>
                <w:b w:val="0"/>
                <w:i w:val="0"/>
                <w:color w:val="233343"/>
                <w:sz w:val="14"/>
              </w:rPr>
              <w:t>reconcile-offline-work → IdentityAccessWorkers.java.reconcileOfflineWork</w:t>
            </w:r>
          </w:p>
        </w:tc>
      </w:tr>
      <w:tr w14:paraId="5BC5829A">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81671E0">
            <w:pPr>
              <w:spacing w:before="0" w:after="0"/>
            </w:pPr>
            <w:r>
              <w:rPr>
                <w:rFonts w:ascii="Aptos" w:hAnsi="Aptos" w:eastAsia="微软雅黑"/>
                <w:b w:val="0"/>
                <w:i w:val="0"/>
                <w:color w:val="233343"/>
                <w:sz w:val="14"/>
              </w:rPr>
              <w:t>P16_Task_RecordInterruption</w:t>
            </w:r>
          </w:p>
        </w:tc>
        <w:tc>
          <w:tcPr>
            <w:tcW w:w="3528" w:type="dxa"/>
            <w:tcMar>
              <w:top w:w="80" w:type="dxa"/>
              <w:left w:w="90" w:type="dxa"/>
              <w:bottom w:w="80" w:type="dxa"/>
              <w:right w:w="90" w:type="dxa"/>
            </w:tcMar>
            <w:vAlign w:val="center"/>
          </w:tcPr>
          <w:p w14:paraId="454C6E7F">
            <w:pPr>
              <w:spacing w:before="0" w:after="0"/>
            </w:pPr>
            <w:r>
              <w:rPr>
                <w:rFonts w:ascii="Aptos" w:hAnsi="Aptos" w:eastAsia="微软雅黑"/>
                <w:b w:val="0"/>
                <w:i w:val="0"/>
                <w:color w:val="233343"/>
                <w:sz w:val="14"/>
              </w:rPr>
              <w:t>Record the affected service and notify responsible teams</w:t>
            </w:r>
          </w:p>
        </w:tc>
        <w:tc>
          <w:tcPr>
            <w:tcW w:w="4320" w:type="dxa"/>
            <w:tcMar>
              <w:top w:w="80" w:type="dxa"/>
              <w:left w:w="90" w:type="dxa"/>
              <w:bottom w:w="80" w:type="dxa"/>
              <w:right w:w="90" w:type="dxa"/>
            </w:tcMar>
            <w:vAlign w:val="center"/>
          </w:tcPr>
          <w:p w14:paraId="35C13A69">
            <w:pPr>
              <w:spacing w:before="0" w:after="0"/>
            </w:pPr>
            <w:r>
              <w:rPr>
                <w:rFonts w:ascii="Aptos" w:hAnsi="Aptos" w:eastAsia="微软雅黑"/>
                <w:b w:val="0"/>
                <w:i w:val="0"/>
                <w:color w:val="233343"/>
                <w:sz w:val="14"/>
              </w:rPr>
              <w:t>16_identity_interruptions.form / Record the affected service and notify responsible teams</w:t>
            </w:r>
          </w:p>
        </w:tc>
      </w:tr>
    </w:tbl>
    <w:p w14:paraId="5188B63B">
      <w:pPr>
        <w:pStyle w:val="4"/>
      </w:pPr>
      <w:r>
        <w:t>P17 预约变更与排班冲突</w:t>
      </w:r>
    </w:p>
    <w:tbl>
      <w:tblPr>
        <w:tblStyle w:val="32"/>
        <w:tblW w:w="0" w:type="auto"/>
        <w:jc w:val="center"/>
        <w:tblLayout w:type="fixed"/>
        <w:tblCellMar>
          <w:top w:w="0" w:type="dxa"/>
          <w:left w:w="108" w:type="dxa"/>
          <w:bottom w:w="0" w:type="dxa"/>
          <w:right w:w="108" w:type="dxa"/>
        </w:tblCellMar>
      </w:tblPr>
      <w:tblGrid>
        <w:gridCol w:w="1800"/>
        <w:gridCol w:w="3528"/>
        <w:gridCol w:w="4320"/>
      </w:tblGrid>
      <w:tr w14:paraId="20337BA4">
        <w:tblPrEx>
          <w:tblCellMar>
            <w:top w:w="0" w:type="dxa"/>
            <w:left w:w="108" w:type="dxa"/>
            <w:bottom w:w="0" w:type="dxa"/>
            <w:right w:w="108" w:type="dxa"/>
          </w:tblCellMar>
        </w:tblPrEx>
        <w:trPr>
          <w:tblHeader/>
          <w:jc w:val="center"/>
        </w:trPr>
        <w:tc>
          <w:tcPr>
            <w:tcW w:w="3298" w:type="dxa"/>
            <w:shd w:val="clear" w:color="auto" w:fill="18324A"/>
            <w:tcMar>
              <w:top w:w="80" w:type="dxa"/>
              <w:left w:w="90" w:type="dxa"/>
              <w:bottom w:w="80" w:type="dxa"/>
              <w:right w:w="90" w:type="dxa"/>
            </w:tcMar>
            <w:vAlign w:val="center"/>
          </w:tcPr>
          <w:p w14:paraId="6AF245AC">
            <w:pPr>
              <w:spacing w:before="0" w:after="0"/>
            </w:pPr>
            <w:r>
              <w:rPr>
                <w:rFonts w:ascii="Aptos" w:hAnsi="Aptos" w:eastAsia="微软雅黑"/>
                <w:b/>
                <w:i w:val="0"/>
                <w:color w:val="FFFFFF"/>
                <w:sz w:val="15"/>
              </w:rPr>
              <w:t>BPMN ID</w:t>
            </w:r>
          </w:p>
        </w:tc>
        <w:tc>
          <w:tcPr>
            <w:tcW w:w="3298" w:type="dxa"/>
            <w:shd w:val="clear" w:color="auto" w:fill="18324A"/>
            <w:tcMar>
              <w:top w:w="80" w:type="dxa"/>
              <w:left w:w="90" w:type="dxa"/>
              <w:bottom w:w="80" w:type="dxa"/>
              <w:right w:w="90" w:type="dxa"/>
            </w:tcMar>
            <w:vAlign w:val="center"/>
          </w:tcPr>
          <w:p w14:paraId="4E9CCC39">
            <w:pPr>
              <w:spacing w:before="0" w:after="0"/>
            </w:pPr>
            <w:r>
              <w:rPr>
                <w:rFonts w:ascii="Aptos" w:hAnsi="Aptos" w:eastAsia="微软雅黑"/>
                <w:b/>
                <w:i w:val="0"/>
                <w:color w:val="FFFFFF"/>
                <w:sz w:val="15"/>
              </w:rPr>
              <w:t>节点名称</w:t>
            </w:r>
          </w:p>
        </w:tc>
        <w:tc>
          <w:tcPr>
            <w:tcW w:w="3298" w:type="dxa"/>
            <w:shd w:val="clear" w:color="auto" w:fill="18324A"/>
            <w:tcMar>
              <w:top w:w="80" w:type="dxa"/>
              <w:left w:w="90" w:type="dxa"/>
              <w:bottom w:w="80" w:type="dxa"/>
              <w:right w:w="90" w:type="dxa"/>
            </w:tcMar>
            <w:vAlign w:val="center"/>
          </w:tcPr>
          <w:p w14:paraId="1F4311AC">
            <w:pPr>
              <w:spacing w:before="0" w:after="0"/>
            </w:pPr>
            <w:r>
              <w:rPr>
                <w:rFonts w:ascii="Aptos" w:hAnsi="Aptos" w:eastAsia="微软雅黑"/>
                <w:b/>
                <w:i w:val="0"/>
                <w:color w:val="FFFFFF"/>
                <w:sz w:val="15"/>
              </w:rPr>
              <w:t>表单分区 / Job type → Java 方法</w:t>
            </w:r>
          </w:p>
        </w:tc>
      </w:tr>
      <w:tr w14:paraId="2BDDC8AF">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D12C55C">
            <w:pPr>
              <w:spacing w:before="0" w:after="0"/>
            </w:pPr>
            <w:r>
              <w:rPr>
                <w:rFonts w:ascii="Aptos" w:hAnsi="Aptos" w:eastAsia="微软雅黑"/>
                <w:b w:val="0"/>
                <w:i w:val="0"/>
                <w:color w:val="233343"/>
                <w:sz w:val="14"/>
              </w:rPr>
              <w:t>P17_Task_EscalatePathway</w:t>
            </w:r>
          </w:p>
        </w:tc>
        <w:tc>
          <w:tcPr>
            <w:tcW w:w="3528" w:type="dxa"/>
            <w:tcMar>
              <w:top w:w="80" w:type="dxa"/>
              <w:left w:w="90" w:type="dxa"/>
              <w:bottom w:w="80" w:type="dxa"/>
              <w:right w:w="90" w:type="dxa"/>
            </w:tcMar>
            <w:vAlign w:val="center"/>
          </w:tcPr>
          <w:p w14:paraId="3077A21A">
            <w:pPr>
              <w:spacing w:before="0" w:after="0"/>
            </w:pPr>
            <w:r>
              <w:rPr>
                <w:rFonts w:ascii="Aptos" w:hAnsi="Aptos" w:eastAsia="微软雅黑"/>
                <w:b w:val="0"/>
                <w:i w:val="0"/>
                <w:color w:val="233343"/>
                <w:sz w:val="14"/>
              </w:rPr>
              <w:t>Escalate to the pathway coordinator and record recipient and time</w:t>
            </w:r>
          </w:p>
        </w:tc>
        <w:tc>
          <w:tcPr>
            <w:tcW w:w="4320" w:type="dxa"/>
            <w:tcMar>
              <w:top w:w="80" w:type="dxa"/>
              <w:left w:w="90" w:type="dxa"/>
              <w:bottom w:w="80" w:type="dxa"/>
              <w:right w:w="90" w:type="dxa"/>
            </w:tcMar>
            <w:vAlign w:val="center"/>
          </w:tcPr>
          <w:p w14:paraId="67B09C4E">
            <w:pPr>
              <w:spacing w:before="0" w:after="0"/>
            </w:pPr>
            <w:r>
              <w:rPr>
                <w:rFonts w:ascii="Aptos" w:hAnsi="Aptos" w:eastAsia="微软雅黑"/>
                <w:b w:val="0"/>
                <w:i w:val="0"/>
                <w:color w:val="233343"/>
                <w:sz w:val="14"/>
              </w:rPr>
              <w:t>17_appointment_changes.form / Record the handoff to the pathway team</w:t>
            </w:r>
          </w:p>
        </w:tc>
      </w:tr>
      <w:tr w14:paraId="3EAA2CA5">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E46AD11">
            <w:pPr>
              <w:spacing w:before="0" w:after="0"/>
            </w:pPr>
            <w:r>
              <w:rPr>
                <w:rFonts w:ascii="Aptos" w:hAnsi="Aptos" w:eastAsia="微软雅黑"/>
                <w:b w:val="0"/>
                <w:i w:val="0"/>
                <w:color w:val="233343"/>
                <w:sz w:val="14"/>
              </w:rPr>
              <w:t>P17_Task_KeepExisting</w:t>
            </w:r>
          </w:p>
        </w:tc>
        <w:tc>
          <w:tcPr>
            <w:tcW w:w="3528" w:type="dxa"/>
            <w:tcMar>
              <w:top w:w="80" w:type="dxa"/>
              <w:left w:w="90" w:type="dxa"/>
              <w:bottom w:w="80" w:type="dxa"/>
              <w:right w:w="90" w:type="dxa"/>
            </w:tcMar>
            <w:vAlign w:val="center"/>
          </w:tcPr>
          <w:p w14:paraId="578AD875">
            <w:pPr>
              <w:spacing w:before="0" w:after="0"/>
            </w:pPr>
            <w:r>
              <w:rPr>
                <w:rFonts w:ascii="Aptos" w:hAnsi="Aptos" w:eastAsia="微软雅黑"/>
                <w:b w:val="0"/>
                <w:i w:val="0"/>
                <w:color w:val="233343"/>
                <w:sz w:val="14"/>
              </w:rPr>
              <w:t>Keep the existing appointment; do not book outside the requested window</w:t>
            </w:r>
          </w:p>
        </w:tc>
        <w:tc>
          <w:tcPr>
            <w:tcW w:w="4320" w:type="dxa"/>
            <w:tcMar>
              <w:top w:w="80" w:type="dxa"/>
              <w:left w:w="90" w:type="dxa"/>
              <w:bottom w:w="80" w:type="dxa"/>
              <w:right w:w="90" w:type="dxa"/>
            </w:tcMar>
            <w:vAlign w:val="center"/>
          </w:tcPr>
          <w:p w14:paraId="5DF3DD64">
            <w:pPr>
              <w:spacing w:before="0" w:after="0"/>
            </w:pPr>
            <w:r>
              <w:rPr>
                <w:rFonts w:ascii="Aptos" w:hAnsi="Aptos" w:eastAsia="微软雅黑"/>
                <w:b w:val="0"/>
                <w:i w:val="0"/>
                <w:color w:val="233343"/>
                <w:sz w:val="14"/>
              </w:rPr>
              <w:t>17_appointment_changes.form / Keep the existing booking while a suitable option is sought</w:t>
            </w:r>
          </w:p>
        </w:tc>
      </w:tr>
      <w:tr w14:paraId="4C3DABF7">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7C8D1FD8">
            <w:pPr>
              <w:spacing w:before="0" w:after="0"/>
            </w:pPr>
            <w:r>
              <w:rPr>
                <w:rFonts w:ascii="Aptos" w:hAnsi="Aptos" w:eastAsia="微软雅黑"/>
                <w:b w:val="0"/>
                <w:i w:val="0"/>
                <w:color w:val="233343"/>
                <w:sz w:val="14"/>
              </w:rPr>
              <w:t>P17_Task_NotifyPatient</w:t>
            </w:r>
          </w:p>
        </w:tc>
        <w:tc>
          <w:tcPr>
            <w:tcW w:w="3528" w:type="dxa"/>
            <w:tcMar>
              <w:top w:w="80" w:type="dxa"/>
              <w:left w:w="90" w:type="dxa"/>
              <w:bottom w:w="80" w:type="dxa"/>
              <w:right w:w="90" w:type="dxa"/>
            </w:tcMar>
            <w:vAlign w:val="center"/>
          </w:tcPr>
          <w:p w14:paraId="7469D902">
            <w:pPr>
              <w:spacing w:before="0" w:after="0"/>
            </w:pPr>
            <w:r>
              <w:rPr>
                <w:rFonts w:ascii="Aptos" w:hAnsi="Aptos" w:eastAsia="微软雅黑"/>
                <w:b w:val="0"/>
                <w:i w:val="0"/>
                <w:color w:val="233343"/>
                <w:sz w:val="14"/>
              </w:rPr>
              <w:t>Send the updated appointment details to the patient</w:t>
            </w:r>
          </w:p>
        </w:tc>
        <w:tc>
          <w:tcPr>
            <w:tcW w:w="4320" w:type="dxa"/>
            <w:tcMar>
              <w:top w:w="80" w:type="dxa"/>
              <w:left w:w="90" w:type="dxa"/>
              <w:bottom w:w="80" w:type="dxa"/>
              <w:right w:w="90" w:type="dxa"/>
            </w:tcMar>
            <w:vAlign w:val="center"/>
          </w:tcPr>
          <w:p w14:paraId="6CABD239">
            <w:pPr>
              <w:spacing w:before="0" w:after="0"/>
            </w:pPr>
            <w:r>
              <w:rPr>
                <w:rFonts w:ascii="Aptos" w:hAnsi="Aptos" w:eastAsia="微软雅黑"/>
                <w:b w:val="0"/>
                <w:i w:val="0"/>
                <w:color w:val="233343"/>
                <w:sz w:val="14"/>
              </w:rPr>
              <w:t>notify-changed-appointment → AppointmentChangeWorkers.java.notifyChangedAppointment、IntegratedPathwayWorkers.java.notifyChangedAppointment</w:t>
            </w:r>
          </w:p>
        </w:tc>
      </w:tr>
      <w:tr w14:paraId="2E92C15D">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06E726B1">
            <w:pPr>
              <w:spacing w:before="0" w:after="0"/>
            </w:pPr>
            <w:r>
              <w:rPr>
                <w:rFonts w:ascii="Aptos" w:hAnsi="Aptos" w:eastAsia="微软雅黑"/>
                <w:b w:val="0"/>
                <w:i w:val="0"/>
                <w:color w:val="233343"/>
                <w:sz w:val="14"/>
              </w:rPr>
              <w:t>P17_Task_RecordPriorityDecision</w:t>
            </w:r>
          </w:p>
        </w:tc>
        <w:tc>
          <w:tcPr>
            <w:tcW w:w="3528" w:type="dxa"/>
            <w:tcMar>
              <w:top w:w="80" w:type="dxa"/>
              <w:left w:w="90" w:type="dxa"/>
              <w:bottom w:w="80" w:type="dxa"/>
              <w:right w:w="90" w:type="dxa"/>
            </w:tcMar>
            <w:vAlign w:val="center"/>
          </w:tcPr>
          <w:p w14:paraId="70638212">
            <w:pPr>
              <w:spacing w:before="0" w:after="0"/>
            </w:pPr>
            <w:r>
              <w:rPr>
                <w:rFonts w:ascii="Aptos" w:hAnsi="Aptos" w:eastAsia="微软雅黑"/>
                <w:b w:val="0"/>
                <w:i w:val="0"/>
                <w:color w:val="233343"/>
                <w:sz w:val="14"/>
              </w:rPr>
              <w:t>Record the clinical decision and handoff outcome</w:t>
            </w:r>
          </w:p>
        </w:tc>
        <w:tc>
          <w:tcPr>
            <w:tcW w:w="4320" w:type="dxa"/>
            <w:tcMar>
              <w:top w:w="80" w:type="dxa"/>
              <w:left w:w="90" w:type="dxa"/>
              <w:bottom w:w="80" w:type="dxa"/>
              <w:right w:w="90" w:type="dxa"/>
            </w:tcMar>
            <w:vAlign w:val="center"/>
          </w:tcPr>
          <w:p w14:paraId="26B97921">
            <w:pPr>
              <w:spacing w:before="0" w:after="0"/>
            </w:pPr>
            <w:r>
              <w:rPr>
                <w:rFonts w:ascii="Aptos" w:hAnsi="Aptos" w:eastAsia="微软雅黑"/>
                <w:b w:val="0"/>
                <w:i w:val="0"/>
                <w:color w:val="233343"/>
                <w:sz w:val="14"/>
              </w:rPr>
              <w:t>17_appointment_changes.form / Record the Consultant decision and the agreed handoff</w:t>
            </w:r>
          </w:p>
        </w:tc>
      </w:tr>
      <w:tr w14:paraId="641A991F">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3081715C">
            <w:pPr>
              <w:spacing w:before="0" w:after="0"/>
            </w:pPr>
            <w:r>
              <w:rPr>
                <w:rFonts w:ascii="Aptos" w:hAnsi="Aptos" w:eastAsia="微软雅黑"/>
                <w:b w:val="0"/>
                <w:i w:val="0"/>
                <w:color w:val="233343"/>
                <w:sz w:val="14"/>
              </w:rPr>
              <w:t>P17_Task_RecordRequest</w:t>
            </w:r>
          </w:p>
        </w:tc>
        <w:tc>
          <w:tcPr>
            <w:tcW w:w="3528" w:type="dxa"/>
            <w:tcMar>
              <w:top w:w="80" w:type="dxa"/>
              <w:left w:w="90" w:type="dxa"/>
              <w:bottom w:w="80" w:type="dxa"/>
              <w:right w:w="90" w:type="dxa"/>
            </w:tcMar>
            <w:vAlign w:val="center"/>
          </w:tcPr>
          <w:p w14:paraId="298A8642">
            <w:pPr>
              <w:spacing w:before="0" w:after="0"/>
            </w:pPr>
            <w:r>
              <w:rPr>
                <w:rFonts w:ascii="Aptos" w:hAnsi="Aptos" w:eastAsia="微软雅黑"/>
                <w:b w:val="0"/>
                <w:i w:val="0"/>
                <w:color w:val="233343"/>
                <w:sz w:val="14"/>
              </w:rPr>
              <w:t>Record the request, timestamp, channel, and patient details</w:t>
            </w:r>
          </w:p>
        </w:tc>
        <w:tc>
          <w:tcPr>
            <w:tcW w:w="4320" w:type="dxa"/>
            <w:tcMar>
              <w:top w:w="80" w:type="dxa"/>
              <w:left w:w="90" w:type="dxa"/>
              <w:bottom w:w="80" w:type="dxa"/>
              <w:right w:w="90" w:type="dxa"/>
            </w:tcMar>
            <w:vAlign w:val="center"/>
          </w:tcPr>
          <w:p w14:paraId="5476814D">
            <w:pPr>
              <w:spacing w:before="0" w:after="0"/>
            </w:pPr>
            <w:r>
              <w:rPr>
                <w:rFonts w:ascii="Aptos" w:hAnsi="Aptos" w:eastAsia="微软雅黑"/>
                <w:b w:val="0"/>
                <w:i w:val="0"/>
                <w:color w:val="233343"/>
                <w:sz w:val="14"/>
              </w:rPr>
              <w:t>17_appointment_changes.form / Record the request and the required appointment window</w:t>
            </w:r>
          </w:p>
        </w:tc>
      </w:tr>
      <w:tr w14:paraId="769ED5BF">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7F59ED76">
            <w:pPr>
              <w:spacing w:before="0" w:after="0"/>
            </w:pPr>
            <w:r>
              <w:rPr>
                <w:rFonts w:ascii="Aptos" w:hAnsi="Aptos" w:eastAsia="微软雅黑"/>
                <w:b w:val="0"/>
                <w:i w:val="0"/>
                <w:color w:val="233343"/>
                <w:sz w:val="14"/>
              </w:rPr>
              <w:t>P17_Task_ReferFundingChange</w:t>
            </w:r>
          </w:p>
        </w:tc>
        <w:tc>
          <w:tcPr>
            <w:tcW w:w="3528" w:type="dxa"/>
            <w:tcMar>
              <w:top w:w="80" w:type="dxa"/>
              <w:left w:w="90" w:type="dxa"/>
              <w:bottom w:w="80" w:type="dxa"/>
              <w:right w:w="90" w:type="dxa"/>
            </w:tcMar>
            <w:vAlign w:val="center"/>
          </w:tcPr>
          <w:p w14:paraId="41DE9BEE">
            <w:pPr>
              <w:spacing w:before="0" w:after="0"/>
            </w:pPr>
            <w:r>
              <w:rPr>
                <w:rFonts w:ascii="Aptos" w:hAnsi="Aptos" w:eastAsia="微软雅黑"/>
                <w:b w:val="0"/>
                <w:i w:val="0"/>
                <w:color w:val="233343"/>
                <w:sz w:val="14"/>
              </w:rPr>
              <w:t>Refer payment, funding, or exemption change to Finance</w:t>
            </w:r>
          </w:p>
        </w:tc>
        <w:tc>
          <w:tcPr>
            <w:tcW w:w="4320" w:type="dxa"/>
            <w:tcMar>
              <w:top w:w="80" w:type="dxa"/>
              <w:left w:w="90" w:type="dxa"/>
              <w:bottom w:w="80" w:type="dxa"/>
              <w:right w:w="90" w:type="dxa"/>
            </w:tcMar>
            <w:vAlign w:val="center"/>
          </w:tcPr>
          <w:p w14:paraId="1E5DC124">
            <w:pPr>
              <w:spacing w:before="0" w:after="0"/>
            </w:pPr>
            <w:r>
              <w:rPr>
                <w:rFonts w:ascii="Aptos" w:hAnsi="Aptos" w:eastAsia="微软雅黑"/>
                <w:b w:val="0"/>
                <w:i w:val="0"/>
                <w:color w:val="233343"/>
                <w:sz w:val="14"/>
              </w:rPr>
              <w:t>refer-funding-change → AppointmentChangeWorkers.java.referFundingChange、IntegratedPathwayWorkers.java.referFundingChange</w:t>
            </w:r>
          </w:p>
        </w:tc>
      </w:tr>
      <w:tr w14:paraId="1E7D747B">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5EBF7F58">
            <w:pPr>
              <w:spacing w:before="0" w:after="0"/>
            </w:pPr>
            <w:r>
              <w:rPr>
                <w:rFonts w:ascii="Aptos" w:hAnsi="Aptos" w:eastAsia="微软雅黑"/>
                <w:b w:val="0"/>
                <w:i w:val="0"/>
                <w:color w:val="233343"/>
                <w:sz w:val="14"/>
              </w:rPr>
              <w:t>P17_Task_ReferPlanChange</w:t>
            </w:r>
          </w:p>
        </w:tc>
        <w:tc>
          <w:tcPr>
            <w:tcW w:w="3528" w:type="dxa"/>
            <w:tcMar>
              <w:top w:w="80" w:type="dxa"/>
              <w:left w:w="90" w:type="dxa"/>
              <w:bottom w:w="80" w:type="dxa"/>
              <w:right w:w="90" w:type="dxa"/>
            </w:tcMar>
            <w:vAlign w:val="center"/>
          </w:tcPr>
          <w:p w14:paraId="3F5673E8">
            <w:pPr>
              <w:spacing w:before="0" w:after="0"/>
            </w:pPr>
            <w:r>
              <w:rPr>
                <w:rFonts w:ascii="Aptos" w:hAnsi="Aptos" w:eastAsia="微软雅黑"/>
                <w:b w:val="0"/>
                <w:i w:val="0"/>
                <w:color w:val="233343"/>
                <w:sz w:val="14"/>
              </w:rPr>
              <w:t>Refer treatment-plan change for clinical authorisation</w:t>
            </w:r>
          </w:p>
        </w:tc>
        <w:tc>
          <w:tcPr>
            <w:tcW w:w="4320" w:type="dxa"/>
            <w:tcMar>
              <w:top w:w="80" w:type="dxa"/>
              <w:left w:w="90" w:type="dxa"/>
              <w:bottom w:w="80" w:type="dxa"/>
              <w:right w:w="90" w:type="dxa"/>
            </w:tcMar>
            <w:vAlign w:val="center"/>
          </w:tcPr>
          <w:p w14:paraId="53548F30">
            <w:pPr>
              <w:spacing w:before="0" w:after="0"/>
            </w:pPr>
            <w:r>
              <w:rPr>
                <w:rFonts w:ascii="Aptos" w:hAnsi="Aptos" w:eastAsia="微软雅黑"/>
                <w:b w:val="0"/>
                <w:i w:val="0"/>
                <w:color w:val="233343"/>
                <w:sz w:val="14"/>
              </w:rPr>
              <w:t>refer-treatment-plan-change → AppointmentChangeWorkers.java.referTreatmentPlanChange、IntegratedPathwayWorkers.java.referPlanChange</w:t>
            </w:r>
          </w:p>
        </w:tc>
      </w:tr>
      <w:tr w14:paraId="3ADA9932">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257C2579">
            <w:pPr>
              <w:spacing w:before="0" w:after="0"/>
            </w:pPr>
            <w:r>
              <w:rPr>
                <w:rFonts w:ascii="Aptos" w:hAnsi="Aptos" w:eastAsia="微软雅黑"/>
                <w:b w:val="0"/>
                <w:i w:val="0"/>
                <w:color w:val="233343"/>
                <w:sz w:val="14"/>
              </w:rPr>
              <w:t>P17_Task_RequestSlot</w:t>
            </w:r>
          </w:p>
        </w:tc>
        <w:tc>
          <w:tcPr>
            <w:tcW w:w="3528" w:type="dxa"/>
            <w:tcMar>
              <w:top w:w="80" w:type="dxa"/>
              <w:left w:w="90" w:type="dxa"/>
              <w:bottom w:w="80" w:type="dxa"/>
              <w:right w:w="90" w:type="dxa"/>
            </w:tcMar>
            <w:vAlign w:val="center"/>
          </w:tcPr>
          <w:p w14:paraId="4B137C7B">
            <w:pPr>
              <w:spacing w:before="0" w:after="0"/>
            </w:pPr>
            <w:r>
              <w:rPr>
                <w:rFonts w:ascii="Aptos" w:hAnsi="Aptos" w:eastAsia="微软雅黑"/>
                <w:b w:val="0"/>
                <w:i w:val="0"/>
                <w:color w:val="233343"/>
                <w:sz w:val="14"/>
              </w:rPr>
              <w:t>Request new appointment options from the scheduling service</w:t>
            </w:r>
          </w:p>
        </w:tc>
        <w:tc>
          <w:tcPr>
            <w:tcW w:w="4320" w:type="dxa"/>
            <w:tcMar>
              <w:top w:w="80" w:type="dxa"/>
              <w:left w:w="90" w:type="dxa"/>
              <w:bottom w:w="80" w:type="dxa"/>
              <w:right w:w="90" w:type="dxa"/>
            </w:tcMar>
            <w:vAlign w:val="center"/>
          </w:tcPr>
          <w:p w14:paraId="2C71DB8B">
            <w:pPr>
              <w:spacing w:before="0" w:after="0"/>
            </w:pPr>
            <w:r>
              <w:rPr>
                <w:rFonts w:ascii="Aptos" w:hAnsi="Aptos" w:eastAsia="微软雅黑"/>
                <w:b w:val="0"/>
                <w:i w:val="0"/>
                <w:color w:val="233343"/>
                <w:sz w:val="14"/>
              </w:rPr>
              <w:t>request-appointment-change-options → AppointmentChangeWorkers.java.requestAppointmentChangeOptions、IntegratedPathwayWorkers.java.requestChangeOptions</w:t>
            </w:r>
          </w:p>
        </w:tc>
      </w:tr>
      <w:tr w14:paraId="4F360DD1">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6B08E7E8">
            <w:pPr>
              <w:spacing w:before="0" w:after="0"/>
            </w:pPr>
            <w:r>
              <w:rPr>
                <w:rFonts w:ascii="Aptos" w:hAnsi="Aptos" w:eastAsia="微软雅黑"/>
                <w:b w:val="0"/>
                <w:i w:val="0"/>
                <w:color w:val="233343"/>
                <w:sz w:val="14"/>
              </w:rPr>
              <w:t>P17_Task_SendPriorityReview</w:t>
            </w:r>
          </w:p>
        </w:tc>
        <w:tc>
          <w:tcPr>
            <w:tcW w:w="3528" w:type="dxa"/>
            <w:tcMar>
              <w:top w:w="80" w:type="dxa"/>
              <w:left w:w="90" w:type="dxa"/>
              <w:bottom w:w="80" w:type="dxa"/>
              <w:right w:w="90" w:type="dxa"/>
            </w:tcMar>
            <w:vAlign w:val="center"/>
          </w:tcPr>
          <w:p w14:paraId="0E896119">
            <w:pPr>
              <w:spacing w:before="0" w:after="0"/>
            </w:pPr>
            <w:r>
              <w:rPr>
                <w:rFonts w:ascii="Aptos" w:hAnsi="Aptos" w:eastAsia="微软雅黑"/>
                <w:b w:val="0"/>
                <w:i w:val="0"/>
                <w:color w:val="233343"/>
                <w:sz w:val="14"/>
              </w:rPr>
              <w:t>Request a Consultant priority decision</w:t>
            </w:r>
          </w:p>
        </w:tc>
        <w:tc>
          <w:tcPr>
            <w:tcW w:w="4320" w:type="dxa"/>
            <w:tcMar>
              <w:top w:w="80" w:type="dxa"/>
              <w:left w:w="90" w:type="dxa"/>
              <w:bottom w:w="80" w:type="dxa"/>
              <w:right w:w="90" w:type="dxa"/>
            </w:tcMar>
            <w:vAlign w:val="center"/>
          </w:tcPr>
          <w:p w14:paraId="75EDC8F2">
            <w:pPr>
              <w:spacing w:before="0" w:after="0"/>
            </w:pPr>
            <w:r>
              <w:rPr>
                <w:rFonts w:ascii="Aptos" w:hAnsi="Aptos" w:eastAsia="微软雅黑"/>
                <w:b w:val="0"/>
                <w:i w:val="0"/>
                <w:color w:val="233343"/>
                <w:sz w:val="14"/>
              </w:rPr>
              <w:t>request-clinical-priority-review → AppointmentChangeWorkers.java.requestClinicalPriorityReview、IntegratedPathwayWorkers.java.requestPriorityReview</w:t>
            </w:r>
          </w:p>
        </w:tc>
      </w:tr>
      <w:tr w14:paraId="08E82BAB">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6C605CF7">
            <w:pPr>
              <w:spacing w:before="0" w:after="0"/>
            </w:pPr>
            <w:r>
              <w:rPr>
                <w:rFonts w:ascii="Aptos" w:hAnsi="Aptos" w:eastAsia="微软雅黑"/>
                <w:b w:val="0"/>
                <w:i w:val="0"/>
                <w:color w:val="233343"/>
                <w:sz w:val="14"/>
              </w:rPr>
              <w:t>P17_Task_TelephonePatient</w:t>
            </w:r>
          </w:p>
        </w:tc>
        <w:tc>
          <w:tcPr>
            <w:tcW w:w="3528" w:type="dxa"/>
            <w:tcMar>
              <w:top w:w="80" w:type="dxa"/>
              <w:left w:w="90" w:type="dxa"/>
              <w:bottom w:w="80" w:type="dxa"/>
              <w:right w:w="90" w:type="dxa"/>
            </w:tcMar>
            <w:vAlign w:val="center"/>
          </w:tcPr>
          <w:p w14:paraId="17E71D7A">
            <w:pPr>
              <w:spacing w:before="0" w:after="0"/>
            </w:pPr>
            <w:r>
              <w:rPr>
                <w:rFonts w:ascii="Aptos" w:hAnsi="Aptos" w:eastAsia="微软雅黑"/>
                <w:b w:val="0"/>
                <w:i w:val="0"/>
                <w:color w:val="233343"/>
                <w:sz w:val="14"/>
              </w:rPr>
              <w:t>Telephone the patient and record the contact attempt</w:t>
            </w:r>
          </w:p>
        </w:tc>
        <w:tc>
          <w:tcPr>
            <w:tcW w:w="4320" w:type="dxa"/>
            <w:tcMar>
              <w:top w:w="80" w:type="dxa"/>
              <w:left w:w="90" w:type="dxa"/>
              <w:bottom w:w="80" w:type="dxa"/>
              <w:right w:w="90" w:type="dxa"/>
            </w:tcMar>
            <w:vAlign w:val="center"/>
          </w:tcPr>
          <w:p w14:paraId="31736F8D">
            <w:pPr>
              <w:spacing w:before="0" w:after="0"/>
            </w:pPr>
            <w:r>
              <w:rPr>
                <w:rFonts w:ascii="Aptos" w:hAnsi="Aptos" w:eastAsia="微软雅黑"/>
                <w:b w:val="0"/>
                <w:i w:val="0"/>
                <w:color w:val="233343"/>
                <w:sz w:val="14"/>
              </w:rPr>
              <w:t>17_appointment_changes.form / Record the telephone contact attempt</w:t>
            </w:r>
          </w:p>
        </w:tc>
      </w:tr>
      <w:tr w14:paraId="32FF44F4">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5929905E">
            <w:pPr>
              <w:spacing w:before="0" w:after="0"/>
            </w:pPr>
            <w:r>
              <w:rPr>
                <w:rFonts w:ascii="Aptos" w:hAnsi="Aptos" w:eastAsia="微软雅黑"/>
                <w:b w:val="0"/>
                <w:i w:val="0"/>
                <w:color w:val="233343"/>
                <w:sz w:val="14"/>
              </w:rPr>
              <w:t>P17_Task_UpdateBooking</w:t>
            </w:r>
          </w:p>
        </w:tc>
        <w:tc>
          <w:tcPr>
            <w:tcW w:w="3528" w:type="dxa"/>
            <w:tcMar>
              <w:top w:w="80" w:type="dxa"/>
              <w:left w:w="90" w:type="dxa"/>
              <w:bottom w:w="80" w:type="dxa"/>
              <w:right w:w="90" w:type="dxa"/>
            </w:tcMar>
            <w:vAlign w:val="center"/>
          </w:tcPr>
          <w:p w14:paraId="7430F0EF">
            <w:pPr>
              <w:spacing w:before="0" w:after="0"/>
            </w:pPr>
            <w:r>
              <w:rPr>
                <w:rFonts w:ascii="Aptos" w:hAnsi="Aptos" w:eastAsia="微软雅黑"/>
                <w:b w:val="0"/>
                <w:i w:val="0"/>
                <w:color w:val="233343"/>
                <w:sz w:val="14"/>
              </w:rPr>
              <w:t>Update the booking, release the old slot, and record both dates</w:t>
            </w:r>
          </w:p>
        </w:tc>
        <w:tc>
          <w:tcPr>
            <w:tcW w:w="4320" w:type="dxa"/>
            <w:tcMar>
              <w:top w:w="80" w:type="dxa"/>
              <w:left w:w="90" w:type="dxa"/>
              <w:bottom w:w="80" w:type="dxa"/>
              <w:right w:w="90" w:type="dxa"/>
            </w:tcMar>
            <w:vAlign w:val="center"/>
          </w:tcPr>
          <w:p w14:paraId="58CA2595">
            <w:pPr>
              <w:spacing w:before="0" w:after="0"/>
            </w:pPr>
            <w:r>
              <w:rPr>
                <w:rFonts w:ascii="Aptos" w:hAnsi="Aptos" w:eastAsia="微软雅黑"/>
                <w:b w:val="0"/>
                <w:i w:val="0"/>
                <w:color w:val="233343"/>
                <w:sz w:val="14"/>
              </w:rPr>
              <w:t>17_appointment_changes.form / Update the booking and record the old and new appointments</w:t>
            </w:r>
          </w:p>
        </w:tc>
      </w:tr>
      <w:tr w14:paraId="61792323">
        <w:tblPrEx>
          <w:tblCellMar>
            <w:top w:w="0" w:type="dxa"/>
            <w:left w:w="108" w:type="dxa"/>
            <w:bottom w:w="0" w:type="dxa"/>
            <w:right w:w="108" w:type="dxa"/>
          </w:tblCellMar>
        </w:tblPrEx>
        <w:trPr>
          <w:jc w:val="center"/>
        </w:trPr>
        <w:tc>
          <w:tcPr>
            <w:tcW w:w="1800" w:type="dxa"/>
            <w:tcMar>
              <w:top w:w="80" w:type="dxa"/>
              <w:left w:w="90" w:type="dxa"/>
              <w:bottom w:w="80" w:type="dxa"/>
              <w:right w:w="90" w:type="dxa"/>
            </w:tcMar>
            <w:vAlign w:val="center"/>
          </w:tcPr>
          <w:p w14:paraId="56CCD0FA">
            <w:pPr>
              <w:spacing w:before="0" w:after="0"/>
            </w:pPr>
            <w:r>
              <w:rPr>
                <w:rFonts w:ascii="Aptos" w:hAnsi="Aptos" w:eastAsia="微软雅黑"/>
                <w:b w:val="0"/>
                <w:i w:val="0"/>
                <w:color w:val="233343"/>
                <w:sz w:val="14"/>
              </w:rPr>
              <w:t>P17_Task_VerifyIdentity</w:t>
            </w:r>
          </w:p>
        </w:tc>
        <w:tc>
          <w:tcPr>
            <w:tcW w:w="3528" w:type="dxa"/>
            <w:tcMar>
              <w:top w:w="80" w:type="dxa"/>
              <w:left w:w="90" w:type="dxa"/>
              <w:bottom w:w="80" w:type="dxa"/>
              <w:right w:w="90" w:type="dxa"/>
            </w:tcMar>
            <w:vAlign w:val="center"/>
          </w:tcPr>
          <w:p w14:paraId="5BD95EA0">
            <w:pPr>
              <w:spacing w:before="0" w:after="0"/>
            </w:pPr>
            <w:r>
              <w:rPr>
                <w:rFonts w:ascii="Aptos" w:hAnsi="Aptos" w:eastAsia="微软雅黑"/>
                <w:b w:val="0"/>
                <w:i w:val="0"/>
                <w:color w:val="233343"/>
                <w:sz w:val="14"/>
              </w:rPr>
              <w:t>Verify patient identity before changing appointment data</w:t>
            </w:r>
          </w:p>
        </w:tc>
        <w:tc>
          <w:tcPr>
            <w:tcW w:w="4320" w:type="dxa"/>
            <w:tcMar>
              <w:top w:w="80" w:type="dxa"/>
              <w:left w:w="90" w:type="dxa"/>
              <w:bottom w:w="80" w:type="dxa"/>
              <w:right w:w="90" w:type="dxa"/>
            </w:tcMar>
            <w:vAlign w:val="center"/>
          </w:tcPr>
          <w:p w14:paraId="37666ED0">
            <w:pPr>
              <w:spacing w:before="0" w:after="0"/>
            </w:pPr>
            <w:r>
              <w:rPr>
                <w:rFonts w:ascii="Aptos" w:hAnsi="Aptos" w:eastAsia="微软雅黑"/>
                <w:b w:val="0"/>
                <w:i w:val="0"/>
                <w:color w:val="233343"/>
                <w:sz w:val="14"/>
              </w:rPr>
              <w:t>17_appointment_changes.form / Verify identity before changing the booking</w:t>
            </w:r>
          </w:p>
        </w:tc>
      </w:tr>
    </w:tbl>
    <w:p w14:paraId="6DCC6084">
      <w:r>
        <w:br w:type="page"/>
      </w:r>
    </w:p>
    <w:p w14:paraId="4C022286">
      <w:pPr>
        <w:pStyle w:val="16"/>
      </w:pPr>
      <w:bookmarkStart w:id="0" w:name="_GoBack"/>
      <w:bookmarkEnd w:id="0"/>
    </w:p>
    <w:sectPr>
      <w:headerReference r:id="rId5" w:type="default"/>
      <w:footerReference r:id="rId6" w:type="default"/>
      <w:pgSz w:w="11909" w:h="16834"/>
      <w:pgMar w:top="893" w:right="1008" w:bottom="893"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ptos Mono">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FE876">
    <w:pPr>
      <w:pStyle w:val="24"/>
      <w:jc w:val="right"/>
    </w:pPr>
    <w:r>
      <w:rPr>
        <w:rFonts w:ascii="Aptos" w:hAnsi="Aptos" w:eastAsia="微软雅黑"/>
        <w:b w:val="0"/>
        <w:i w:val="0"/>
        <w:color w:val="5F707E"/>
        <w:sz w:val="16"/>
      </w:rPr>
      <w:t xml:space="preserve">第 </w:t>
    </w:r>
    <w:r>
      <w:fldChar w:fldCharType="begin"/>
    </w:r>
    <w:r>
      <w:instrText xml:space="preserve">PAGE</w:instrText>
    </w:r>
    <w:r>
      <w:fldChar w:fldCharType="separate"/>
    </w:r>
    <w:r>
      <w:fldChar w:fldCharType="end"/>
    </w:r>
    <w:r>
      <w:rPr>
        <w:rFonts w:ascii="Aptos" w:hAnsi="Aptos" w:eastAsia="微软雅黑"/>
        <w:b w:val="0"/>
        <w:i w:val="0"/>
        <w:color w:val="5F707E"/>
        <w:sz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761D6">
    <w:pPr>
      <w:pStyle w:val="25"/>
      <w:jc w:val="left"/>
    </w:pPr>
    <w:r>
      <w:rPr>
        <w:rFonts w:ascii="Aptos" w:hAnsi="Aptos" w:eastAsia="微软雅黑"/>
        <w:b/>
        <w:i w:val="0"/>
        <w:color w:val="455E6F"/>
        <w:sz w:val="16"/>
      </w:rPr>
      <w:t>医院患者路径  |  BPMN · Forms · Java Workers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163439"/>
    <w:rsid w:val="4D585B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Aptos" w:hAnsi="Aptos" w:eastAsia="微软雅黑" w:cstheme="minorBidi"/>
      <w:color w:val="263644"/>
      <w:sz w:val="18"/>
      <w:szCs w:val="22"/>
      <w:lang w:val="en-US" w:eastAsia="en-US" w:bidi="ar-SA"/>
    </w:rPr>
  </w:style>
  <w:style w:type="paragraph" w:styleId="3">
    <w:name w:val="heading 1"/>
    <w:basedOn w:val="1"/>
    <w:next w:val="1"/>
    <w:link w:val="138"/>
    <w:qFormat/>
    <w:uiPriority w:val="9"/>
    <w:pPr>
      <w:keepNext/>
      <w:keepLines/>
      <w:spacing w:before="220" w:after="100"/>
      <w:outlineLvl w:val="0"/>
    </w:pPr>
    <w:rPr>
      <w:rFonts w:asciiTheme="majorHAnsi" w:hAnsiTheme="majorHAnsi" w:eastAsiaTheme="majorEastAsia" w:cstheme="majorBidi"/>
      <w:b/>
      <w:bCs/>
      <w:color w:val="18324A"/>
      <w:sz w:val="40"/>
      <w:szCs w:val="28"/>
    </w:rPr>
  </w:style>
  <w:style w:type="paragraph" w:styleId="4">
    <w:name w:val="heading 2"/>
    <w:basedOn w:val="1"/>
    <w:next w:val="1"/>
    <w:link w:val="139"/>
    <w:unhideWhenUsed/>
    <w:qFormat/>
    <w:uiPriority w:val="9"/>
    <w:pPr>
      <w:keepNext/>
      <w:keepLines/>
      <w:spacing w:before="220" w:after="100"/>
      <w:outlineLvl w:val="1"/>
    </w:pPr>
    <w:rPr>
      <w:rFonts w:asciiTheme="majorHAnsi" w:hAnsiTheme="majorHAnsi" w:eastAsiaTheme="majorEastAsia" w:cstheme="majorBidi"/>
      <w:b/>
      <w:bCs/>
      <w:color w:val="166F7C"/>
      <w:sz w:val="30"/>
      <w:szCs w:val="26"/>
    </w:rPr>
  </w:style>
  <w:style w:type="paragraph" w:styleId="5">
    <w:name w:val="heading 3"/>
    <w:basedOn w:val="1"/>
    <w:next w:val="1"/>
    <w:link w:val="140"/>
    <w:unhideWhenUsed/>
    <w:qFormat/>
    <w:uiPriority w:val="9"/>
    <w:pPr>
      <w:keepNext/>
      <w:keepLines/>
      <w:spacing w:before="220" w:after="100"/>
      <w:outlineLvl w:val="2"/>
    </w:pPr>
    <w:rPr>
      <w:rFonts w:asciiTheme="majorHAnsi" w:hAnsiTheme="majorHAnsi" w:eastAsiaTheme="majorEastAsia" w:cstheme="majorBidi"/>
      <w:b/>
      <w:bCs/>
      <w:color w:val="234358"/>
      <w:sz w:val="2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Aptos" w:hAnsi="Aptos" w:eastAsia="微软雅黑"/>
      <w:b/>
      <w:bCs/>
      <w:i/>
      <w:color w:val="607281"/>
      <w:sz w:val="16"/>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100" w:line="240" w:lineRule="auto"/>
      <w:contextualSpacing/>
    </w:pPr>
    <w:rPr>
      <w:rFonts w:asciiTheme="majorHAnsi" w:hAnsiTheme="majorHAnsi" w:eastAsiaTheme="majorEastAsia" w:cstheme="majorBidi"/>
      <w:b/>
      <w:color w:val="18324A"/>
      <w:spacing w:val="5"/>
      <w:kern w:val="28"/>
      <w:sz w:val="5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79</Pages>
  <Words>788</Words>
  <Characters>1036</Characters>
  <Lines>0</Lines>
  <Paragraphs>0</Paragraphs>
  <TotalTime>11</TotalTime>
  <ScaleCrop>false</ScaleCrop>
  <LinksUpToDate>false</LinksUpToDate>
  <CharactersWithSpaces>1122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generated by python-docx</dc:description>
  <cp:lastModifiedBy>黑白</cp:lastModifiedBy>
  <dcterms:modified xsi:type="dcterms:W3CDTF">2026-09-29T01:38:50Z</dcterms:modified>
  <dc:subject>医院患者路径 17 阶段 BPMN、表单和 Java Job Worker 的详细中文讲解</dc:subject>
  <dc:title>医院患者路径 BPMN 全流程 表单与 Java Worker 逐步讲解</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eyJoZGlkIjoiMjYxOTgxZGNhNDNhNGY4MzRjYjQ5NzFkYzBiYjBkZTgiLCJ1c2VySWQiOiI1MzE2NzI5ODEifQ==</vt:lpwstr>
  </property>
  <property fmtid="{D5CDD505-2E9C-101B-9397-08002B2CF9AE}" pid="3" name="KSOProductBuildVer">
    <vt:lpwstr>2052-12.1.0.21915</vt:lpwstr>
  </property>
  <property fmtid="{D5CDD505-2E9C-101B-9397-08002B2CF9AE}" pid="4" name="ICV">
    <vt:lpwstr>2C7B9F3E8EED49688518AE2FFE4ABDEF_12</vt:lpwstr>
  </property>
</Properties>
</file>