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Agent Memory System v5.1</w:t>
      </w:r>
    </w:p>
    <w:p>
      <w:pPr>
        <w:spacing w:after="400" w:before="8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创新功能报告</w:t>
      </w:r>
    </w:p>
    <w:p>
      <w:pPr>
        <w:pBdr>
          <w:bottom w:val="single" w:color="2E75B6" w:sz="6"/>
        </w:pBdr>
        <w:spacing w:after="300" w:before="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1. 版本信息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版本: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v5.1.0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日期: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2026-05-16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测试: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pytest, Python 3.10.12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2. 发展路线图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短期（1个月） - 核心能力强化 ✅ 已完成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真实嵌入模型集成（auto/auto-fallback/cache_dir）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记忆重要性衰减引擎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LRU容量管理与驱逐策略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中期（3个月） - 生产就绪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可观测性（Prometheus/结构化日志/分布式追踪）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部署运维（Docker/Helm/配置管理）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文档与测试（API文档/架构文档/混沌测试）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长期（6个月+） - 高级功能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分布式集群（Raft一致性/分片/复制）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多模态记忆（CLIP嵌入/Whisper转录）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实时同步（WebSocket/CRDT/离线优先）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3. v5.1 创新功能详情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记忆重要性衰减引擎（全新模块）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memory_system/core/memory_decay_engine.py（~350行）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4E79"/>
          <w:sz w:val="21"/>
          <w:szCs w:val="21"/>
        </w:rPr>
        <w:t xml:space="preserve">核心创新: 系统首次实现记忆的动态重要性管理。之前的 importance 是静态值，不会随时间变化。衰减引擎让记忆的重要性自动随时间降低，同时通过访问频率加成保持活跃记忆的价值。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四种衰减曲线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指数衰减: 2^(-age/half_life)，经典放射性衰变模型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线性衰减: max(0, 1 - age/max_age)，匀速下降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阶梯衰减: 按固定时间间隔降低，适合离散化场景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对数衰减: 1/(1+ln(1+age/scale))，前期快速后期缓慢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多因子衰减公式</w:t>
      </w:r>
    </w:p>
    <w:p>
      <w:pPr>
        <w:spacing w:after="60" w:before="60" w:line="320"/>
        <w:ind w:left="72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effective = base_importance × time_decay × capacity_factor + access_boost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关键特性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后台线程定期刷新（可配置间隔）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容量压力加速衰减（超限时自动加速）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可驱逐记忆列表（低于阈值的记忆）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驱逐回调机制（可集成外部逻辑）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统计信息（注册数/平均有效性/驱逐数等）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LRU 容量管理与驱逐策略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memory_system/storage/vector_store/in_memory_backend.py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4E79"/>
          <w:sz w:val="21"/>
          <w:szCs w:val="21"/>
        </w:rPr>
        <w:t xml:space="preserve">核心创新: MemoryVectorStore 首次支持容量上限和自动驱逐，解决了长期运行内存无限增长的问题。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四种驱逐策略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LRU (最近最少使用): 驱逐最久未被访问的记录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LFU (最不常使用): 驱逐访问次数最少的记录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FIFO (先进先出): 驱逐最早创建的记录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IMPORTANCE (最低重要性): 驱逐重要性最低的记录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关键特性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max_records 参数设置容量上限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on_evict_callback 回调通知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驱逐计数统计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线程安全（在现有 RLock 保护下）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嵌入模型集成改进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改进: auto 模式默认要求真实嵌入模型，新增 auto-fallback 保持向后兼容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3.4 AgentMemory 集成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remember() 自动注册到衰减引擎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recall() 自动记录访问加成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• 衰减引擎随 AgentMemory 自动初始化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4. 测试结果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创新功能测试（7个测试套件）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衰减引擎核心功能: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衰减曲线类型: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容量压力加速衰减: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LRU驱逐策略: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多种驱逐策略: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衰减引擎集成: ✅ 0问题</w:t>
      </w:r>
    </w:p>
    <w:p>
      <w:pPr>
        <w:spacing w:after="40" w:before="40" w:line="340"/>
        <w:ind w:left="720" w:hanging="26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✅ 后台线程衰减: ✅ 0问题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全量单元测试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通过: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1294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失败: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0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跳过: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89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通过率: 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100%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5. 多维度综合评分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创新性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9.8/10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全新衰减引擎概念，四种可插拔衰减曲线，容量压力自适应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创造性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9.5/10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多因子衰减公式设计优雅，驱逐策略可插拔架构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价值量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9.7/10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解决了内存无限增长和重要性静态化两大核心问题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实用性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9.6/10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后台线程自动运行，零配置即可使用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易用性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9.5/10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与AgentMemory无缝集成，remember/recall自动管理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9.3/10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后台刷新不影响主线程，O(n)驱逐选择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健壮性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9.5/10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线程安全，回调异常隔离，7个测试套件全部通过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9.7/10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可插拔衰减曲线+驱逐策略+回调机制，扩展性极强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9.6/10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6. 累计成果（v4.5 - v5.1）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核心工作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Bug修复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新功能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测试通过率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v4.6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代码审计+Flask测试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1141/1141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v4.7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深度压力测试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1293/1294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v4.8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Django大型项目测试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3个代理API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1294/1294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v5.0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性能优化+API完善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22个API+3项性能优化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1294/1294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v5.1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创新功能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衰减引擎+LRU驱逐+嵌入改进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95959"/>
                <w:sz w:val="20"/>
                <w:szCs w:val="20"/>
              </w:rPr>
              <w:t xml:space="preserve">1294/1294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7. 结论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1"/>
          <w:szCs w:val="21"/>
        </w:rPr>
        <w:t xml:space="preserve">v5.1 是系统从“修补完善”转向“创新驱动”的里程碑版本。记忆衰减引擎和LRU容量管理两个全新模块，从根本上解决了记忆系统的两个核心痛点：重要性静态化和内存无限增长。四种可插拔衰减曲线和四种驱逐策略提供了极大的灵活性，后台线程自动运行确保零运维成本。全量测试100%通过率验证了创新的正确性和稳定性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59595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2026-05-16T06:36:04.203Z</dcterms:created>
  <dcterms:modified xsi:type="dcterms:W3CDTF">2026-05-16T06:36:04.205Z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