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Agent Reliable Memory System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第29阶段技术文档</w:t>
      </w:r>
    </w:p>
    <w:p>
      <w:pPr>
        <w:spacing w:after="120"/>
        <w:jc w:val="center"/>
      </w:pPr>
      <w:r>
        <w:rPr>
          <w:rFonts w:ascii="Arial" w:eastAsia="Microsoft YaHei" w:hAnsi="Arial"/>
          <w:sz w:val="28"/>
          <w:szCs w:val="28"/>
        </w:rPr>
        <w:t xml:space="preserve">缓存与性能优化模块（阶段346-350）</w:t>
      </w:r>
    </w:p>
    <w:p>
      <w:pPr>
        <w:spacing w:after="12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Cache &amp; Performance Optimization Module</w:t>
      </w:r>
    </w:p>
    <w:p>
      <w:pPr>
        <w:spacing w:before="800"/>
      </w:pPr>
    </w:p>
    <w:p>
      <w:pPr>
        <w:jc w:val="center"/>
      </w:pPr>
      <w:r>
        <w:rPr>
          <w:rFonts w:ascii="Arial" w:eastAsia="Microsoft YaHei" w:hAnsi="Arial"/>
          <w:color w:val="888888"/>
          <w:sz w:val="20"/>
          <w:szCs w:val="20"/>
        </w:rPr>
        <w:t xml:space="preserve">设计原则：确定性规则 | 无模型依赖 | 线程安全 | 最小层级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1. 模块概述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第29阶段实现缓存与性能优化模块，涵盖5个核心子模块，为系统提供全面的缓存管理、流量控制、故障容忍、连接复用和性能可观测性能。所有模块均采用确定性规则设计，线程安全（RLock/Condition），无模型依赖，无循环依赖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960"/>
      </w:tblGrid>
      <w:tr>
        <w:trPr>
          <w:cantSplit/>
        </w:trPr>
        <w:tc>
          <w:tcPr>
            <w:tcW w:type="dxa" w:w="1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9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关键算法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CacheManager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LRU缓存/分层缓存/多命名空间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OrderedDict O(1) 淘汰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347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RateLimiter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四种限流策略/多维度限流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令牌桶/滑动窗口/固定窗口/漏桶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348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CircuitBreaker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三态状态机/半开探测/降级回退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滑动窗口故障检测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ConnectionPool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连接复用/健康检查/生命周期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Condition阻塞获取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PerformanceMonitor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延迟/吞吐/资源追踪/基线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百分位计算/偏差检测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2. 阶段346: CacheManager - 缓存管理器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核心类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2.1.1 CacheEntry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缓存条目数据结构，包含键、值、创建时间、访问时间、访问计数、TTL、大小估算、标签集。支持自动判断过期（is_expired）和剩余TTL计算。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2.1.2 LRUCache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基于OrderedDict实现的O(1)操作LRU缓存。核心特性：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基于OrderedDict.move_to_end()实现LRU排序，访问时移动到末尾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容量超限时从OrderedDict.popitem(last=False)淘汰最早条目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get_or_set(key, factory)提供缓存穿透保护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invalidate()支持按前缀和标签批量失效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命中率统计（hits/misses/evictions/expirations）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2.1.3 TieredCache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分层缓存，L1内存缓存 + L2持久缓存。查询路径：L1 → L2 → miss_handler。L2命中时自动回填L1。支持统一的写入、删除、失效和清理操作。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2.1.4 CacheManager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多命名空间缓存管理器，支持自动创建命名空间缓存和分层缓存。提供统一的get/set/delete接口和全局统计。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API接口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cantSplit/>
        </w:trPr>
        <w:tc>
          <w:tcPr>
            <w:tcW w:type="dxa" w:w="3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返回类型</w:t>
            </w:r>
          </w:p>
        </w:tc>
        <w:tc>
          <w:tcPr>
            <w:tcW w:type="dxa" w:w="43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LRUCache.get(key)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Optional[Any]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获取缓存值，未命中返回None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LRUCache.set(key, value, ttl)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设置缓存值，支持TTL和标签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LRUCache.get_or_set(key, factory)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缓存穿透保护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LRUCache.invalidate(pattern, tags)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按前缀或标签批量失效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TieredCache.get(key)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Optional[Any]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L1→L2→miss_handler查询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CacheManager.get(key, namespace)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Optional[Any]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多命名空间缓存获取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3. 阶段347: RateLimiter - 速率限制器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四种限流策略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3.1.1 TokenBucket（令牌桶）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固定速率补充令牌，支持突发容量（burst）。平滑限流，适合API调用场景。令牌以 rate令牌/秒 的速率补充，最多存储burst个令牌。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3.1.2 SlidingWindow（滑动窗口）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基于deque存储时间戳，精确时间窗口计数。自动清理过期记录，窗口内请求数达到limit时拒绝。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3.1.3 FixedWindow（固定窗口）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简单计数限流，窗口到期后重置计数器。适合粗粒度限流场景。limit = rate * window_seconds。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3.1.4 LeakyBucket（漏桶）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包队列缓冲突发，以固定速率处理请求。队列满时溢出拒绝。适合需要匀速处理的场景。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RateLimiter统一管理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支持多策略、多维度（按key）限流。通过LimitRule定义规则，每个key独立维护自己的桶实例。提供allow()、check()、reset()接口和统一统计。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LimitResult数据结构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cantSplit/>
        </w:trPr>
        <w:tc>
          <w:tcPr>
            <w:tcW w:type="dxa" w:w="24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allowed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是否允许请求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remaining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剩余配额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retry_after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建议重试等待时间（秒）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配额上限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reset_at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配额重置时间戳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4. 阶段348: CircuitBreaker - 熔断器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三态状态机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熔断器核心状态转换：CLOSED → OPEN → HALF_OPEN → CLOSED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cantSplit/>
        </w:trPr>
        <w:tc>
          <w:tcPr>
            <w:tcW w:type="dxa" w:w="18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2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行为</w:t>
            </w:r>
          </w:p>
        </w:tc>
        <w:tc>
          <w:tcPr>
            <w:tcW w:type="dxa" w:w="43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正常调用下游服务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初始状态/半开探测成功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拒绝调用，返回降级值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失败次数达到failure_threshold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HALF_OPEN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允许少量探测请求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熔断超时timeout_seconds后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核心机制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滑动窗口故障检测：在window_seconds窗口内统计失败次数，达到阈值触发熔断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半开探测：允许half_open_max_calls个请求探测，连续success_threshold次成功后恢复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降级回退：熔断或失败时调用fallback函数返回降级数据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事件通知：状态变更时通知所有监听器，支持多监听器模式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慢调用检测：超过slow_call_threshold的调用被记录为慢调用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默认配置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rPr>
          <w:cantSplit/>
        </w:trPr>
        <w:tc>
          <w:tcPr>
            <w:tcW w:type="dxa" w:w="36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7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failure_threshold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触发熔断的失败次数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success_threshold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半开→关闭的成功次数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timeout_seconds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30.0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熔断超时（秒）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half_open_max_calls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半开状态最大探测数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window_seconds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60.0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统计窗口大小（秒）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5. 阶段349: ConnectionPool - 连接池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核心机制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Condition阻塞获取：acquire()在无空闲连接时通过Condition.wait()阻塞，release()时notify()唤醒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自动扩容：当总连接数小于max_size时自动创建新连接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健康检查：获取时检测连接可用性，不健康连接自动销毁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生命周期管理：支持最大空闲时间、最大借出时间、最大生命周期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超时管理：acquire支持超时参数，超时后返回None并记录超时次数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PooledConnection生命周期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IDLE → BORROWED → IDLE → CLOSED。每个连接跟踪创建时间、借出时间、归还时间、借出次数、错误次数、健康状态。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可插拔设计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4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回调</w:t>
            </w:r>
          </w:p>
        </w:tc>
        <w:tc>
          <w:tcPr>
            <w:tcW w:type="dxa" w:w="3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签名</w:t>
            </w:r>
          </w:p>
        </w:tc>
        <w:tc>
          <w:tcPr>
            <w:tcW w:type="dxa" w:w="39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factory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Callable[[], Any]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创建新连接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destroyer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Callable[[Any], None]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销毁连接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health_checker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Callable[[Any], bool]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检测连接健康状态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6. 阶段350: PerformanceMonitor - 性能监控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三大追踪器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6.1.1 LatencyTracker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延迟追踪器，支持start/stop计时和直接record。基于滑动窗口（deque(maxlen)）存储延迟记录。百分位计算采用线性插值法（p50/p95/p99）。输出LatencySnapshot包含count/avg/min/max/p50/p95/p99/stddev。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6.1.2 ThroughputTracker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吞吐量追踪器，基于滑动窗口计数时间戳。计算指定窗口内的QPS（次/秒）。输出ThroughputSnapshot包含count/rate_per_second/window_seconds。</w:t>
      </w:r>
    </w:p>
    <w:p>
      <w:pPr>
        <w:pStyle w:val="Heading3"/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6.1.3 ResourceMonitor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资源监控器，监控线程数、内存使用。支持注册自定义指标（register_metric），提供安全的错误处理。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性能基线与偏差检测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PerformanceBaseline定义性能基线（avg_ms/p95_ms/p99_ms/qps）。check_baseline()计算当前值与基线的偏差百分比，根据最大偏差判定状态：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43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建议操作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最大偏差 ≤ 50%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正常运行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50% &lt; 最大偏差 ≤ 100%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需要关注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最大偏差 &gt; 100%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需要立即处理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6.3 综合报告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get_report()生成综合性能报告，包含所有计时器的延迟统计、吞吐量统计、资源使用和基线偏差检测结果。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7. 测试概要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第29阶段验证测试共包含150个测试用例，全部通过。覆盖以下测试类：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cantSplit/>
        </w:trPr>
        <w:tc>
          <w:tcPr>
            <w:tcW w:type="dxa" w:w="36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测试类</w:t>
            </w:r>
          </w:p>
        </w:tc>
        <w:tc>
          <w:tcPr>
            <w:tcW w:type="dxa" w:w="140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用例数</w:t>
            </w:r>
          </w:p>
        </w:tc>
        <w:tc>
          <w:tcPr>
            <w:tcW w:type="dxa" w:w="4360"/>
            <w:tcBorders>
              <w:top w:val="single" w:color="2B579A" w:sz="1"/>
              <w:left w:val="single" w:color="2B579A" w:sz="1"/>
              <w:bottom w:val="single" w:color="2B579A" w:sz="1"/>
              <w:right w:val="single" w:color="2B579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覆盖范围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TestCacheEntry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基本属性/TTL/标签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TestCacheStats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命中率/未命中率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TestLRUCache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增删改查/淘汰/TTL/统计/线程安全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TestTieredCache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L1/L2回填/miss_handler/清理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TestCacheManager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多命名空间/分层缓存/单例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TestTokenBucket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突发/补充/批量消费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TestSlidingWindow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窗口计数/重置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TestFixedWindow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固定窗口计数/重置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TestLeakyBucket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漏水/溢出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TestRateLimiter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四策略/多key/统计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TestCircuitBreaker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状态机/半开/降级/监听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TestCircuitBreakerManager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创建/统计/强制操作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TestConnectionPool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获取/释放/复用/超时/健康检查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TestConnectionPoolManager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管理器操作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TestLatencyTracker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计时/百分位/滑动窗口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TestThroughputTracker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QPS计算/窗口过滤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TestResourceMonitor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自定义指标/错误处理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TestPerformanceMonitor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基线偏差/综合报告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TestDataStructures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所有数据结构属性验证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8. 文件结构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src/cache_perf/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cache_manager.py      # 阶段346: 缓存管理器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rate_limiter.py       # 阶段347: 速率限制器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circuit_breaker.py    # 阶段348: 熔断器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connection_pool.py    # 阶段349: 连接池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performance_monitor.py # 阶段350: 性能监控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__init__.py            # 模块导出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tests/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test_phase29.py        # 150个验证测试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Phase29_阶段346-350_缓存与性能优化模块.docx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Agent Reliable Memory System - Phase 29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2026-05-28T11:29:01.820Z</dcterms:created>
  <dcterms:modified xsi:type="dcterms:W3CDTF">2026-05-28T11:29:01.820Z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