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left"/>
        <w:outlineLvl w:val="0"/>
        <w:rPr>
          <w:rFonts w:ascii="宋体" w:hAnsi="宋体" w:eastAsia="宋体" w:cs="宋体"/>
          <w:b/>
          <w:bCs/>
          <w:kern w:val="36"/>
          <w:sz w:val="48"/>
          <w:szCs w:val="48"/>
        </w:rPr>
      </w:pPr>
      <w:bookmarkStart w:id="0" w:name="_Toc44611038"/>
      <w:r>
        <w:rPr>
          <w:rFonts w:ascii="宋体" w:hAnsi="宋体" w:eastAsia="宋体" w:cs="宋体"/>
          <w:b/>
          <w:bCs/>
          <w:kern w:val="36"/>
          <w:sz w:val="48"/>
          <w:szCs w:val="48"/>
        </w:rPr>
        <w:t>SS-TCDS-SADD-1.0(E)软件（结构）设计说明</w:t>
      </w:r>
      <w:bookmarkEnd w:id="0"/>
    </w:p>
    <w:p>
      <w:pPr>
        <w:widowControl/>
        <w:jc w:val="left"/>
        <w:rPr>
          <w:rFonts w:ascii="宋体" w:hAnsi="宋体" w:eastAsia="宋体" w:cs="宋体"/>
          <w:color w:val="262626"/>
          <w:spacing w:val="12"/>
          <w:kern w:val="0"/>
          <w:sz w:val="21"/>
          <w:szCs w:val="21"/>
        </w:rPr>
      </w:pPr>
    </w:p>
    <w:tbl>
      <w:tblPr>
        <w:tblStyle w:val="10"/>
        <w:tblW w:w="0" w:type="auto"/>
        <w:tblInd w:w="0" w:type="dxa"/>
        <w:tblLayout w:type="autofit"/>
        <w:tblCellMar>
          <w:top w:w="15" w:type="dxa"/>
          <w:left w:w="15" w:type="dxa"/>
          <w:bottom w:w="15" w:type="dxa"/>
          <w:right w:w="15" w:type="dxa"/>
        </w:tblCellMar>
      </w:tblPr>
      <w:tblGrid>
        <w:gridCol w:w="8400"/>
      </w:tblGrid>
      <w:tr>
        <w:tblPrEx>
          <w:tblCellMar>
            <w:top w:w="15" w:type="dxa"/>
            <w:left w:w="15" w:type="dxa"/>
            <w:bottom w:w="15" w:type="dxa"/>
            <w:right w:w="15" w:type="dxa"/>
          </w:tblCellMar>
        </w:tblPrEx>
        <w:trPr>
          <w:trHeight w:val="495" w:hRule="atLeast"/>
        </w:trPr>
        <w:tc>
          <w:tcPr>
            <w:tcW w:w="84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jc w:val="right"/>
              <w:rPr>
                <w:rFonts w:ascii="宋体" w:hAnsi="宋体" w:eastAsia="宋体" w:cs="宋体"/>
                <w:color w:val="262626"/>
                <w:spacing w:val="12"/>
                <w:kern w:val="0"/>
                <w:sz w:val="21"/>
                <w:szCs w:val="21"/>
              </w:rPr>
            </w:pPr>
          </w:p>
          <w:p>
            <w:pPr>
              <w:widowControl/>
              <w:jc w:val="righ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p>
            <w:pPr>
              <w:widowControl/>
              <w:jc w:val="righ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rPr>
              <w:t>项目编号: </w:t>
            </w: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48"/>
                <w:szCs w:val="48"/>
              </w:rPr>
              <w:t>《TinyCloudDiskSystem-微云盘系统》</w:t>
            </w:r>
          </w:p>
        </w:tc>
      </w:tr>
      <w:tr>
        <w:tblPrEx>
          <w:tblCellMar>
            <w:top w:w="15" w:type="dxa"/>
            <w:left w:w="15" w:type="dxa"/>
            <w:bottom w:w="15" w:type="dxa"/>
            <w:right w:w="15" w:type="dxa"/>
          </w:tblCellMar>
        </w:tblPrEx>
        <w:trPr>
          <w:trHeight w:val="495" w:hRule="atLeast"/>
        </w:trPr>
        <w:tc>
          <w:tcPr>
            <w:tcW w:w="84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jc w:val="left"/>
              <w:rPr>
                <w:rFonts w:ascii="宋体" w:hAnsi="宋体" w:eastAsia="宋体" w:cs="宋体"/>
                <w:color w:val="262626"/>
                <w:spacing w:val="12"/>
                <w:kern w:val="0"/>
                <w:sz w:val="21"/>
                <w:szCs w:val="21"/>
              </w:rPr>
            </w:pPr>
          </w:p>
          <w:p>
            <w:pPr>
              <w:widowControl/>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48"/>
                <w:szCs w:val="48"/>
              </w:rPr>
              <w:t>软件结构设计说明</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Version: 1.0</w:t>
            </w:r>
          </w:p>
          <w:p>
            <w:pPr>
              <w:widowControl/>
              <w:jc w:val="center"/>
              <w:rPr>
                <w:rFonts w:ascii="宋体" w:hAnsi="宋体" w:eastAsia="宋体" w:cs="宋体"/>
                <w:color w:val="262626"/>
                <w:spacing w:val="12"/>
                <w:kern w:val="0"/>
                <w:sz w:val="21"/>
                <w:szCs w:val="21"/>
              </w:rPr>
            </w:pPr>
          </w:p>
          <w:p>
            <w:pPr>
              <w:widowControl/>
              <w:jc w:val="center"/>
              <w:rPr>
                <w:rFonts w:ascii="宋体" w:hAnsi="宋体" w:eastAsia="宋体" w:cs="宋体"/>
                <w:color w:val="262626"/>
                <w:spacing w:val="12"/>
                <w:kern w:val="0"/>
                <w:sz w:val="21"/>
                <w:szCs w:val="21"/>
              </w:rPr>
            </w:pP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项目承担部门：文档小组</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撰写人（签名）：丁越、侯蓓</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完成日期：2020.6.27</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本文档使用部门：</w:t>
            </w:r>
            <w:r>
              <w:rPr>
                <w:rFonts w:ascii="宋体" w:hAnsi="宋体" w:eastAsia="宋体" w:cs="宋体"/>
                <w:color w:val="262626"/>
                <w:spacing w:val="12"/>
                <w:kern w:val="0"/>
                <w:sz w:val="21"/>
                <w:szCs w:val="21"/>
              </w:rPr>
              <w:t>■主管领导■项目组 </w:t>
            </w:r>
          </w:p>
          <w:p>
            <w:pPr>
              <w:widowControl/>
              <w:ind w:firstLine="144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□客户（市场）■维护人员</w:t>
            </w:r>
            <w:r>
              <w:rPr>
                <w:rFonts w:hint="eastAsia" w:ascii="宋体" w:hAnsi="宋体" w:eastAsia="宋体" w:cs="宋体"/>
                <w:color w:val="262626"/>
                <w:spacing w:val="12"/>
                <w:kern w:val="0"/>
                <w:sz w:val="21"/>
                <w:szCs w:val="21"/>
              </w:rPr>
              <w:t xml:space="preserve"> </w:t>
            </w:r>
            <w:r>
              <w:rPr>
                <w:rFonts w:ascii="宋体" w:hAnsi="宋体" w:eastAsia="宋体" w:cs="宋体"/>
                <w:color w:val="262626"/>
                <w:spacing w:val="12"/>
                <w:kern w:val="0"/>
                <w:sz w:val="21"/>
                <w:szCs w:val="21"/>
              </w:rPr>
              <w:t>□用户</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9"/>
                <w:szCs w:val="29"/>
              </w:rPr>
              <w:t>评审负责人（签名）：</w:t>
            </w:r>
          </w:p>
        </w:tc>
      </w:tr>
    </w:tbl>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sdt>
      <w:sdtPr>
        <w:rPr>
          <w:lang w:val="zh-CN"/>
        </w:rPr>
        <w:id w:val="1116414698"/>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26"/>
            <w:rPr>
              <w:color w:val="auto"/>
            </w:rPr>
          </w:pPr>
          <w:r>
            <w:rPr>
              <w:color w:val="auto"/>
              <w:lang w:val="zh-CN"/>
            </w:rPr>
            <w:t>目录</w:t>
          </w:r>
        </w:p>
        <w:p>
          <w:pPr>
            <w:pStyle w:val="7"/>
            <w:tabs>
              <w:tab w:val="right" w:leader="dot" w:pos="8290"/>
            </w:tabs>
            <w:rPr>
              <w:sz w:val="21"/>
              <w:szCs w:val="22"/>
            </w:rPr>
          </w:pPr>
          <w:r>
            <w:fldChar w:fldCharType="begin"/>
          </w:r>
          <w:r>
            <w:instrText xml:space="preserve"> TOC \o "1-3" \h \z \u </w:instrText>
          </w:r>
          <w:r>
            <w:fldChar w:fldCharType="separate"/>
          </w:r>
          <w:r>
            <w:fldChar w:fldCharType="begin"/>
          </w:r>
          <w:r>
            <w:instrText xml:space="preserve"> HYPERLINK \l "_Toc44611038" </w:instrText>
          </w:r>
          <w:r>
            <w:fldChar w:fldCharType="separate"/>
          </w:r>
          <w:r>
            <w:rPr>
              <w:rStyle w:val="14"/>
              <w:rFonts w:ascii="宋体" w:hAnsi="宋体" w:eastAsia="宋体" w:cs="宋体"/>
              <w:b/>
              <w:bCs/>
              <w:kern w:val="36"/>
            </w:rPr>
            <w:t>SS-TCDS-SADD-1.0(E)软件（结构）设计说明</w:t>
          </w:r>
          <w:r>
            <w:tab/>
          </w:r>
          <w:r>
            <w:fldChar w:fldCharType="begin"/>
          </w:r>
          <w:r>
            <w:instrText xml:space="preserve"> PAGEREF _Toc44611038 \h </w:instrText>
          </w:r>
          <w:r>
            <w:fldChar w:fldCharType="separate"/>
          </w:r>
          <w:r>
            <w:t>1</w:t>
          </w:r>
          <w:r>
            <w:fldChar w:fldCharType="end"/>
          </w:r>
          <w:r>
            <w:fldChar w:fldCharType="end"/>
          </w:r>
        </w:p>
        <w:p>
          <w:pPr>
            <w:pStyle w:val="7"/>
            <w:tabs>
              <w:tab w:val="right" w:leader="dot" w:pos="8290"/>
            </w:tabs>
            <w:rPr>
              <w:sz w:val="21"/>
              <w:szCs w:val="22"/>
            </w:rPr>
          </w:pPr>
          <w:r>
            <w:fldChar w:fldCharType="begin"/>
          </w:r>
          <w:r>
            <w:instrText xml:space="preserve"> HYPERLINK \l "_Toc44611039" </w:instrText>
          </w:r>
          <w:r>
            <w:fldChar w:fldCharType="separate"/>
          </w:r>
          <w:r>
            <w:rPr>
              <w:rStyle w:val="14"/>
            </w:rPr>
            <w:t>1.引言</w:t>
          </w:r>
          <w:r>
            <w:tab/>
          </w:r>
          <w:r>
            <w:fldChar w:fldCharType="begin"/>
          </w:r>
          <w:r>
            <w:instrText xml:space="preserve"> PAGEREF _Toc44611039 \h </w:instrText>
          </w:r>
          <w:r>
            <w:fldChar w:fldCharType="separate"/>
          </w:r>
          <w:r>
            <w:t>3</w:t>
          </w:r>
          <w:r>
            <w:fldChar w:fldCharType="end"/>
          </w:r>
          <w:r>
            <w:fldChar w:fldCharType="end"/>
          </w:r>
        </w:p>
        <w:p>
          <w:pPr>
            <w:pStyle w:val="8"/>
            <w:tabs>
              <w:tab w:val="right" w:leader="dot" w:pos="8290"/>
            </w:tabs>
            <w:ind w:left="480"/>
            <w:rPr>
              <w:sz w:val="21"/>
              <w:szCs w:val="22"/>
            </w:rPr>
          </w:pPr>
          <w:r>
            <w:fldChar w:fldCharType="begin"/>
          </w:r>
          <w:r>
            <w:instrText xml:space="preserve"> HYPERLINK \l "_Toc44611040" </w:instrText>
          </w:r>
          <w:r>
            <w:fldChar w:fldCharType="separate"/>
          </w:r>
          <w:r>
            <w:rPr>
              <w:rStyle w:val="14"/>
            </w:rPr>
            <w:t>1.1 标识</w:t>
          </w:r>
          <w:r>
            <w:tab/>
          </w:r>
          <w:r>
            <w:fldChar w:fldCharType="begin"/>
          </w:r>
          <w:r>
            <w:instrText xml:space="preserve"> PAGEREF _Toc44611040 \h </w:instrText>
          </w:r>
          <w:r>
            <w:fldChar w:fldCharType="separate"/>
          </w:r>
          <w:r>
            <w:t>3</w:t>
          </w:r>
          <w:r>
            <w:fldChar w:fldCharType="end"/>
          </w:r>
          <w:r>
            <w:fldChar w:fldCharType="end"/>
          </w:r>
        </w:p>
        <w:p>
          <w:pPr>
            <w:pStyle w:val="8"/>
            <w:tabs>
              <w:tab w:val="right" w:leader="dot" w:pos="8290"/>
            </w:tabs>
            <w:ind w:left="480"/>
            <w:rPr>
              <w:sz w:val="21"/>
              <w:szCs w:val="22"/>
            </w:rPr>
          </w:pPr>
          <w:r>
            <w:fldChar w:fldCharType="begin"/>
          </w:r>
          <w:r>
            <w:instrText xml:space="preserve"> HYPERLINK \l "_Toc44611041" </w:instrText>
          </w:r>
          <w:r>
            <w:fldChar w:fldCharType="separate"/>
          </w:r>
          <w:r>
            <w:rPr>
              <w:rStyle w:val="14"/>
            </w:rPr>
            <w:t>1.2 系统概述</w:t>
          </w:r>
          <w:r>
            <w:tab/>
          </w:r>
          <w:r>
            <w:fldChar w:fldCharType="begin"/>
          </w:r>
          <w:r>
            <w:instrText xml:space="preserve"> PAGEREF _Toc44611041 \h </w:instrText>
          </w:r>
          <w:r>
            <w:fldChar w:fldCharType="separate"/>
          </w:r>
          <w:r>
            <w:t>3</w:t>
          </w:r>
          <w:r>
            <w:fldChar w:fldCharType="end"/>
          </w:r>
          <w:r>
            <w:fldChar w:fldCharType="end"/>
          </w:r>
        </w:p>
        <w:p>
          <w:pPr>
            <w:pStyle w:val="8"/>
            <w:tabs>
              <w:tab w:val="right" w:leader="dot" w:pos="8290"/>
            </w:tabs>
            <w:ind w:left="480"/>
            <w:rPr>
              <w:sz w:val="21"/>
              <w:szCs w:val="22"/>
            </w:rPr>
          </w:pPr>
          <w:r>
            <w:fldChar w:fldCharType="begin"/>
          </w:r>
          <w:r>
            <w:instrText xml:space="preserve"> HYPERLINK \l "_Toc44611042" </w:instrText>
          </w:r>
          <w:r>
            <w:fldChar w:fldCharType="separate"/>
          </w:r>
          <w:r>
            <w:rPr>
              <w:rStyle w:val="14"/>
            </w:rPr>
            <w:t>1.3 文档概述</w:t>
          </w:r>
          <w:r>
            <w:tab/>
          </w:r>
          <w:r>
            <w:fldChar w:fldCharType="begin"/>
          </w:r>
          <w:r>
            <w:instrText xml:space="preserve"> PAGEREF _Toc44611042 \h </w:instrText>
          </w:r>
          <w:r>
            <w:fldChar w:fldCharType="separate"/>
          </w:r>
          <w:r>
            <w:t>3</w:t>
          </w:r>
          <w:r>
            <w:fldChar w:fldCharType="end"/>
          </w:r>
          <w:r>
            <w:fldChar w:fldCharType="end"/>
          </w:r>
        </w:p>
        <w:p>
          <w:pPr>
            <w:pStyle w:val="7"/>
            <w:tabs>
              <w:tab w:val="right" w:leader="dot" w:pos="8290"/>
            </w:tabs>
            <w:rPr>
              <w:sz w:val="21"/>
              <w:szCs w:val="22"/>
            </w:rPr>
          </w:pPr>
          <w:r>
            <w:fldChar w:fldCharType="begin"/>
          </w:r>
          <w:r>
            <w:instrText xml:space="preserve"> HYPERLINK \l "_Toc44611043" </w:instrText>
          </w:r>
          <w:r>
            <w:fldChar w:fldCharType="separate"/>
          </w:r>
          <w:r>
            <w:rPr>
              <w:rStyle w:val="14"/>
            </w:rPr>
            <w:t>2.引用文件</w:t>
          </w:r>
          <w:r>
            <w:tab/>
          </w:r>
          <w:r>
            <w:fldChar w:fldCharType="begin"/>
          </w:r>
          <w:r>
            <w:instrText xml:space="preserve"> PAGEREF _Toc44611043 \h </w:instrText>
          </w:r>
          <w:r>
            <w:fldChar w:fldCharType="separate"/>
          </w:r>
          <w:r>
            <w:t>4</w:t>
          </w:r>
          <w:r>
            <w:fldChar w:fldCharType="end"/>
          </w:r>
          <w:r>
            <w:fldChar w:fldCharType="end"/>
          </w:r>
        </w:p>
        <w:p>
          <w:pPr>
            <w:pStyle w:val="7"/>
            <w:tabs>
              <w:tab w:val="right" w:leader="dot" w:pos="8290"/>
            </w:tabs>
            <w:rPr>
              <w:sz w:val="21"/>
              <w:szCs w:val="22"/>
            </w:rPr>
          </w:pPr>
          <w:r>
            <w:fldChar w:fldCharType="begin"/>
          </w:r>
          <w:r>
            <w:instrText xml:space="preserve"> HYPERLINK \l "_Toc44611044" </w:instrText>
          </w:r>
          <w:r>
            <w:fldChar w:fldCharType="separate"/>
          </w:r>
          <w:r>
            <w:rPr>
              <w:rStyle w:val="14"/>
            </w:rPr>
            <w:t>3.CSCI级设计决策</w:t>
          </w:r>
          <w:r>
            <w:tab/>
          </w:r>
          <w:r>
            <w:fldChar w:fldCharType="begin"/>
          </w:r>
          <w:r>
            <w:instrText xml:space="preserve"> PAGEREF _Toc44611044 \h </w:instrText>
          </w:r>
          <w:r>
            <w:fldChar w:fldCharType="separate"/>
          </w:r>
          <w:r>
            <w:t>4</w:t>
          </w:r>
          <w:r>
            <w:fldChar w:fldCharType="end"/>
          </w:r>
          <w:r>
            <w:fldChar w:fldCharType="end"/>
          </w:r>
        </w:p>
        <w:p>
          <w:pPr>
            <w:pStyle w:val="7"/>
            <w:tabs>
              <w:tab w:val="right" w:leader="dot" w:pos="8290"/>
            </w:tabs>
            <w:rPr>
              <w:sz w:val="21"/>
              <w:szCs w:val="22"/>
            </w:rPr>
          </w:pPr>
          <w:r>
            <w:fldChar w:fldCharType="begin"/>
          </w:r>
          <w:r>
            <w:instrText xml:space="preserve"> HYPERLINK \l "_Toc44611045" </w:instrText>
          </w:r>
          <w:r>
            <w:fldChar w:fldCharType="separate"/>
          </w:r>
          <w:r>
            <w:rPr>
              <w:rStyle w:val="14"/>
            </w:rPr>
            <w:t>4. CSCI体系结构设计</w:t>
          </w:r>
          <w:r>
            <w:tab/>
          </w:r>
          <w:r>
            <w:fldChar w:fldCharType="begin"/>
          </w:r>
          <w:r>
            <w:instrText xml:space="preserve"> PAGEREF _Toc44611045 \h </w:instrText>
          </w:r>
          <w:r>
            <w:fldChar w:fldCharType="separate"/>
          </w:r>
          <w:r>
            <w:t>6</w:t>
          </w:r>
          <w:r>
            <w:fldChar w:fldCharType="end"/>
          </w:r>
          <w:r>
            <w:fldChar w:fldCharType="end"/>
          </w:r>
        </w:p>
        <w:p>
          <w:pPr>
            <w:pStyle w:val="8"/>
            <w:tabs>
              <w:tab w:val="right" w:leader="dot" w:pos="8290"/>
            </w:tabs>
            <w:ind w:left="480"/>
            <w:rPr>
              <w:sz w:val="21"/>
              <w:szCs w:val="22"/>
            </w:rPr>
          </w:pPr>
          <w:r>
            <w:fldChar w:fldCharType="begin"/>
          </w:r>
          <w:r>
            <w:instrText xml:space="preserve"> HYPERLINK \l "_Toc44611046" </w:instrText>
          </w:r>
          <w:r>
            <w:fldChar w:fldCharType="separate"/>
          </w:r>
          <w:r>
            <w:rPr>
              <w:rStyle w:val="14"/>
            </w:rPr>
            <w:t>4.1 体系结构</w:t>
          </w:r>
          <w:r>
            <w:tab/>
          </w:r>
          <w:r>
            <w:fldChar w:fldCharType="begin"/>
          </w:r>
          <w:r>
            <w:instrText xml:space="preserve"> PAGEREF _Toc44611046 \h </w:instrText>
          </w:r>
          <w:r>
            <w:fldChar w:fldCharType="separate"/>
          </w:r>
          <w:r>
            <w:t>6</w:t>
          </w:r>
          <w:r>
            <w:fldChar w:fldCharType="end"/>
          </w:r>
          <w:r>
            <w:fldChar w:fldCharType="end"/>
          </w:r>
        </w:p>
        <w:p>
          <w:pPr>
            <w:pStyle w:val="6"/>
            <w:tabs>
              <w:tab w:val="right" w:leader="dot" w:pos="8290"/>
            </w:tabs>
            <w:ind w:left="960"/>
            <w:rPr>
              <w:sz w:val="21"/>
              <w:szCs w:val="22"/>
            </w:rPr>
          </w:pPr>
          <w:r>
            <w:fldChar w:fldCharType="begin"/>
          </w:r>
          <w:r>
            <w:instrText xml:space="preserve"> HYPERLINK \l "_Toc44611047" </w:instrText>
          </w:r>
          <w:r>
            <w:fldChar w:fldCharType="separate"/>
          </w:r>
          <w:r>
            <w:rPr>
              <w:rStyle w:val="14"/>
            </w:rPr>
            <w:t>4.1.1 软件系统总体功能/对象结构</w:t>
          </w:r>
          <w:r>
            <w:tab/>
          </w:r>
          <w:r>
            <w:fldChar w:fldCharType="begin"/>
          </w:r>
          <w:r>
            <w:instrText xml:space="preserve"> PAGEREF _Toc44611047 \h </w:instrText>
          </w:r>
          <w:r>
            <w:fldChar w:fldCharType="separate"/>
          </w:r>
          <w:r>
            <w:t>6</w:t>
          </w:r>
          <w:r>
            <w:fldChar w:fldCharType="end"/>
          </w:r>
          <w:r>
            <w:fldChar w:fldCharType="end"/>
          </w:r>
        </w:p>
        <w:p>
          <w:pPr>
            <w:pStyle w:val="6"/>
            <w:tabs>
              <w:tab w:val="right" w:leader="dot" w:pos="8290"/>
            </w:tabs>
            <w:ind w:left="960"/>
            <w:rPr>
              <w:sz w:val="21"/>
              <w:szCs w:val="22"/>
            </w:rPr>
          </w:pPr>
          <w:r>
            <w:fldChar w:fldCharType="begin"/>
          </w:r>
          <w:r>
            <w:instrText xml:space="preserve"> HYPERLINK \l "_Toc44611048" </w:instrText>
          </w:r>
          <w:r>
            <w:fldChar w:fldCharType="separate"/>
          </w:r>
          <w:r>
            <w:rPr>
              <w:rStyle w:val="14"/>
            </w:rPr>
            <w:t>4.1.2 软件子系统功能/对象结构</w:t>
          </w:r>
          <w:r>
            <w:tab/>
          </w:r>
          <w:r>
            <w:fldChar w:fldCharType="begin"/>
          </w:r>
          <w:r>
            <w:instrText xml:space="preserve"> PAGEREF _Toc44611048 \h </w:instrText>
          </w:r>
          <w:r>
            <w:fldChar w:fldCharType="separate"/>
          </w:r>
          <w:r>
            <w:t>7</w:t>
          </w:r>
          <w:r>
            <w:fldChar w:fldCharType="end"/>
          </w:r>
          <w:r>
            <w:fldChar w:fldCharType="end"/>
          </w:r>
        </w:p>
        <w:p>
          <w:pPr>
            <w:pStyle w:val="8"/>
            <w:tabs>
              <w:tab w:val="right" w:leader="dot" w:pos="8290"/>
            </w:tabs>
            <w:ind w:left="480"/>
            <w:rPr>
              <w:sz w:val="21"/>
              <w:szCs w:val="22"/>
            </w:rPr>
          </w:pPr>
          <w:r>
            <w:fldChar w:fldCharType="begin"/>
          </w:r>
          <w:r>
            <w:instrText xml:space="preserve"> HYPERLINK \l "_Toc44611049" </w:instrText>
          </w:r>
          <w:r>
            <w:fldChar w:fldCharType="separate"/>
          </w:r>
          <w:r>
            <w:rPr>
              <w:rStyle w:val="14"/>
            </w:rPr>
            <w:t>4.2 全局数据结构说明</w:t>
          </w:r>
          <w:r>
            <w:tab/>
          </w:r>
          <w:r>
            <w:fldChar w:fldCharType="begin"/>
          </w:r>
          <w:r>
            <w:instrText xml:space="preserve"> PAGEREF _Toc44611049 \h </w:instrText>
          </w:r>
          <w:r>
            <w:fldChar w:fldCharType="separate"/>
          </w:r>
          <w:r>
            <w:t>8</w:t>
          </w:r>
          <w:r>
            <w:fldChar w:fldCharType="end"/>
          </w:r>
          <w:r>
            <w:fldChar w:fldCharType="end"/>
          </w:r>
        </w:p>
        <w:p>
          <w:pPr>
            <w:pStyle w:val="6"/>
            <w:tabs>
              <w:tab w:val="right" w:leader="dot" w:pos="8290"/>
            </w:tabs>
            <w:ind w:left="960"/>
            <w:rPr>
              <w:sz w:val="21"/>
              <w:szCs w:val="22"/>
            </w:rPr>
          </w:pPr>
          <w:r>
            <w:fldChar w:fldCharType="begin"/>
          </w:r>
          <w:r>
            <w:instrText xml:space="preserve"> HYPERLINK \l "_Toc44611050" </w:instrText>
          </w:r>
          <w:r>
            <w:fldChar w:fldCharType="separate"/>
          </w:r>
          <w:r>
            <w:rPr>
              <w:rStyle w:val="14"/>
            </w:rPr>
            <w:t>4.2.1 常量</w:t>
          </w:r>
          <w:r>
            <w:tab/>
          </w:r>
          <w:r>
            <w:fldChar w:fldCharType="begin"/>
          </w:r>
          <w:r>
            <w:instrText xml:space="preserve"> PAGEREF _Toc44611050 \h </w:instrText>
          </w:r>
          <w:r>
            <w:fldChar w:fldCharType="separate"/>
          </w:r>
          <w:r>
            <w:t>8</w:t>
          </w:r>
          <w:r>
            <w:fldChar w:fldCharType="end"/>
          </w:r>
          <w:r>
            <w:fldChar w:fldCharType="end"/>
          </w:r>
        </w:p>
        <w:p>
          <w:pPr>
            <w:pStyle w:val="6"/>
            <w:tabs>
              <w:tab w:val="right" w:leader="dot" w:pos="8290"/>
            </w:tabs>
            <w:ind w:left="960"/>
            <w:rPr>
              <w:sz w:val="21"/>
              <w:szCs w:val="22"/>
            </w:rPr>
          </w:pPr>
          <w:r>
            <w:fldChar w:fldCharType="begin"/>
          </w:r>
          <w:r>
            <w:instrText xml:space="preserve"> HYPERLINK \l "_Toc44611051" </w:instrText>
          </w:r>
          <w:r>
            <w:fldChar w:fldCharType="separate"/>
          </w:r>
          <w:r>
            <w:rPr>
              <w:rStyle w:val="14"/>
            </w:rPr>
            <w:t>4.2.2 变量</w:t>
          </w:r>
          <w:r>
            <w:tab/>
          </w:r>
          <w:r>
            <w:fldChar w:fldCharType="begin"/>
          </w:r>
          <w:r>
            <w:instrText xml:space="preserve"> PAGEREF _Toc44611051 \h </w:instrText>
          </w:r>
          <w:r>
            <w:fldChar w:fldCharType="separate"/>
          </w:r>
          <w:r>
            <w:t>9</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"_Toc44611052" </w:instrText>
          </w:r>
          <w:r>
            <w:fldChar w:fldCharType="separate"/>
          </w:r>
          <w:r>
            <w:rPr>
              <w:rStyle w:val="14"/>
            </w:rPr>
            <w:t>4.3 CSCI部件</w:t>
          </w:r>
          <w:r>
            <w:tab/>
          </w:r>
          <w:r>
            <w:fldChar w:fldCharType="begin"/>
          </w:r>
          <w:r>
            <w:instrText xml:space="preserve"> PAGEREF _Toc44611052 \h </w:instrText>
          </w:r>
          <w:r>
            <w:fldChar w:fldCharType="separate"/>
          </w:r>
          <w:r>
            <w:t>10</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"_Toc44611053" </w:instrText>
          </w:r>
          <w:r>
            <w:fldChar w:fldCharType="separate"/>
          </w:r>
          <w:r>
            <w:rPr>
              <w:rStyle w:val="14"/>
            </w:rPr>
            <w:t>4.4 执行概念</w:t>
          </w:r>
          <w:r>
            <w:tab/>
          </w:r>
          <w:r>
            <w:fldChar w:fldCharType="begin"/>
          </w:r>
          <w:r>
            <w:instrText xml:space="preserve"> PAGEREF _Toc44611053 \h </w:instrText>
          </w:r>
          <w:r>
            <w:fldChar w:fldCharType="separate"/>
          </w:r>
          <w:r>
            <w:t>11</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"_Toc44611054" </w:instrText>
          </w:r>
          <w:r>
            <w:fldChar w:fldCharType="separate"/>
          </w:r>
          <w:r>
            <w:rPr>
              <w:rStyle w:val="14"/>
            </w:rPr>
            <w:t>4.5 流程设计</w:t>
          </w:r>
          <w:r>
            <w:tab/>
          </w:r>
          <w:r>
            <w:fldChar w:fldCharType="begin"/>
          </w:r>
          <w:r>
            <w:instrText xml:space="preserve"> PAGEREF _Toc44611054 \h </w:instrText>
          </w:r>
          <w:r>
            <w:fldChar w:fldCharType="separate"/>
          </w:r>
          <w:r>
            <w:t>14</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"_Toc44611055" </w:instrText>
          </w:r>
          <w:r>
            <w:fldChar w:fldCharType="separate"/>
          </w:r>
          <w:r>
            <w:rPr>
              <w:rStyle w:val="14"/>
            </w:rPr>
            <w:t>4.6 数据字典</w:t>
          </w:r>
          <w:r>
            <w:tab/>
          </w:r>
          <w:r>
            <w:fldChar w:fldCharType="begin"/>
          </w:r>
          <w:r>
            <w:instrText xml:space="preserve"> PAGEREF _Toc44611055 \h </w:instrText>
          </w:r>
          <w:r>
            <w:fldChar w:fldCharType="separate"/>
          </w:r>
          <w:r>
            <w:t>15</w:t>
          </w:r>
          <w:r>
            <w:fldChar w:fldCharType="end"/>
          </w:r>
          <w:r>
            <w:fldChar w:fldCharType="end"/>
          </w:r>
        </w:p>
        <w:p>
          <w:pPr>
            <w:pStyle w:val="6"/>
            <w:tabs>
              <w:tab w:val="right" w:leader="dot" w:pos="8290"/>
            </w:tabs>
            <w:ind w:left="960"/>
            <w:rPr>
              <w:sz w:val="21"/>
              <w:szCs w:val="22"/>
            </w:rPr>
          </w:pPr>
          <w:r>
            <w:fldChar w:fldCharType="begin"/>
          </w:r>
          <w:r>
            <w:instrText xml:space="preserve"> HYPERLINK \l "_Toc44611056" </w:instrText>
          </w:r>
          <w:r>
            <w:fldChar w:fldCharType="separate"/>
          </w:r>
          <w:r>
            <w:rPr>
              <w:rStyle w:val="14"/>
            </w:rPr>
            <w:t>4.6.1数据流</w:t>
          </w:r>
          <w:r>
            <w:tab/>
          </w:r>
          <w:r>
            <w:fldChar w:fldCharType="begin"/>
          </w:r>
          <w:r>
            <w:instrText xml:space="preserve"> PAGEREF _Toc44611056 \h </w:instrText>
          </w:r>
          <w:r>
            <w:fldChar w:fldCharType="separate"/>
          </w:r>
          <w:r>
            <w:t>15</w:t>
          </w:r>
          <w:r>
            <w:fldChar w:fldCharType="end"/>
          </w:r>
          <w:r>
            <w:fldChar w:fldCharType="end"/>
          </w:r>
        </w:p>
        <w:p>
          <w:pPr>
            <w:pStyle w:val="6"/>
            <w:tabs>
              <w:tab w:val="right" w:leader="dot" w:pos="8290"/>
            </w:tabs>
            <w:ind w:left="960"/>
            <w:rPr>
              <w:sz w:val="21"/>
              <w:szCs w:val="22"/>
            </w:rPr>
          </w:pPr>
          <w:r>
            <w:fldChar w:fldCharType="begin"/>
          </w:r>
          <w:r>
            <w:instrText xml:space="preserve"> HYPERLINK \l "_Toc44611057" </w:instrText>
          </w:r>
          <w:r>
            <w:fldChar w:fldCharType="separate"/>
          </w:r>
          <w:r>
            <w:rPr>
              <w:rStyle w:val="14"/>
            </w:rPr>
            <w:t>4.6.2数据元素</w:t>
          </w:r>
          <w:r>
            <w:tab/>
          </w:r>
          <w:r>
            <w:fldChar w:fldCharType="begin"/>
          </w:r>
          <w:r>
            <w:instrText xml:space="preserve"> PAGEREF _Toc44611057 \h </w:instrText>
          </w:r>
          <w:r>
            <w:fldChar w:fldCharType="separate"/>
          </w:r>
          <w:r>
            <w:t>17</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"_Toc44611058" </w:instrText>
          </w:r>
          <w:r>
            <w:fldChar w:fldCharType="separate"/>
          </w:r>
          <w:r>
            <w:rPr>
              <w:rStyle w:val="14"/>
            </w:rPr>
            <w:t>4.7 界面设计</w:t>
          </w:r>
          <w:r>
            <w:tab/>
          </w:r>
          <w:r>
            <w:fldChar w:fldCharType="begin"/>
          </w:r>
          <w:r>
            <w:instrText xml:space="preserve"> PAGEREF _Toc44611058 \h </w:instrText>
          </w:r>
          <w:r>
            <w:fldChar w:fldCharType="separate"/>
          </w:r>
          <w:r>
            <w:t>18</w:t>
          </w:r>
          <w:r>
            <w:fldChar w:fldCharType="end"/>
          </w:r>
          <w:r>
            <w:fldChar w:fldCharType="end"/>
          </w:r>
        </w:p>
        <w:p>
          <w:pPr>
            <w:pStyle w:val="8"/>
            <w:tabs>
              <w:tab w:val="right" w:leader="dot" w:pos="8290"/>
            </w:tabs>
            <w:ind w:left="480"/>
            <w:rPr>
              <w:sz w:val="21"/>
              <w:szCs w:val="22"/>
            </w:rPr>
          </w:pPr>
          <w:r>
            <w:fldChar w:fldCharType="begin"/>
          </w:r>
          <w:r>
            <w:instrText xml:space="preserve"> HYPERLINK \l "_Toc44611059" </w:instrText>
          </w:r>
          <w:r>
            <w:fldChar w:fldCharType="separate"/>
          </w:r>
          <w:r>
            <w:rPr>
              <w:rStyle w:val="14"/>
            </w:rPr>
            <w:t>4.8 算法设计</w:t>
          </w:r>
          <w:r>
            <w:tab/>
          </w:r>
          <w:r>
            <w:fldChar w:fldCharType="begin"/>
          </w:r>
          <w:r>
            <w:instrText xml:space="preserve"> PAGEREF _Toc44611059 \h </w:instrText>
          </w:r>
          <w:r>
            <w:fldChar w:fldCharType="separate"/>
          </w:r>
          <w:r>
            <w:t>24</w:t>
          </w:r>
          <w:r>
            <w:fldChar w:fldCharType="end"/>
          </w:r>
          <w:r>
            <w:fldChar w:fldCharType="end"/>
          </w:r>
        </w:p>
        <w:p>
          <w:pPr>
            <w:pStyle w:val="8"/>
            <w:tabs>
              <w:tab w:val="right" w:leader="dot" w:pos="8290"/>
            </w:tabs>
            <w:ind w:left="480"/>
            <w:rPr>
              <w:sz w:val="21"/>
              <w:szCs w:val="22"/>
            </w:rPr>
          </w:pPr>
          <w:r>
            <w:fldChar w:fldCharType="begin"/>
          </w:r>
          <w:r>
            <w:instrText xml:space="preserve"> HYPERLINK \l "_Toc44611060" </w:instrText>
          </w:r>
          <w:r>
            <w:fldChar w:fldCharType="separate"/>
          </w:r>
          <w:r>
            <w:rPr>
              <w:rStyle w:val="14"/>
            </w:rPr>
            <w:t>4.9 接口设计</w:t>
          </w:r>
          <w:r>
            <w:tab/>
          </w:r>
          <w:r>
            <w:fldChar w:fldCharType="begin"/>
          </w:r>
          <w:r>
            <w:instrText xml:space="preserve"> PAGEREF _Toc44611060 \h </w:instrText>
          </w:r>
          <w:r>
            <w:fldChar w:fldCharType="separate"/>
          </w:r>
          <w:r>
            <w:t>25</w:t>
          </w:r>
          <w:r>
            <w:fldChar w:fldCharType="end"/>
          </w:r>
          <w:r>
            <w:fldChar w:fldCharType="end"/>
          </w:r>
        </w:p>
        <w:p>
          <w:pPr>
            <w:pStyle w:val="6"/>
            <w:tabs>
              <w:tab w:val="right" w:leader="dot" w:pos="8290"/>
            </w:tabs>
            <w:ind w:left="960"/>
            <w:rPr>
              <w:sz w:val="21"/>
              <w:szCs w:val="22"/>
            </w:rPr>
          </w:pPr>
          <w:r>
            <w:fldChar w:fldCharType="begin"/>
          </w:r>
          <w:r>
            <w:instrText xml:space="preserve"> HYPERLINK \l "_Toc44611061" </w:instrText>
          </w:r>
          <w:r>
            <w:fldChar w:fldCharType="separate"/>
          </w:r>
          <w:r>
            <w:rPr>
              <w:rStyle w:val="14"/>
            </w:rPr>
            <w:t>4.9.1 外部接口设计</w:t>
          </w:r>
          <w:r>
            <w:tab/>
          </w:r>
          <w:r>
            <w:fldChar w:fldCharType="begin"/>
          </w:r>
          <w:r>
            <w:instrText xml:space="preserve"> PAGEREF _Toc44611061 \h </w:instrText>
          </w:r>
          <w:r>
            <w:fldChar w:fldCharType="separate"/>
          </w:r>
          <w:r>
            <w:t>25</w:t>
          </w:r>
          <w:r>
            <w:fldChar w:fldCharType="end"/>
          </w:r>
          <w:r>
            <w:fldChar w:fldCharType="end"/>
          </w:r>
        </w:p>
        <w:p>
          <w:pPr>
            <w:pStyle w:val="6"/>
            <w:tabs>
              <w:tab w:val="right" w:leader="dot" w:pos="8290"/>
            </w:tabs>
            <w:ind w:left="960"/>
            <w:rPr>
              <w:sz w:val="21"/>
              <w:szCs w:val="22"/>
            </w:rPr>
          </w:pPr>
          <w:r>
            <w:fldChar w:fldCharType="begin"/>
          </w:r>
          <w:r>
            <w:instrText xml:space="preserve"> HYPERLINK \l "_Toc44611062" </w:instrText>
          </w:r>
          <w:r>
            <w:fldChar w:fldCharType="separate"/>
          </w:r>
          <w:r>
            <w:rPr>
              <w:rStyle w:val="14"/>
            </w:rPr>
            <w:t>4.9.2 内部接口设计</w:t>
          </w:r>
          <w:r>
            <w:tab/>
          </w:r>
          <w:r>
            <w:fldChar w:fldCharType="begin"/>
          </w:r>
          <w:r>
            <w:instrText xml:space="preserve"> PAGEREF _Toc44611062 \h </w:instrText>
          </w:r>
          <w:r>
            <w:fldChar w:fldCharType="separate"/>
          </w:r>
          <w:r>
            <w:t>28</w:t>
          </w:r>
          <w:r>
            <w:fldChar w:fldCharType="end"/>
          </w:r>
          <w:r>
            <w:fldChar w:fldCharType="end"/>
          </w:r>
        </w:p>
        <w:p>
          <w:pPr>
            <w:pStyle w:val="7"/>
            <w:tabs>
              <w:tab w:val="right" w:leader="dot" w:pos="8290"/>
            </w:tabs>
            <w:rPr>
              <w:sz w:val="21"/>
              <w:szCs w:val="22"/>
            </w:rPr>
          </w:pPr>
          <w:r>
            <w:fldChar w:fldCharType="begin"/>
          </w:r>
          <w:r>
            <w:instrText xml:space="preserve"> HYPERLINK \l "_Toc44611063" </w:instrText>
          </w:r>
          <w:r>
            <w:fldChar w:fldCharType="separate"/>
          </w:r>
          <w:r>
            <w:rPr>
              <w:rStyle w:val="14"/>
            </w:rPr>
            <w:t>5. 需求的可追踪性</w:t>
          </w:r>
          <w:r>
            <w:tab/>
          </w:r>
          <w:r>
            <w:fldChar w:fldCharType="begin"/>
          </w:r>
          <w:r>
            <w:instrText xml:space="preserve"> PAGEREF _Toc44611063 \h </w:instrText>
          </w:r>
          <w:r>
            <w:fldChar w:fldCharType="separate"/>
          </w:r>
          <w:r>
            <w:t>29</w:t>
          </w:r>
          <w:r>
            <w:fldChar w:fldCharType="end"/>
          </w:r>
          <w:r>
            <w:fldChar w:fldCharType="end"/>
          </w:r>
        </w:p>
        <w:p>
          <w:pPr>
            <w:pStyle w:val="7"/>
            <w:tabs>
              <w:tab w:val="right" w:leader="dot" w:pos="8290"/>
            </w:tabs>
            <w:rPr>
              <w:sz w:val="21"/>
              <w:szCs w:val="22"/>
            </w:rPr>
          </w:pPr>
          <w:r>
            <w:fldChar w:fldCharType="begin"/>
          </w:r>
          <w:r>
            <w:instrText xml:space="preserve"> HYPERLINK \l "_Toc44611064" </w:instrText>
          </w:r>
          <w:r>
            <w:fldChar w:fldCharType="separate"/>
          </w:r>
          <w:r>
            <w:rPr>
              <w:rStyle w:val="14"/>
            </w:rPr>
            <w:t>6. 注解</w:t>
          </w:r>
          <w:r>
            <w:tab/>
          </w:r>
          <w:r>
            <w:fldChar w:fldCharType="begin"/>
          </w:r>
          <w:r>
            <w:instrText xml:space="preserve"> PAGEREF _Toc44611064 \h </w:instrText>
          </w:r>
          <w:r>
            <w:fldChar w:fldCharType="separate"/>
          </w:r>
          <w:r>
            <w:t>31</w:t>
          </w:r>
          <w:r>
            <w:fldChar w:fldCharType="end"/>
          </w:r>
          <w:r>
            <w:fldChar w:fldCharType="end"/>
          </w:r>
        </w:p>
        <w:p>
          <w:r>
            <w:rPr>
              <w:b/>
              <w:bCs/>
              <w:lang w:val="zh-CN"/>
            </w:rPr>
            <w:fldChar w:fldCharType="end"/>
          </w:r>
        </w:p>
      </w:sdtContent>
    </w:sdt>
    <w:p>
      <w:pPr>
        <w:widowControl/>
        <w:jc w:val="left"/>
        <w:rPr>
          <w:rFonts w:hint="eastAsia" w:ascii="宋体" w:hAnsi="宋体" w:eastAsia="宋体" w:cs="宋体"/>
          <w:color w:val="262626"/>
          <w:spacing w:val="12"/>
          <w:kern w:val="0"/>
          <w:sz w:val="21"/>
          <w:szCs w:val="21"/>
        </w:rPr>
      </w:pPr>
    </w:p>
    <w:p>
      <w:pPr>
        <w:pStyle w:val="2"/>
      </w:pPr>
      <w:bookmarkStart w:id="1" w:name="_Toc44611039"/>
      <w:r>
        <w:t>1.引言</w:t>
      </w:r>
      <w:bookmarkEnd w:id="1"/>
    </w:p>
    <w:p>
      <w:pPr>
        <w:pStyle w:val="3"/>
        <w:rPr>
          <w:rFonts w:hint="eastAsia"/>
        </w:rPr>
      </w:pPr>
      <w:bookmarkStart w:id="2" w:name="_Toc44611040"/>
      <w:r>
        <w:t>1.1 标识</w:t>
      </w:r>
      <w:bookmarkEnd w:id="2"/>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中文名称：《软件结构设计说明》。</w:t>
      </w:r>
      <w:r>
        <w:rPr>
          <w:rFonts w:ascii="宋体" w:hAnsi="宋体" w:eastAsia="宋体" w:cs="宋体"/>
          <w:color w:val="262626"/>
          <w:spacing w:val="12"/>
          <w:kern w:val="0"/>
          <w:sz w:val="21"/>
          <w:szCs w:val="21"/>
        </w:rPr>
        <w:br w:type="textWrapping"/>
      </w:r>
      <w:r>
        <w:rPr>
          <w:rFonts w:ascii="宋体" w:hAnsi="宋体" w:eastAsia="宋体" w:cs="宋体"/>
          <w:color w:val="262626"/>
          <w:spacing w:val="12"/>
          <w:kern w:val="0"/>
          <w:sz w:val="21"/>
          <w:szCs w:val="21"/>
        </w:rPr>
        <w:t>英文名称：“Software Architecture Design Description（SADD）”。</w:t>
      </w:r>
      <w:r>
        <w:rPr>
          <w:rFonts w:ascii="宋体" w:hAnsi="宋体" w:eastAsia="宋体" w:cs="宋体"/>
          <w:color w:val="262626"/>
          <w:spacing w:val="12"/>
          <w:kern w:val="0"/>
          <w:sz w:val="21"/>
          <w:szCs w:val="21"/>
        </w:rPr>
        <w:br w:type="textWrapping"/>
      </w:r>
      <w:r>
        <w:rPr>
          <w:rFonts w:ascii="宋体" w:hAnsi="宋体" w:eastAsia="宋体" w:cs="宋体"/>
          <w:color w:val="262626"/>
          <w:spacing w:val="12"/>
          <w:kern w:val="0"/>
          <w:sz w:val="21"/>
          <w:szCs w:val="21"/>
        </w:rPr>
        <w:t>文档版本：“1.0”。</w:t>
      </w:r>
      <w:r>
        <w:rPr>
          <w:rFonts w:ascii="宋体" w:hAnsi="宋体" w:eastAsia="宋体" w:cs="宋体"/>
          <w:color w:val="262626"/>
          <w:spacing w:val="12"/>
          <w:kern w:val="0"/>
          <w:sz w:val="21"/>
          <w:szCs w:val="21"/>
        </w:rPr>
        <w:br w:type="textWrapping"/>
      </w:r>
      <w:r>
        <w:rPr>
          <w:rFonts w:ascii="宋体" w:hAnsi="宋体" w:eastAsia="宋体" w:cs="宋体"/>
          <w:color w:val="262626"/>
          <w:spacing w:val="12"/>
          <w:kern w:val="0"/>
          <w:sz w:val="21"/>
          <w:szCs w:val="21"/>
        </w:rPr>
        <w:t>文档编号：“SS-TCDS-SADD-1.0(E)”。</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SS(School of Software) TCDS(Tiny Cloud Disk System)-微云盘系统。</w:t>
      </w:r>
    </w:p>
    <w:p>
      <w:pPr>
        <w:pStyle w:val="3"/>
      </w:pPr>
      <w:bookmarkStart w:id="3" w:name="_Toc44611041"/>
      <w:r>
        <w:t>1.2 系统概述</w:t>
      </w:r>
      <w:bookmarkEnd w:id="3"/>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本文档适用于“微云盘系统”项目的开发过程。微云盘系统项目由项目小组提出，并负责具体实施，该项目标识号为“SS-TCDS”，其软件产品版本号为“1.0”，包括三个内部版本，分别是0.1版、0.2版和0.3版。</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微云盘系统”是一个在线云盘系统，面向个人、团队或小型组织来搭建网盘，基于常见的web浏览器端。对于家庭，可以利用家用台式机，来搭建一个家庭存储云；对于公司团队利用办公室中的服务器，为团队提供一个资料分享网盘。网盘提供的功能包括游客注册（管理员可以开通游客注册或禁止）、登录、上传文件或文件夹、文件全局搜索、文件排序、多种文件的在线预览（如图片、音乐、视频、pdf等）、文件的删除、下载、重命名。对于权限系统，每个文件夹可以分为 公开、组内、私有三个权限级别，管理员定义和修改账户操作权限（创建文件夹、上传文件、删除文件、重命名文件、下载文件等权限），系统的各个模块操作界面简单、实用，美观，让用户可以在最短的时间内掌握软件的使用方法。</w:t>
      </w:r>
    </w:p>
    <w:p>
      <w:pPr>
        <w:pStyle w:val="3"/>
      </w:pPr>
      <w:bookmarkStart w:id="4" w:name="_Toc44611042"/>
      <w:r>
        <w:t>1.3 文档概述</w:t>
      </w:r>
      <w:bookmarkEnd w:id="4"/>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本文档依据国家标准《GBT 8567-2006》制定，属于技术文档，仅限于项目小组和项目相关人员阅读。本文档详细说明了CSCI级设计决策及CSCI体系结构设计。</w:t>
      </w:r>
    </w:p>
    <w:p>
      <w:pPr>
        <w:pStyle w:val="2"/>
      </w:pPr>
      <w:bookmarkStart w:id="5" w:name="_Toc44611043"/>
      <w:r>
        <w:t>2.引用文件</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3402"/>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编号</w:t>
            </w:r>
          </w:p>
        </w:tc>
        <w:tc>
          <w:tcPr>
            <w:tcW w:w="3402"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标题</w:t>
            </w:r>
          </w:p>
        </w:tc>
        <w:tc>
          <w:tcPr>
            <w:tcW w:w="3189"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编写单位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w:t>
            </w:r>
          </w:p>
        </w:tc>
        <w:tc>
          <w:tcPr>
            <w:tcW w:w="3402" w:type="dxa"/>
          </w:tcPr>
          <w:p>
            <w:pPr>
              <w:widowControl/>
              <w:jc w:val="left"/>
              <w:rPr>
                <w:rFonts w:ascii="宋体" w:hAnsi="宋体" w:eastAsia="宋体" w:cs="宋体"/>
                <w:kern w:val="0"/>
                <w:sz w:val="21"/>
                <w:szCs w:val="21"/>
              </w:rPr>
            </w:pPr>
            <w:r>
              <w:rPr>
                <w:rFonts w:ascii="宋体" w:hAnsi="宋体" w:eastAsia="宋体" w:cs="宋体"/>
                <w:kern w:val="0"/>
                <w:sz w:val="21"/>
                <w:szCs w:val="21"/>
              </w:rPr>
              <w:t>《GB/T 8567-2006》</w:t>
            </w:r>
          </w:p>
        </w:tc>
        <w:tc>
          <w:tcPr>
            <w:tcW w:w="3189" w:type="dxa"/>
          </w:tcPr>
          <w:p>
            <w:pPr>
              <w:widowControl/>
              <w:jc w:val="left"/>
              <w:rPr>
                <w:rFonts w:ascii="宋体" w:hAnsi="宋体" w:eastAsia="宋体" w:cs="宋体"/>
                <w:kern w:val="0"/>
                <w:sz w:val="21"/>
                <w:szCs w:val="21"/>
              </w:rPr>
            </w:pPr>
            <w:r>
              <w:rPr>
                <w:rFonts w:ascii="宋体" w:hAnsi="宋体" w:eastAsia="宋体" w:cs="宋体"/>
                <w:kern w:val="0"/>
                <w:sz w:val="21"/>
                <w:szCs w:val="21"/>
              </w:rPr>
              <w:t>中国国家标准化管理委员会等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2</w:t>
            </w:r>
          </w:p>
        </w:tc>
        <w:tc>
          <w:tcPr>
            <w:tcW w:w="3402" w:type="dxa"/>
          </w:tcPr>
          <w:p>
            <w:pPr>
              <w:widowControl/>
              <w:jc w:val="left"/>
              <w:rPr>
                <w:rFonts w:ascii="宋体" w:hAnsi="宋体" w:eastAsia="宋体" w:cs="宋体"/>
                <w:kern w:val="0"/>
                <w:sz w:val="21"/>
                <w:szCs w:val="21"/>
              </w:rPr>
            </w:pPr>
            <w:r>
              <w:rPr>
                <w:rFonts w:ascii="宋体" w:hAnsi="宋体" w:eastAsia="宋体" w:cs="宋体"/>
                <w:kern w:val="0"/>
                <w:sz w:val="21"/>
                <w:szCs w:val="21"/>
              </w:rPr>
              <w:t>《软件工程》</w:t>
            </w:r>
          </w:p>
        </w:tc>
        <w:tc>
          <w:tcPr>
            <w:tcW w:w="3189" w:type="dxa"/>
          </w:tcPr>
          <w:p>
            <w:pPr>
              <w:widowControl/>
              <w:jc w:val="left"/>
              <w:rPr>
                <w:rFonts w:ascii="宋体" w:hAnsi="宋体" w:eastAsia="宋体" w:cs="宋体"/>
                <w:kern w:val="0"/>
                <w:sz w:val="21"/>
                <w:szCs w:val="21"/>
              </w:rPr>
            </w:pPr>
            <w:r>
              <w:rPr>
                <w:rFonts w:ascii="宋体" w:hAnsi="宋体" w:eastAsia="宋体" w:cs="宋体"/>
                <w:kern w:val="0"/>
                <w:sz w:val="21"/>
                <w:szCs w:val="21"/>
              </w:rPr>
              <w:t>王庆育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3</w:t>
            </w:r>
          </w:p>
        </w:tc>
        <w:tc>
          <w:tcPr>
            <w:tcW w:w="3402" w:type="dxa"/>
          </w:tcPr>
          <w:p>
            <w:pPr>
              <w:widowControl/>
              <w:jc w:val="left"/>
              <w:rPr>
                <w:rFonts w:ascii="宋体" w:hAnsi="宋体" w:eastAsia="宋体" w:cs="宋体"/>
                <w:kern w:val="0"/>
                <w:sz w:val="21"/>
                <w:szCs w:val="21"/>
              </w:rPr>
            </w:pPr>
            <w:r>
              <w:rPr>
                <w:rFonts w:ascii="宋体" w:hAnsi="宋体" w:eastAsia="宋体" w:cs="宋体"/>
                <w:kern w:val="0"/>
                <w:sz w:val="21"/>
                <w:szCs w:val="21"/>
              </w:rPr>
              <w:t>《软件工程基础》</w:t>
            </w:r>
          </w:p>
        </w:tc>
        <w:tc>
          <w:tcPr>
            <w:tcW w:w="3189" w:type="dxa"/>
          </w:tcPr>
          <w:p>
            <w:pPr>
              <w:widowControl/>
              <w:jc w:val="left"/>
              <w:rPr>
                <w:rFonts w:ascii="宋体" w:hAnsi="宋体" w:eastAsia="宋体" w:cs="宋体"/>
                <w:kern w:val="0"/>
                <w:sz w:val="21"/>
                <w:szCs w:val="21"/>
              </w:rPr>
            </w:pPr>
            <w:r>
              <w:rPr>
                <w:rFonts w:ascii="宋体" w:hAnsi="宋体" w:eastAsia="宋体" w:cs="宋体"/>
                <w:kern w:val="0"/>
                <w:sz w:val="21"/>
                <w:szCs w:val="21"/>
              </w:rPr>
              <w:t>武君胜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4</w:t>
            </w:r>
          </w:p>
        </w:tc>
        <w:tc>
          <w:tcPr>
            <w:tcW w:w="3402" w:type="dxa"/>
          </w:tcPr>
          <w:p>
            <w:pPr>
              <w:widowControl/>
              <w:jc w:val="left"/>
              <w:rPr>
                <w:rFonts w:ascii="宋体" w:hAnsi="宋体" w:eastAsia="宋体" w:cs="宋体"/>
                <w:kern w:val="0"/>
                <w:sz w:val="21"/>
                <w:szCs w:val="21"/>
              </w:rPr>
            </w:pPr>
            <w:r>
              <w:rPr>
                <w:rFonts w:ascii="宋体" w:hAnsi="宋体" w:eastAsia="宋体" w:cs="宋体"/>
                <w:kern w:val="0"/>
                <w:sz w:val="21"/>
                <w:szCs w:val="21"/>
              </w:rPr>
              <w:t>《实用软件文档写作》</w:t>
            </w:r>
          </w:p>
        </w:tc>
        <w:tc>
          <w:tcPr>
            <w:tcW w:w="3189" w:type="dxa"/>
          </w:tcPr>
          <w:p>
            <w:pPr>
              <w:widowControl/>
              <w:jc w:val="left"/>
              <w:rPr>
                <w:rFonts w:ascii="宋体" w:hAnsi="宋体" w:eastAsia="宋体" w:cs="宋体"/>
                <w:kern w:val="0"/>
                <w:sz w:val="21"/>
                <w:szCs w:val="21"/>
              </w:rPr>
            </w:pPr>
            <w:r>
              <w:rPr>
                <w:rFonts w:ascii="宋体" w:hAnsi="宋体" w:eastAsia="宋体" w:cs="宋体"/>
                <w:kern w:val="0"/>
                <w:sz w:val="21"/>
                <w:szCs w:val="21"/>
              </w:rPr>
              <w:t>肖刚</w:t>
            </w:r>
          </w:p>
        </w:tc>
      </w:tr>
    </w:tbl>
    <w:p>
      <w:pPr>
        <w:pStyle w:val="2"/>
      </w:pPr>
      <w:bookmarkStart w:id="6" w:name="_Toc44611044"/>
      <w:r>
        <w:t>3.CSCI级设计决策</w:t>
      </w:r>
      <w:bookmarkEnd w:id="6"/>
    </w:p>
    <w:p>
      <w:pPr>
        <w:widowControl/>
        <w:jc w:val="left"/>
        <w:rPr>
          <w:rFonts w:ascii="宋体" w:hAnsi="宋体" w:eastAsia="宋体" w:cs="宋体"/>
          <w:b/>
          <w:bCs/>
          <w:color w:val="262626"/>
          <w:spacing w:val="12"/>
          <w:kern w:val="0"/>
        </w:rPr>
      </w:pPr>
      <w:r>
        <w:rPr>
          <w:rFonts w:ascii="宋体" w:hAnsi="宋体" w:eastAsia="宋体" w:cs="宋体"/>
          <w:b/>
          <w:bCs/>
          <w:color w:val="262626"/>
          <w:spacing w:val="12"/>
          <w:kern w:val="0"/>
        </w:rPr>
        <w:t>接口设计决策</w:t>
      </w:r>
    </w:p>
    <w:p>
      <w:pPr>
        <w:pStyle w:val="25"/>
        <w:widowControl/>
        <w:numPr>
          <w:ilvl w:val="0"/>
          <w:numId w:val="1"/>
        </w:numPr>
        <w:ind w:firstLineChars="0"/>
        <w:jc w:val="left"/>
        <w:rPr>
          <w:rFonts w:ascii="宋体" w:hAnsi="宋体" w:eastAsia="宋体" w:cs="宋体"/>
          <w:color w:val="262626"/>
          <w:spacing w:val="12"/>
          <w:kern w:val="0"/>
        </w:rPr>
      </w:pPr>
      <w:r>
        <w:rPr>
          <w:rFonts w:ascii="宋体" w:hAnsi="宋体" w:eastAsia="宋体" w:cs="宋体"/>
          <w:kern w:val="0"/>
        </w:rPr>
        <w:t>个人信息管理模块：用户登录、用户注册、用户登出、个人信息设置。</w:t>
      </w:r>
    </w:p>
    <w:p>
      <w:pPr>
        <w:pStyle w:val="25"/>
        <w:widowControl/>
        <w:numPr>
          <w:ilvl w:val="0"/>
          <w:numId w:val="1"/>
        </w:numPr>
        <w:ind w:firstLineChars="0"/>
        <w:jc w:val="left"/>
        <w:rPr>
          <w:rFonts w:ascii="宋体" w:hAnsi="宋体" w:eastAsia="宋体" w:cs="宋体"/>
          <w:color w:val="262626"/>
          <w:spacing w:val="12"/>
          <w:kern w:val="0"/>
        </w:rPr>
      </w:pPr>
      <w:r>
        <w:rPr>
          <w:rFonts w:ascii="宋体" w:hAnsi="宋体" w:eastAsia="宋体" w:cs="宋体"/>
          <w:kern w:val="0"/>
        </w:rPr>
        <w:t>文件管理模块：文件排序、文件下载、文件删除、文件预览（pdf、word、图片、视频）、文件搜索。</w:t>
      </w:r>
    </w:p>
    <w:p>
      <w:pPr>
        <w:pStyle w:val="25"/>
        <w:widowControl/>
        <w:numPr>
          <w:ilvl w:val="0"/>
          <w:numId w:val="1"/>
        </w:numPr>
        <w:ind w:firstLineChars="0"/>
        <w:jc w:val="left"/>
        <w:rPr>
          <w:rFonts w:ascii="宋体" w:hAnsi="宋体" w:eastAsia="宋体" w:cs="宋体"/>
          <w:color w:val="262626"/>
          <w:spacing w:val="12"/>
          <w:kern w:val="0"/>
        </w:rPr>
      </w:pPr>
      <w:r>
        <w:rPr>
          <w:rFonts w:ascii="宋体" w:hAnsi="宋体" w:eastAsia="宋体" w:cs="宋体"/>
          <w:kern w:val="0"/>
        </w:rPr>
        <w:t>账号管理模块：设置文件夹访问级别、记录用户操作日志、账号管理（创建新用户、定义账户操作权限、给账户天见分组、删除账户）。</w:t>
      </w: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b/>
          <w:bCs/>
          <w:color w:val="262626"/>
          <w:spacing w:val="12"/>
          <w:kern w:val="0"/>
        </w:rPr>
      </w:pPr>
      <w:r>
        <w:rPr>
          <w:rFonts w:ascii="宋体" w:hAnsi="宋体" w:eastAsia="宋体" w:cs="宋体"/>
          <w:b/>
          <w:bCs/>
          <w:color w:val="262626"/>
          <w:spacing w:val="12"/>
          <w:kern w:val="0"/>
        </w:rPr>
        <w:t>接口设计说明</w:t>
      </w:r>
    </w:p>
    <w:p>
      <w:pPr>
        <w:pStyle w:val="25"/>
        <w:widowControl/>
        <w:numPr>
          <w:ilvl w:val="0"/>
          <w:numId w:val="2"/>
        </w:numPr>
        <w:ind w:firstLineChars="0"/>
        <w:jc w:val="left"/>
        <w:rPr>
          <w:rFonts w:ascii="宋体" w:hAnsi="宋体" w:eastAsia="宋体" w:cs="宋体"/>
          <w:color w:val="262626"/>
          <w:spacing w:val="12"/>
          <w:kern w:val="0"/>
          <w:sz w:val="21"/>
          <w:szCs w:val="21"/>
        </w:rPr>
      </w:pPr>
      <w:r>
        <w:rPr>
          <w:rFonts w:ascii="宋体" w:hAnsi="宋体" w:eastAsia="宋体" w:cs="宋体"/>
          <w:kern w:val="0"/>
        </w:rPr>
        <w:t>外部接口：系统用户通过广域网和登陆器就可以访问本系统，除此之外无别的特殊要求。</w:t>
      </w:r>
    </w:p>
    <w:p>
      <w:pPr>
        <w:pStyle w:val="25"/>
        <w:widowControl/>
        <w:numPr>
          <w:ilvl w:val="0"/>
          <w:numId w:val="2"/>
        </w:numPr>
        <w:ind w:firstLineChars="0"/>
        <w:jc w:val="left"/>
        <w:rPr>
          <w:rFonts w:ascii="宋体" w:hAnsi="宋体" w:eastAsia="宋体" w:cs="宋体"/>
          <w:color w:val="262626"/>
          <w:spacing w:val="12"/>
          <w:kern w:val="0"/>
          <w:sz w:val="21"/>
          <w:szCs w:val="21"/>
        </w:rPr>
      </w:pPr>
      <w:r>
        <w:rPr>
          <w:rFonts w:ascii="宋体" w:hAnsi="宋体" w:eastAsia="宋体" w:cs="宋体"/>
          <w:kern w:val="0"/>
        </w:rPr>
        <w:t>内部接口：软件接口：本平台使用mySQL作为数据库系统，需要配置Java运行环境以及Tomcat作为服务器容器。</w:t>
      </w:r>
    </w:p>
    <w:p>
      <w:pPr>
        <w:widowControl/>
        <w:jc w:val="left"/>
        <w:rPr>
          <w:rFonts w:ascii="宋体" w:hAnsi="宋体" w:eastAsia="宋体" w:cs="宋体"/>
          <w:color w:val="262626"/>
          <w:spacing w:val="12"/>
          <w:kern w:val="0"/>
          <w:sz w:val="21"/>
          <w:szCs w:val="21"/>
        </w:rPr>
      </w:pPr>
    </w:p>
    <w:p>
      <w:pPr>
        <w:widowControl/>
        <w:jc w:val="left"/>
        <w:rPr>
          <w:rFonts w:hint="eastAsia" w:ascii="宋体" w:hAnsi="宋体" w:eastAsia="宋体" w:cs="宋体"/>
          <w:color w:val="262626"/>
          <w:spacing w:val="12"/>
          <w:kern w:val="0"/>
        </w:rPr>
      </w:pPr>
      <w:r>
        <w:rPr>
          <w:rFonts w:ascii="宋体" w:hAnsi="宋体" w:eastAsia="宋体" w:cs="宋体"/>
          <w:b/>
          <w:bCs/>
          <w:color w:val="262626"/>
          <w:spacing w:val="12"/>
          <w:kern w:val="0"/>
        </w:rPr>
        <w:t>CSCI必须使用的接口的通信方法所要求的特征</w:t>
      </w:r>
      <w:r>
        <w:rPr>
          <w:rFonts w:hint="eastAsia" w:ascii="宋体" w:hAnsi="宋体" w:eastAsia="宋体" w:cs="宋体"/>
          <w:b/>
          <w:bCs/>
          <w:color w:val="262626"/>
          <w:spacing w:val="12"/>
          <w:kern w:val="0"/>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3681"/>
        <w:gridCol w:w="3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p>
        </w:tc>
        <w:tc>
          <w:tcPr>
            <w:tcW w:w="2556"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GET</w:t>
            </w:r>
          </w:p>
        </w:tc>
        <w:tc>
          <w:tcPr>
            <w:tcW w:w="3471"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后退按钮/刷新</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无害</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数据会被重新提交（浏览器应该告知用户数据会被重新提交）。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书签</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可收藏为书签</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不可收藏为书签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缓存</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能被缓存</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不能缓存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编码类型</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application/x-www-form-urlencoded</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application/x-www-form-urlencoded或multipart/form-data。为二进制数据使用多重编码。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历史</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参数保留在浏览器历史中。</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参数不会保存在浏览器历史中。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对数据长度的限制</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是的。当发送数据时，GET方法向URL添加数据；URL的长度是受限制的（URL的最大长度是2048个字符）。</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无限制。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对数据类型的限制</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只允许ASCII字符。</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没有限制。也允许二进制数据。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安全性</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与POST相比，GET的安全性较差，因为所发送的数据是URL的一部分。在发送密码或其他敏感信息时绝不要使用GET！</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POST比GET更安全，因为参数不会被保存在浏览器历史或web服务器日志中。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263" w:type="dxa"/>
          </w:tcPr>
          <w:p>
            <w:pPr>
              <w:widowControl/>
              <w:jc w:val="left"/>
              <w:rPr>
                <w:rFonts w:ascii="宋体" w:hAnsi="宋体" w:eastAsia="宋体" w:cs="宋体"/>
                <w:kern w:val="0"/>
                <w:sz w:val="21"/>
                <w:szCs w:val="21"/>
              </w:rPr>
            </w:pPr>
            <w:r>
              <w:rPr>
                <w:rFonts w:ascii="宋体" w:hAnsi="宋体" w:eastAsia="宋体" w:cs="宋体"/>
                <w:kern w:val="0"/>
                <w:sz w:val="21"/>
                <w:szCs w:val="21"/>
              </w:rPr>
              <w:t>可见性</w:t>
            </w:r>
          </w:p>
        </w:tc>
        <w:tc>
          <w:tcPr>
            <w:tcW w:w="2556"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数据在URL中对所有人都是可见的。</w:t>
            </w:r>
          </w:p>
        </w:tc>
        <w:tc>
          <w:tcPr>
            <w:tcW w:w="3471" w:type="dxa"/>
          </w:tcPr>
          <w:p>
            <w:pPr>
              <w:widowControl/>
              <w:jc w:val="left"/>
              <w:rPr>
                <w:rFonts w:ascii="宋体" w:hAnsi="宋体" w:eastAsia="宋体" w:cs="宋体"/>
                <w:kern w:val="0"/>
                <w:sz w:val="21"/>
                <w:szCs w:val="21"/>
              </w:rPr>
            </w:pPr>
            <w:r>
              <w:rPr>
                <w:rFonts w:ascii="宋体" w:hAnsi="宋体" w:eastAsia="宋体" w:cs="宋体"/>
                <w:kern w:val="0"/>
                <w:sz w:val="21"/>
                <w:szCs w:val="21"/>
              </w:rPr>
              <w:t>数据不会显示在URL中。</w:t>
            </w:r>
          </w:p>
        </w:tc>
      </w:tr>
    </w:tbl>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b/>
          <w:bCs/>
          <w:color w:val="262626"/>
          <w:spacing w:val="12"/>
          <w:kern w:val="0"/>
        </w:rPr>
      </w:pPr>
      <w:r>
        <w:rPr>
          <w:rFonts w:ascii="宋体" w:hAnsi="宋体" w:eastAsia="宋体" w:cs="宋体"/>
          <w:b/>
          <w:bCs/>
          <w:color w:val="262626"/>
          <w:spacing w:val="12"/>
          <w:kern w:val="0"/>
        </w:rPr>
        <w:t>CSCI必须使用的接口的协议所要求的特征：</w:t>
      </w:r>
    </w:p>
    <w:p>
      <w:pPr>
        <w:pStyle w:val="25"/>
        <w:widowControl/>
        <w:numPr>
          <w:ilvl w:val="0"/>
          <w:numId w:val="3"/>
        </w:numPr>
        <w:ind w:firstLineChars="0"/>
        <w:jc w:val="left"/>
        <w:rPr>
          <w:rFonts w:ascii="宋体" w:hAnsi="宋体" w:eastAsia="宋体" w:cs="宋体"/>
          <w:color w:val="262626"/>
          <w:spacing w:val="12"/>
          <w:kern w:val="0"/>
          <w:sz w:val="21"/>
          <w:szCs w:val="21"/>
        </w:rPr>
      </w:pPr>
      <w:r>
        <w:rPr>
          <w:rFonts w:ascii="宋体" w:hAnsi="宋体" w:eastAsia="宋体" w:cs="宋体"/>
          <w:kern w:val="0"/>
        </w:rPr>
        <w:t>简单快速：客户向服务器请求服务时，只需传送请求方法和路径。请求方法常用的有GET、HEAD、POST。每种方法规定了客户与服务器联系的类型不同。由于HTTP协议简单，使得HTTP服务器的程序规模小，因而通信速度很快。</w:t>
      </w:r>
    </w:p>
    <w:p>
      <w:pPr>
        <w:pStyle w:val="25"/>
        <w:widowControl/>
        <w:numPr>
          <w:ilvl w:val="0"/>
          <w:numId w:val="3"/>
        </w:numPr>
        <w:ind w:firstLineChars="0"/>
        <w:jc w:val="left"/>
        <w:rPr>
          <w:rFonts w:ascii="宋体" w:hAnsi="宋体" w:eastAsia="宋体" w:cs="宋体"/>
          <w:color w:val="262626"/>
          <w:spacing w:val="12"/>
          <w:kern w:val="0"/>
          <w:sz w:val="21"/>
          <w:szCs w:val="21"/>
        </w:rPr>
      </w:pPr>
      <w:r>
        <w:rPr>
          <w:rFonts w:ascii="宋体" w:hAnsi="宋体" w:eastAsia="宋体" w:cs="宋体"/>
          <w:kern w:val="0"/>
        </w:rPr>
        <w:t>灵活：HTTP允许传输任意类型的数据对象。正在传输的类型由Content-Type加以标记。</w:t>
      </w:r>
    </w:p>
    <w:p>
      <w:pPr>
        <w:pStyle w:val="25"/>
        <w:widowControl/>
        <w:numPr>
          <w:ilvl w:val="0"/>
          <w:numId w:val="3"/>
        </w:numPr>
        <w:ind w:firstLineChars="0"/>
        <w:jc w:val="left"/>
        <w:rPr>
          <w:rFonts w:ascii="宋体" w:hAnsi="宋体" w:eastAsia="宋体" w:cs="宋体"/>
          <w:color w:val="262626"/>
          <w:spacing w:val="12"/>
          <w:kern w:val="0"/>
          <w:sz w:val="21"/>
          <w:szCs w:val="21"/>
        </w:rPr>
      </w:pPr>
      <w:r>
        <w:rPr>
          <w:rFonts w:ascii="宋体" w:hAnsi="宋体" w:eastAsia="宋体" w:cs="宋体"/>
          <w:kern w:val="0"/>
        </w:rPr>
        <w:t>无连接：无连接的含义是限制每次连接只处理一个请求。服务器处理完客户的请求，并收到客户的应答后，即断开连接。采用这种方式可以节省传输时间。</w:t>
      </w:r>
    </w:p>
    <w:p>
      <w:pPr>
        <w:pStyle w:val="25"/>
        <w:widowControl/>
        <w:numPr>
          <w:ilvl w:val="0"/>
          <w:numId w:val="3"/>
        </w:numPr>
        <w:ind w:firstLineChars="0"/>
        <w:jc w:val="left"/>
        <w:rPr>
          <w:rFonts w:ascii="宋体" w:hAnsi="宋体" w:eastAsia="宋体" w:cs="宋体"/>
          <w:color w:val="262626"/>
          <w:spacing w:val="12"/>
          <w:kern w:val="0"/>
          <w:sz w:val="21"/>
          <w:szCs w:val="21"/>
        </w:rPr>
      </w:pPr>
      <w:r>
        <w:rPr>
          <w:rFonts w:ascii="宋体" w:hAnsi="宋体" w:eastAsia="宋体" w:cs="宋体"/>
          <w:kern w:val="0"/>
        </w:rPr>
        <w:t>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b/>
          <w:bCs/>
          <w:color w:val="262626"/>
          <w:spacing w:val="12"/>
          <w:kern w:val="0"/>
        </w:rPr>
      </w:pPr>
      <w:r>
        <w:rPr>
          <w:rFonts w:ascii="宋体" w:hAnsi="宋体" w:eastAsia="宋体" w:cs="宋体"/>
          <w:b/>
          <w:bCs/>
          <w:color w:val="262626"/>
          <w:spacing w:val="12"/>
          <w:kern w:val="0"/>
        </w:rPr>
        <w:t>系统特征：</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支持B/S模式。</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性能设计：图片进行压缩设置，提升访问性能</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多层结构设计：严格意义上的三层结构设计，其程序逻辑结构分为用户界面层、业务逻辑处理层和数据存储层。查询响应时间为3秒，查询超过3秒，要求退出登录或关闭窗口后，重新运行进行查询。由于数据操作系统的需求特点，以下将陈述在设计中的条件和限制。主要有：</w:t>
      </w:r>
    </w:p>
    <w:p>
      <w:pPr>
        <w:pStyle w:val="25"/>
        <w:widowControl/>
        <w:ind w:left="1440" w:firstLine="0" w:firstLineChars="0"/>
        <w:jc w:val="left"/>
        <w:rPr>
          <w:rFonts w:ascii="宋体" w:hAnsi="宋体" w:eastAsia="宋体" w:cs="宋体"/>
          <w:b/>
          <w:bCs/>
          <w:color w:val="262626"/>
          <w:spacing w:val="12"/>
          <w:kern w:val="0"/>
        </w:rPr>
      </w:pPr>
      <w:r>
        <w:rPr>
          <w:rFonts w:ascii="宋体" w:hAnsi="宋体" w:eastAsia="宋体" w:cs="宋体"/>
          <w:kern w:val="0"/>
        </w:rPr>
        <w:t>a. 所有操作必须使用相应权限的用户进行分类操作。</w:t>
      </w:r>
    </w:p>
    <w:p>
      <w:pPr>
        <w:pStyle w:val="25"/>
        <w:widowControl/>
        <w:ind w:left="1440" w:firstLine="0" w:firstLineChars="0"/>
        <w:jc w:val="left"/>
        <w:rPr>
          <w:rFonts w:ascii="宋体" w:hAnsi="宋体" w:eastAsia="宋体" w:cs="宋体"/>
          <w:kern w:val="0"/>
        </w:rPr>
      </w:pPr>
      <w:r>
        <w:rPr>
          <w:rFonts w:hint="eastAsia" w:ascii="宋体" w:hAnsi="宋体" w:eastAsia="宋体" w:cs="宋体"/>
          <w:kern w:val="0"/>
        </w:rPr>
        <w:t>b</w:t>
      </w:r>
      <w:r>
        <w:rPr>
          <w:rFonts w:ascii="宋体" w:hAnsi="宋体" w:eastAsia="宋体" w:cs="宋体"/>
          <w:kern w:val="0"/>
        </w:rPr>
        <w:t>. 文本框数据的输入需要与数据库中要求的数据类型相对应</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数据设计决策</w:t>
      </w:r>
      <w:r>
        <w:rPr>
          <w:rFonts w:hint="eastAsia" w:ascii="宋体" w:hAnsi="宋体" w:eastAsia="宋体" w:cs="宋体"/>
          <w:kern w:val="0"/>
        </w:rPr>
        <w:t>：</w:t>
      </w:r>
    </w:p>
    <w:p>
      <w:pPr>
        <w:pStyle w:val="25"/>
        <w:widowControl/>
        <w:numPr>
          <w:ilvl w:val="1"/>
          <w:numId w:val="4"/>
        </w:numPr>
        <w:ind w:firstLineChars="0"/>
        <w:jc w:val="left"/>
        <w:rPr>
          <w:rFonts w:ascii="宋体" w:hAnsi="宋体" w:eastAsia="宋体" w:cs="宋体"/>
          <w:b/>
          <w:bCs/>
          <w:color w:val="262626"/>
          <w:spacing w:val="12"/>
          <w:kern w:val="0"/>
        </w:rPr>
      </w:pPr>
      <w:r>
        <w:rPr>
          <w:rFonts w:ascii="宋体" w:hAnsi="宋体" w:eastAsia="宋体" w:cs="宋体"/>
          <w:kern w:val="0"/>
        </w:rPr>
        <w:t>数据库：MySQL Databas</w:t>
      </w:r>
    </w:p>
    <w:p>
      <w:pPr>
        <w:pStyle w:val="25"/>
        <w:widowControl/>
        <w:numPr>
          <w:ilvl w:val="1"/>
          <w:numId w:val="4"/>
        </w:numPr>
        <w:ind w:firstLineChars="0"/>
        <w:jc w:val="left"/>
        <w:rPr>
          <w:rFonts w:ascii="宋体" w:hAnsi="宋体" w:eastAsia="宋体" w:cs="宋体"/>
          <w:b/>
          <w:bCs/>
          <w:color w:val="262626"/>
          <w:spacing w:val="12"/>
          <w:kern w:val="0"/>
        </w:rPr>
      </w:pPr>
      <w:r>
        <w:rPr>
          <w:rFonts w:ascii="宋体" w:hAnsi="宋体" w:eastAsia="宋体" w:cs="宋体"/>
          <w:kern w:val="0"/>
        </w:rPr>
        <w:t>字符集：utf-8</w:t>
      </w:r>
    </w:p>
    <w:p>
      <w:pPr>
        <w:pStyle w:val="25"/>
        <w:widowControl/>
        <w:numPr>
          <w:ilvl w:val="1"/>
          <w:numId w:val="4"/>
        </w:numPr>
        <w:ind w:firstLineChars="0"/>
        <w:jc w:val="left"/>
        <w:rPr>
          <w:rFonts w:ascii="宋体" w:hAnsi="宋体" w:eastAsia="宋体" w:cs="宋体"/>
          <w:b/>
          <w:bCs/>
          <w:color w:val="262626"/>
          <w:spacing w:val="12"/>
          <w:kern w:val="0"/>
        </w:rPr>
      </w:pPr>
      <w:r>
        <w:rPr>
          <w:rFonts w:ascii="宋体" w:hAnsi="宋体" w:eastAsia="宋体" w:cs="宋体"/>
          <w:kern w:val="0"/>
        </w:rPr>
        <w:t>端口：8803</w:t>
      </w:r>
    </w:p>
    <w:p>
      <w:pPr>
        <w:pStyle w:val="25"/>
        <w:widowControl/>
        <w:numPr>
          <w:ilvl w:val="1"/>
          <w:numId w:val="4"/>
        </w:numPr>
        <w:ind w:firstLineChars="0"/>
        <w:jc w:val="left"/>
        <w:rPr>
          <w:rFonts w:ascii="宋体" w:hAnsi="宋体" w:eastAsia="宋体" w:cs="宋体"/>
          <w:b/>
          <w:bCs/>
          <w:color w:val="262626"/>
          <w:spacing w:val="12"/>
          <w:kern w:val="0"/>
        </w:rPr>
      </w:pPr>
      <w:r>
        <w:rPr>
          <w:rFonts w:ascii="宋体" w:hAnsi="宋体" w:eastAsia="宋体" w:cs="宋体"/>
          <w:kern w:val="0"/>
        </w:rPr>
        <w:t>数据库中除了folder_constraint是Integer其余均为都为Varchar型数据。</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保密性:文档旨在开发人员内部共享,且都必须签署保密协议。</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安全性:用户只具有从数据库中读取数据的权限,没有修改或插入权限,因此能保证数据的可靠性,具体详见数据库设计文档。</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灵活性:为了方便用户使用,在软件中,将提供快捷键以及相应的工具栏,便于用户使用。</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可用性:将为用户提供详细的软件使用手册,如有必要将附带操作光盘,供用户参考。</w:t>
      </w:r>
    </w:p>
    <w:p>
      <w:pPr>
        <w:pStyle w:val="25"/>
        <w:widowControl/>
        <w:numPr>
          <w:ilvl w:val="0"/>
          <w:numId w:val="4"/>
        </w:numPr>
        <w:ind w:firstLineChars="0"/>
        <w:jc w:val="left"/>
        <w:rPr>
          <w:rFonts w:ascii="宋体" w:hAnsi="宋体" w:eastAsia="宋体" w:cs="宋体"/>
          <w:b/>
          <w:bCs/>
          <w:color w:val="262626"/>
          <w:spacing w:val="12"/>
          <w:kern w:val="0"/>
        </w:rPr>
      </w:pPr>
      <w:r>
        <w:rPr>
          <w:rFonts w:ascii="宋体" w:hAnsi="宋体" w:eastAsia="宋体" w:cs="宋体"/>
          <w:kern w:val="0"/>
        </w:rPr>
        <w:t>可维护性:在用户使用本软件过程中,将提供全程技术支持。</w:t>
      </w:r>
    </w:p>
    <w:p>
      <w:pPr>
        <w:pStyle w:val="2"/>
      </w:pPr>
      <w:bookmarkStart w:id="7" w:name="_Toc44611045"/>
      <w:r>
        <w:t>4. CSCI体系结构设计</w:t>
      </w:r>
      <w:bookmarkEnd w:id="7"/>
    </w:p>
    <w:p>
      <w:pPr>
        <w:pStyle w:val="3"/>
      </w:pPr>
      <w:bookmarkStart w:id="8" w:name="_Toc44611046"/>
      <w:r>
        <w:t>4.1 体系结构</w:t>
      </w:r>
      <w:bookmarkEnd w:id="8"/>
    </w:p>
    <w:p>
      <w:pPr>
        <w:pStyle w:val="4"/>
        <w:rPr>
          <w:rFonts w:hint="eastAsia"/>
        </w:rPr>
      </w:pPr>
      <w:bookmarkStart w:id="9" w:name="_Toc44611047"/>
      <w:r>
        <w:t>4.1.1 软件系统总体功能/对象结构</w:t>
      </w:r>
      <w:bookmarkEnd w:id="9"/>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该系统主要实现了个人信息管理，文件管理，账号管理等功能，系统规划示意图如下图所示。</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"https://cdn.nlark.com/yuque/0/2020/jpeg/1654277/1593246429354-7b6b9ffc-52cf-44a1-a43f-bd2c76aa9108.jpeg"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9311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500" cy="293116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pStyle w:val="4"/>
        <w:rPr>
          <w:rFonts w:hint="eastAsia"/>
        </w:rPr>
      </w:pPr>
      <w:bookmarkStart w:id="10" w:name="_Toc44611048"/>
      <w:r>
        <w:t>4.1.2 软件子系统功能/对象结构</w:t>
      </w:r>
      <w:bookmarkEnd w:id="10"/>
    </w:p>
    <w:p>
      <w:pPr>
        <w:widowControl/>
        <w:numPr>
          <w:ilvl w:val="0"/>
          <w:numId w:val="5"/>
        </w:numPr>
        <w:spacing w:before="100" w:beforeAutospacing="1" w:after="100" w:afterAutospacing="1"/>
        <w:ind w:left="0"/>
        <w:jc w:val="left"/>
        <w:rPr>
          <w:rFonts w:ascii="宋体" w:hAnsi="宋体" w:eastAsia="宋体" w:cs="宋体"/>
          <w:kern w:val="0"/>
        </w:rPr>
      </w:pPr>
      <w:r>
        <w:rPr>
          <w:rFonts w:ascii="宋体" w:hAnsi="宋体" w:eastAsia="宋体" w:cs="宋体"/>
          <w:kern w:val="0"/>
        </w:rPr>
        <w:t>个人信息管理：</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"https://cdn.nlark.com/yuque/0/2020/png/1654277/1593662244062-1047a307-86c4-4044-b663-e87c72a12732.png"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910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291020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6"/>
        </w:numPr>
        <w:spacing w:before="100" w:beforeAutospacing="1" w:after="100" w:afterAutospacing="1"/>
        <w:ind w:left="0"/>
        <w:jc w:val="left"/>
        <w:rPr>
          <w:rFonts w:ascii="宋体" w:hAnsi="宋体" w:eastAsia="宋体" w:cs="宋体"/>
          <w:kern w:val="0"/>
        </w:rPr>
      </w:pPr>
      <w:r>
        <w:rPr>
          <w:rFonts w:hint="eastAsia" w:ascii="宋体" w:hAnsi="宋体" w:eastAsia="宋体" w:cs="宋体"/>
          <w:kern w:val="0"/>
        </w:rPr>
        <w:t>文件管</w:t>
      </w:r>
      <w:r>
        <w:rPr>
          <w:rFonts w:ascii="宋体" w:hAnsi="宋体" w:eastAsia="宋体" w:cs="宋体"/>
          <w:kern w:val="0"/>
        </w:rPr>
        <w:t>:</w:t>
      </w:r>
    </w:p>
    <w:p>
      <w:pPr>
        <w:widowControl/>
        <w:spacing w:before="100" w:beforeAutospacing="1" w:after="100" w:afterAutospacing="1"/>
        <w:jc w:val="left"/>
        <w:rPr>
          <w:rFonts w:ascii="宋体" w:hAnsi="宋体" w:eastAsia="宋体" w:cs="宋体"/>
          <w:kern w:val="0"/>
        </w:rPr>
      </w:pPr>
      <w:r>
        <w:rPr>
          <w:rFonts w:ascii="宋体" w:hAnsi="宋体" w:eastAsia="宋体" w:cs="宋体"/>
          <w:kern w:val="0"/>
        </w:rPr>
        <w:fldChar w:fldCharType="begin"/>
      </w:r>
      <w:r>
        <w:rPr>
          <w:rFonts w:ascii="宋体" w:hAnsi="宋体" w:eastAsia="宋体" w:cs="宋体"/>
          <w:kern w:val="0"/>
        </w:rPr>
        <w:instrText xml:space="preserve"> INCLUDEPICTURE "https://cdn.nlark.com/yuque/0/2020/png/1654277/1593246517098-c8e8d571-6b0e-4810-b095-b590b1acd641.png" \* MERGEFORMATINET </w:instrText>
      </w:r>
      <w:r>
        <w:rPr>
          <w:rFonts w:ascii="宋体" w:hAnsi="宋体" w:eastAsia="宋体" w:cs="宋体"/>
          <w:kern w:val="0"/>
        </w:rPr>
        <w:fldChar w:fldCharType="separate"/>
      </w:r>
      <w:r>
        <w:rPr>
          <w:rFonts w:ascii="宋体" w:hAnsi="宋体" w:eastAsia="宋体" w:cs="宋体"/>
          <w:kern w:val="0"/>
        </w:rPr>
        <w:drawing>
          <wp:inline distT="0" distB="0" distL="0" distR="0">
            <wp:extent cx="5270500" cy="269938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2699385"/>
                    </a:xfrm>
                    <a:prstGeom prst="rect">
                      <a:avLst/>
                    </a:prstGeom>
                    <a:noFill/>
                    <a:ln>
                      <a:noFill/>
                    </a:ln>
                  </pic:spPr>
                </pic:pic>
              </a:graphicData>
            </a:graphic>
          </wp:inline>
        </w:drawing>
      </w:r>
      <w:r>
        <w:rPr>
          <w:rFonts w:ascii="宋体" w:hAnsi="宋体" w:eastAsia="宋体" w:cs="宋体"/>
          <w:kern w:val="0"/>
        </w:rPr>
        <w:fldChar w:fldCharType="end"/>
      </w:r>
    </w:p>
    <w:p>
      <w:pPr>
        <w:widowControl/>
        <w:numPr>
          <w:ilvl w:val="0"/>
          <w:numId w:val="6"/>
        </w:numPr>
        <w:spacing w:before="100" w:beforeAutospacing="1" w:after="100" w:afterAutospacing="1"/>
        <w:ind w:left="0"/>
        <w:jc w:val="left"/>
        <w:rPr>
          <w:rFonts w:ascii="宋体" w:hAnsi="宋体" w:eastAsia="宋体" w:cs="宋体"/>
          <w:kern w:val="0"/>
        </w:rPr>
      </w:pPr>
      <w:r>
        <w:rPr>
          <w:rFonts w:ascii="宋体" w:hAnsi="宋体" w:eastAsia="宋体" w:cs="宋体"/>
          <w:kern w:val="0"/>
        </w:rPr>
        <w:t>账号管理：</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"https://cdn.nlark.com/yuque/0/2020/png/1654277/1593246554428-20e201e0-f395-4974-a627-81c7a742db19.png"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5425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254254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pStyle w:val="3"/>
      </w:pPr>
      <w:bookmarkStart w:id="11" w:name="_Toc44611049"/>
      <w:r>
        <w:t>4.2 全局数据结构说明</w:t>
      </w:r>
      <w:bookmarkEnd w:id="11"/>
    </w:p>
    <w:p>
      <w:pPr>
        <w:pStyle w:val="4"/>
      </w:pPr>
      <w:bookmarkStart w:id="12" w:name="_Toc44611050"/>
      <w:r>
        <w:t>4.2.1 常量</w:t>
      </w:r>
      <w:bookmarkEnd w:id="12"/>
    </w:p>
    <w:p>
      <w:pPr>
        <w:widowControl/>
        <w:numPr>
          <w:ilvl w:val="0"/>
          <w:numId w:val="7"/>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文件夹表：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8"/>
        <w:gridCol w:w="2619"/>
        <w:gridCol w:w="1418"/>
        <w:gridCol w:w="1843"/>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编号</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数据项</w:t>
            </w:r>
          </w:p>
        </w:tc>
        <w:tc>
          <w:tcPr>
            <w:tcW w:w="1418" w:type="dxa"/>
          </w:tcPr>
          <w:p>
            <w:pPr>
              <w:widowControl/>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数据类型</w:t>
            </w:r>
          </w:p>
        </w:tc>
        <w:tc>
          <w:tcPr>
            <w:tcW w:w="1843" w:type="dxa"/>
          </w:tcPr>
          <w:p>
            <w:pPr>
              <w:widowControl/>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是否可以为空</w:t>
            </w:r>
          </w:p>
        </w:tc>
        <w:tc>
          <w:tcPr>
            <w:tcW w:w="1632" w:type="dxa"/>
          </w:tcPr>
          <w:p>
            <w:pPr>
              <w:widowControl/>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folder_id（key）</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NULL/PK</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2</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folder_name</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3</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folder_creation_date</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4</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folder_creator</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5</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folder_parent</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文件夹的父文件夹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6</w:t>
            </w:r>
          </w:p>
        </w:tc>
        <w:tc>
          <w:tcPr>
            <w:tcW w:w="261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folder_constraint</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INTEGER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163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文件夹权限</w:t>
            </w:r>
          </w:p>
        </w:tc>
      </w:tr>
    </w:tbl>
    <w:p>
      <w:pPr>
        <w:widowControl/>
        <w:numPr>
          <w:ilvl w:val="0"/>
          <w:numId w:val="8"/>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323"/>
        <w:gridCol w:w="1222"/>
        <w:gridCol w:w="1843"/>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编号</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数据项</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数据类型</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是否可以为空</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file_id</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NULL/PK</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唯一文件标识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2</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file_name</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3</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file_size</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4</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file_parent_folder</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文件父文件夹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5</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file_creation_date</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6</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file_creator</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7</w:t>
            </w:r>
          </w:p>
        </w:tc>
        <w:tc>
          <w:tcPr>
            <w:tcW w:w="23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file_path</w:t>
            </w:r>
          </w:p>
        </w:tc>
        <w:tc>
          <w:tcPr>
            <w:tcW w:w="122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219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文件路径</w:t>
            </w:r>
          </w:p>
        </w:tc>
      </w:tr>
    </w:tbl>
    <w:p>
      <w:pPr>
        <w:widowControl/>
        <w:numPr>
          <w:ilvl w:val="0"/>
          <w:numId w:val="9"/>
        </w:numPr>
        <w:spacing w:before="100" w:beforeAutospacing="1" w:after="100" w:afterAutospacing="1"/>
        <w:ind w:left="0"/>
        <w:jc w:val="left"/>
        <w:rPr>
          <w:rFonts w:ascii="宋体" w:hAnsi="宋体" w:eastAsia="宋体" w:cs="宋体"/>
          <w:kern w:val="0"/>
        </w:rPr>
      </w:pPr>
      <w:r>
        <w:rPr>
          <w:rFonts w:ascii="宋体" w:hAnsi="宋体" w:eastAsia="宋体" w:cs="宋体"/>
          <w:kern w:val="0"/>
        </w:rPr>
        <w:t>系统配置表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26"/>
        <w:gridCol w:w="1843"/>
        <w:gridCol w:w="2489"/>
        <w:gridCol w:w="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84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编号</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数据项</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数据类型</w:t>
            </w:r>
          </w:p>
        </w:tc>
        <w:tc>
          <w:tcPr>
            <w:tcW w:w="2489"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是否可以为空</w:t>
            </w:r>
          </w:p>
        </w:tc>
        <w:tc>
          <w:tcPr>
            <w:tcW w:w="98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84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propertie_key</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24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NULL/PK</w:t>
            </w:r>
          </w:p>
        </w:tc>
        <w:tc>
          <w:tcPr>
            <w:tcW w:w="9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84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2</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propertie_value</w:t>
            </w:r>
          </w:p>
        </w:tc>
        <w:tc>
          <w:tcPr>
            <w:tcW w:w="184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24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NOT NULL</w:t>
            </w:r>
          </w:p>
        </w:tc>
        <w:tc>
          <w:tcPr>
            <w:tcW w:w="9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值</w:t>
            </w:r>
          </w:p>
        </w:tc>
      </w:tr>
    </w:tbl>
    <w:p>
      <w:pPr>
        <w:widowControl/>
        <w:rPr>
          <w:rFonts w:ascii="宋体" w:hAnsi="宋体" w:eastAsia="宋体" w:cs="宋体"/>
          <w:color w:val="262626"/>
          <w:spacing w:val="12"/>
          <w:kern w:val="0"/>
          <w:sz w:val="21"/>
          <w:szCs w:val="21"/>
        </w:rPr>
      </w:pPr>
    </w:p>
    <w:p>
      <w:pPr>
        <w:pStyle w:val="4"/>
      </w:pPr>
      <w:bookmarkStart w:id="13" w:name="_Toc44611051"/>
      <w:r>
        <w:t>4.2.2 变量</w:t>
      </w:r>
      <w:bookmarkEnd w:id="13"/>
    </w:p>
    <w:p>
      <w:pPr>
        <w:widowControl/>
        <w:numPr>
          <w:ilvl w:val="0"/>
          <w:numId w:val="10"/>
        </w:numPr>
        <w:spacing w:before="100" w:beforeAutospacing="1" w:after="100" w:afterAutospacing="1"/>
        <w:ind w:left="0"/>
        <w:jc w:val="left"/>
        <w:rPr>
          <w:rFonts w:ascii="宋体" w:hAnsi="宋体" w:eastAsia="宋体" w:cs="宋体"/>
          <w:kern w:val="0"/>
        </w:rPr>
      </w:pPr>
      <w:r>
        <w:rPr>
          <w:rFonts w:ascii="宋体" w:hAnsi="宋体" w:eastAsia="宋体" w:cs="宋体"/>
          <w:kern w:val="0"/>
        </w:rPr>
        <w:t>输入数据：菜单选项、进行查找的关键字、新建记录项，表单数据。</w:t>
      </w:r>
    </w:p>
    <w:p>
      <w:pPr>
        <w:widowControl/>
        <w:numPr>
          <w:ilvl w:val="0"/>
          <w:numId w:val="10"/>
        </w:numPr>
        <w:spacing w:before="100" w:beforeAutospacing="1" w:after="100" w:afterAutospacing="1"/>
        <w:ind w:left="0"/>
        <w:jc w:val="left"/>
        <w:rPr>
          <w:rFonts w:ascii="宋体" w:hAnsi="宋体" w:eastAsia="宋体" w:cs="宋体"/>
          <w:kern w:val="0"/>
        </w:rPr>
      </w:pPr>
      <w:r>
        <w:rPr>
          <w:rFonts w:ascii="宋体" w:hAnsi="宋体" w:eastAsia="宋体" w:cs="宋体"/>
          <w:kern w:val="0"/>
        </w:rPr>
        <w:t>输出数据：由输入数据进行参照查询确定的数据库记录集合。</w:t>
      </w:r>
    </w:p>
    <w:p>
      <w:pPr>
        <w:widowControl/>
        <w:numPr>
          <w:ilvl w:val="0"/>
          <w:numId w:val="10"/>
        </w:numPr>
        <w:spacing w:before="100" w:beforeAutospacing="1" w:after="100" w:afterAutospacing="1"/>
        <w:ind w:left="0"/>
        <w:jc w:val="left"/>
        <w:rPr>
          <w:rFonts w:ascii="宋体" w:hAnsi="宋体" w:eastAsia="宋体" w:cs="宋体"/>
          <w:kern w:val="0"/>
        </w:rPr>
      </w:pPr>
      <w:r>
        <w:rPr>
          <w:rFonts w:ascii="宋体" w:hAnsi="宋体" w:eastAsia="宋体" w:cs="宋体"/>
          <w:kern w:val="0"/>
        </w:rPr>
        <w:t>内部生成数据：中间查询结果。</w:t>
      </w:r>
    </w:p>
    <w:p>
      <w:pPr>
        <w:pStyle w:val="3"/>
      </w:pPr>
      <w:bookmarkStart w:id="14" w:name="_Toc44611052"/>
      <w:r>
        <w:t>4.3 CSCI部件</w:t>
      </w:r>
      <w:bookmarkEnd w:id="14"/>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根据系统体系结构设计框架，对系统每个功能模块进行详细的设计，功能设计如下表所示：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5"/>
        <w:gridCol w:w="2268"/>
        <w:gridCol w:w="4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功能类别</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功能名称、标识符</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登录/注册/登出</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注册</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如果管理员开启了游客注册功能，用户可以通过输入账号和密码的方式进行注册。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登录</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用户可以通过账号和密码进行登录。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登出</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用户点击退出按钮，可以退出登录。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管理员功能</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管理员设置个人权限</w:t>
            </w:r>
          </w:p>
          <w:p>
            <w:pPr>
              <w:widowControl/>
              <w:jc w:val="left"/>
              <w:rPr>
                <w:rFonts w:ascii="宋体" w:hAnsi="宋体" w:eastAsia="宋体" w:cs="宋体"/>
                <w:color w:val="262626"/>
                <w:spacing w:val="12"/>
                <w:kern w:val="0"/>
                <w:sz w:val="21"/>
                <w:szCs w:val="21"/>
              </w:rPr>
            </w:pP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管理员可以通过配置文件指定个人权限，个人权限是以下权限的组合：</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“c”：创建文件夹</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“u”：上传文件</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“d”：删除文件或文件夹</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“r”：重命名文件或编辑文件夹</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“l”：下载文件</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创建新用户时，默认权限为全部权限。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管理员创建新账户</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管理员可以通过配置文件手动添加一个账户，指定账户的用户名、密码、分组和个人权限。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管理员给账户添加和修改分组</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管理员可以通过配置文件给未分组的账户添加分组，或者修改账户的分组。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管理员删除账户</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管理员可以通过配置文件删除账户。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管理员开启或禁用游客注册功能</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管理员可以通过配置文件开启或禁用游客注册功能。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文件系统功能</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浏览文件列表</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如果拥有访问权限，用户可以浏览展出的文件列表，可以进行目录的上下级切换。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文件排序</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用户可以通过点击标题栏的信息，根据文件名、创建日期、大小、创建者的顺序进行排序，方便浏览文件。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文件搜索</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用户可以通过在搜索框内输入文件名或关键字进行文件的搜索。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文件预览</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用户可以通过点击操作栏的预览按钮，进行图片、视频、pdf等文件的在线预览。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文件下载</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用户可以通过点击操作栏的下载按钮，进行文件的下载。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文件/文件夹删除</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用户可以通过点击操作栏的删除按钮，进行文件或文件夹的删除。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vMerge w:val="continue"/>
          </w:tcPr>
          <w:p>
            <w:pPr>
              <w:widowControl/>
              <w:jc w:val="left"/>
              <w:rPr>
                <w:rFonts w:ascii="宋体" w:hAnsi="宋体" w:eastAsia="宋体" w:cs="宋体"/>
                <w:color w:val="262626"/>
                <w:spacing w:val="12"/>
                <w:kern w:val="0"/>
                <w:sz w:val="21"/>
                <w:szCs w:val="21"/>
              </w:rPr>
            </w:pP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设置文件夹访问权限级别</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如果用户拥有重命名文件或编辑文件夹的权限，可以设置文件夹的访问权限为公开、组内和私有三个级别。“组内”访问权限只允许同组的成员进行访问。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个人功能</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用户修改密码</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用户可以点击导航栏的修改密码，通过输入旧密码和新密码来重设密码。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3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运维功能</w:t>
            </w:r>
          </w:p>
        </w:tc>
        <w:tc>
          <w:tcPr>
            <w:tcW w:w="226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记录用户操作日志</w:t>
            </w:r>
          </w:p>
        </w:tc>
        <w:tc>
          <w:tcPr>
            <w:tcW w:w="418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记录用户的操作日志，包括事件时间、事件内容。事件内容包括用户名、用户IP、执行的操作信息。</w:t>
            </w:r>
          </w:p>
        </w:tc>
      </w:tr>
    </w:tbl>
    <w:p>
      <w:pPr>
        <w:pStyle w:val="3"/>
        <w:rPr>
          <w:rFonts w:hint="eastAsia"/>
        </w:rPr>
      </w:pPr>
      <w:bookmarkStart w:id="15" w:name="_Toc44611053"/>
      <w:r>
        <w:t>4.4 执行概念</w:t>
      </w:r>
      <w:bookmarkEnd w:id="15"/>
    </w:p>
    <w:p>
      <w:pPr>
        <w:widowControl/>
        <w:numPr>
          <w:ilvl w:val="0"/>
          <w:numId w:val="11"/>
        </w:numPr>
        <w:spacing w:before="100" w:beforeAutospacing="1" w:after="100" w:afterAutospacing="1"/>
        <w:ind w:left="0"/>
        <w:jc w:val="left"/>
        <w:rPr>
          <w:rFonts w:ascii="宋体" w:hAnsi="宋体" w:eastAsia="宋体" w:cs="宋体"/>
          <w:kern w:val="0"/>
        </w:rPr>
      </w:pPr>
      <w:r>
        <w:rPr>
          <w:rFonts w:ascii="宋体" w:hAnsi="宋体" w:eastAsia="宋体" w:cs="宋体"/>
          <w:kern w:val="0"/>
        </w:rPr>
        <w:t>用户登录：</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"https://cdn.nlark.com/yuque/0/2020/png/1654277/1593251667929-38693f14-4995-4449-8857-a1444b817dc9.png"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18084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8084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2"/>
        </w:numPr>
        <w:spacing w:before="100" w:beforeAutospacing="1" w:after="100" w:afterAutospacing="1"/>
        <w:ind w:left="0"/>
        <w:jc w:val="left"/>
        <w:rPr>
          <w:rFonts w:ascii="宋体" w:hAnsi="宋体" w:eastAsia="宋体" w:cs="宋体"/>
          <w:kern w:val="0"/>
        </w:rPr>
      </w:pPr>
      <w:r>
        <w:rPr>
          <w:rFonts w:ascii="宋体" w:hAnsi="宋体" w:eastAsia="宋体" w:cs="宋体"/>
          <w:kern w:val="0"/>
        </w:rPr>
        <w:t>个人密码设置</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"https://cdn.nlark.com/yuque/0/2020/png/1654277/1593662274436-fa0c6a74-d666-4b81-a503-f62967622b33.png"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580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258064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3"/>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文件预览</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"https://cdn.nlark.com/yuque/0/2020/png/1654277/1593257251994-2b550d39-9b2d-44f4-9195-a9025f1ea65b.png"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983480" cy="292227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46713" cy="2959927"/>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4"/>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文件搜索</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"https://cdn.nlark.com/yuque/0/2020/png/1654277/1593257289027-f8f3c3f0-7bb7-471b-ac67-636bdb273441.png"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032760" cy="15411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67932" cy="1559101"/>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5"/>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文件下载</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"https://cdn.nlark.com/yuque/0/2020/png/1654277/1593257337799-2e15af27-2235-436a-9aab-499b8cdf5a74.png"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895600" cy="14909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27248" cy="1507709"/>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6"/>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文件删除</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"https://cdn.nlark.com/yuque/0/2020/png/1654277/1593257605561-6ed0aee7-0e51-413e-ac31-d4e088b52d23.png"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383280" cy="1544955"/>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08337" cy="1556748"/>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7"/>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文件排序</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"https://cdn.nlark.com/yuque/0/2020/png/1654277/1593257663490-6bac620f-2e1e-41e7-80d0-877185408d59.png"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375660" cy="1608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86063" cy="1613479"/>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8"/>
        </w:numPr>
        <w:spacing w:before="100" w:beforeAutospacing="1" w:after="100" w:afterAutospacing="1"/>
        <w:ind w:left="0"/>
        <w:jc w:val="left"/>
        <w:rPr>
          <w:rFonts w:ascii="宋体" w:hAnsi="宋体" w:eastAsia="宋体" w:cs="宋体"/>
          <w:kern w:val="0"/>
        </w:rPr>
      </w:pPr>
      <w:r>
        <w:rPr>
          <w:rFonts w:ascii="宋体" w:hAnsi="宋体" w:eastAsia="宋体" w:cs="宋体"/>
          <w:kern w:val="0"/>
        </w:rPr>
        <w:t>设置文件夹访问级别</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"https://cdn.nlark.com/yuque/0/2020/png/1654277/1593257983550-981441ed-3d9a-40d1-a463-d6d231f3f617.png"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697480" cy="1256030"/>
            <wp:effectExtent l="0" t="0" r="762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21417" cy="1267263"/>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numPr>
          <w:ilvl w:val="0"/>
          <w:numId w:val="19"/>
        </w:numPr>
        <w:spacing w:before="100" w:beforeAutospacing="1" w:after="100" w:afterAutospacing="1"/>
        <w:ind w:left="0"/>
        <w:jc w:val="left"/>
        <w:rPr>
          <w:rFonts w:ascii="宋体" w:hAnsi="宋体" w:eastAsia="宋体" w:cs="宋体"/>
          <w:kern w:val="0"/>
        </w:rPr>
      </w:pPr>
      <w:r>
        <w:rPr>
          <w:rFonts w:ascii="宋体" w:hAnsi="宋体" w:eastAsia="宋体" w:cs="宋体"/>
          <w:kern w:val="0"/>
        </w:rPr>
        <w:t>记录用户操作日志</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"https://cdn.nlark.com/yuque/0/2020/png/1654277/1593258370837-7955f58a-1d0d-487a-9c93-06e7c3067a2d.png"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750820" cy="1338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79179" cy="1352422"/>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pStyle w:val="3"/>
        <w:rPr>
          <w:rFonts w:hint="eastAsia"/>
        </w:rPr>
      </w:pPr>
      <w:bookmarkStart w:id="16" w:name="_Toc44611054"/>
      <w:r>
        <w:t>4.5 流程设计</w:t>
      </w:r>
      <w:bookmarkEnd w:id="16"/>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系统设计流程图如下：</w:t>
      </w:r>
    </w:p>
    <w:p>
      <w:pPr>
        <w:widowControl/>
        <w:jc w:val="center"/>
        <w:rPr>
          <w:rFonts w:hint="eastAsia" w:ascii="宋体" w:hAnsi="宋体" w:eastAsia="宋体" w:cs="宋体"/>
          <w:color w:val="262626"/>
          <w:spacing w:val="12"/>
          <w:kern w:val="0"/>
          <w:sz w:val="21"/>
          <w:szCs w:val="21"/>
          <w:lang w:eastAsia="zh-CN"/>
        </w:rPr>
      </w:pPr>
      <w:r>
        <w:rPr>
          <w:rFonts w:hint="eastAsia" w:ascii="宋体" w:hAnsi="宋体" w:eastAsia="宋体" w:cs="宋体"/>
          <w:color w:val="262626"/>
          <w:spacing w:val="12"/>
          <w:kern w:val="0"/>
          <w:sz w:val="21"/>
          <w:szCs w:val="21"/>
          <w:lang w:eastAsia="zh-CN"/>
        </w:rPr>
        <w:drawing>
          <wp:inline distT="0" distB="0" distL="114300" distR="114300">
            <wp:extent cx="6090285" cy="4169410"/>
            <wp:effectExtent l="0" t="0" r="5715" b="8890"/>
            <wp:docPr id="14" name="图片 1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2"/>
                    <pic:cNvPicPr>
                      <a:picLocks noChangeAspect="1"/>
                    </pic:cNvPicPr>
                  </pic:nvPicPr>
                  <pic:blipFill>
                    <a:blip r:embed="rId17"/>
                    <a:stretch>
                      <a:fillRect/>
                    </a:stretch>
                  </pic:blipFill>
                  <pic:spPr>
                    <a:xfrm>
                      <a:off x="0" y="0"/>
                      <a:ext cx="6090285" cy="4169410"/>
                    </a:xfrm>
                    <a:prstGeom prst="rect">
                      <a:avLst/>
                    </a:prstGeom>
                  </pic:spPr>
                </pic:pic>
              </a:graphicData>
            </a:graphic>
          </wp:inline>
        </w:drawing>
      </w: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系统状态转换图如下：</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"https://cdn.nlark.com/yuque/0/2020/png/1654245/1593686713097-9574d7b2-b102-4637-8ff7-267cb4486d11.png"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669280" cy="5444490"/>
            <wp:effectExtent l="0" t="0" r="762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74498" cy="5449569"/>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pStyle w:val="3"/>
      </w:pPr>
      <w:bookmarkStart w:id="17" w:name="_Toc44611055"/>
      <w:r>
        <w:t>4.6 数据字典</w:t>
      </w:r>
      <w:bookmarkEnd w:id="17"/>
    </w:p>
    <w:p>
      <w:pPr>
        <w:pStyle w:val="4"/>
      </w:pPr>
      <w:bookmarkStart w:id="18" w:name="_Toc44611056"/>
      <w:r>
        <w:t>4.6.1数据流</w:t>
      </w:r>
      <w:bookmarkEnd w:id="18"/>
    </w:p>
    <w:p>
      <w:pPr>
        <w:widowControl/>
        <w:numPr>
          <w:ilvl w:val="0"/>
          <w:numId w:val="20"/>
        </w:numPr>
        <w:spacing w:before="100" w:beforeAutospacing="1" w:after="100" w:afterAutospacing="1"/>
        <w:ind w:left="0"/>
        <w:jc w:val="left"/>
        <w:rPr>
          <w:rFonts w:ascii="宋体" w:hAnsi="宋体" w:eastAsia="宋体" w:cs="宋体"/>
          <w:kern w:val="0"/>
        </w:rPr>
      </w:pPr>
      <w:r>
        <w:rPr>
          <w:rFonts w:ascii="宋体" w:hAnsi="宋体" w:eastAsia="宋体" w:cs="宋体"/>
          <w:kern w:val="0"/>
        </w:rPr>
        <w:t>数据流表格</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126"/>
        <w:gridCol w:w="993"/>
        <w:gridCol w:w="1134"/>
        <w:gridCol w:w="2379"/>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编号</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名称</w:t>
            </w:r>
          </w:p>
        </w:tc>
        <w:tc>
          <w:tcPr>
            <w:tcW w:w="993"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来源</w:t>
            </w:r>
          </w:p>
        </w:tc>
        <w:tc>
          <w:tcPr>
            <w:tcW w:w="113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去处</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组成</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接口实体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注册</w:t>
            </w:r>
          </w:p>
        </w:tc>
        <w:tc>
          <w:tcPr>
            <w:tcW w:w="99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pwd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2</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登录</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pwd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3</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个人密码设置</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newPwd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4</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登出</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account</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5</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浏览/搜索文件列表</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keyword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6</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新建文件夹</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folderId</w:t>
            </w:r>
            <w:r>
              <w:rPr>
                <w:rFonts w:ascii="宋体" w:hAnsi="宋体" w:eastAsia="宋体" w:cs="宋体"/>
                <w:color w:val="CC7832"/>
                <w:spacing w:val="12"/>
                <w:kern w:val="0"/>
                <w:sz w:val="21"/>
                <w:szCs w:val="21"/>
              </w:rPr>
              <w:t xml:space="preserve">, </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r>
              <w:rPr>
                <w:rFonts w:ascii="宋体" w:hAnsi="宋体" w:eastAsia="宋体" w:cs="宋体"/>
                <w:color w:val="CC7832"/>
                <w:spacing w:val="12"/>
                <w:kern w:val="0"/>
                <w:sz w:val="21"/>
                <w:szCs w:val="21"/>
              </w:rPr>
              <w:t xml:space="preserve">, </w:t>
            </w:r>
            <w:r>
              <w:rPr>
                <w:rFonts w:ascii="宋体" w:hAnsi="宋体" w:eastAsia="宋体" w:cs="宋体"/>
                <w:color w:val="262626"/>
                <w:spacing w:val="12"/>
                <w:kern w:val="0"/>
                <w:sz w:val="21"/>
                <w:szCs w:val="21"/>
              </w:rPr>
              <w:t>pName(pathName)</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7</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删除文件夹</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folderId, account</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8</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重命名文件夹</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folderId, account，folderName</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9</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上传文件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fileName,</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folderId,</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repeType,</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mutiPartFile</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10</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下载文件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11</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批量下载</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fidList</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12</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重命名文件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 fileName</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13</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播放视频</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14</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查看图片</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15</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预览word文件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16</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预览ppt文件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17</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预览txt文件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18</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查看上下级目录</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fpath</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19</w:t>
            </w:r>
          </w:p>
        </w:tc>
        <w:tc>
          <w:tcPr>
            <w:tcW w:w="212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全局搜索文件</w:t>
            </w:r>
          </w:p>
        </w:tc>
        <w:tc>
          <w:tcPr>
            <w:tcW w:w="993" w:type="dxa"/>
          </w:tcPr>
          <w:p>
            <w:pPr>
              <w:widowControl/>
              <w:jc w:val="left"/>
              <w:rPr>
                <w:rFonts w:ascii="宋体" w:hAnsi="宋体" w:eastAsia="宋体" w:cs="宋体"/>
                <w:kern w:val="0"/>
                <w:sz w:val="21"/>
                <w:szCs w:val="21"/>
              </w:rPr>
            </w:pPr>
            <w:r>
              <w:rPr>
                <w:rFonts w:ascii="宋体" w:hAnsi="宋体" w:eastAsia="宋体" w:cs="宋体"/>
                <w:kern w:val="0"/>
                <w:sz w:val="21"/>
                <w:szCs w:val="21"/>
              </w:rPr>
              <w:t>用户</w:t>
            </w:r>
          </w:p>
        </w:tc>
        <w:tc>
          <w:tcPr>
            <w:tcW w:w="1134" w:type="dxa"/>
          </w:tcPr>
          <w:p>
            <w:pPr>
              <w:widowControl/>
              <w:jc w:val="left"/>
              <w:rPr>
                <w:rFonts w:ascii="宋体" w:hAnsi="宋体" w:eastAsia="宋体" w:cs="宋体"/>
                <w:kern w:val="0"/>
                <w:sz w:val="21"/>
                <w:szCs w:val="21"/>
              </w:rPr>
            </w:pPr>
            <w:r>
              <w:rPr>
                <w:rFonts w:ascii="宋体" w:hAnsi="宋体" w:eastAsia="宋体" w:cs="宋体"/>
                <w:kern w:val="0"/>
                <w:sz w:val="21"/>
                <w:szCs w:val="21"/>
              </w:rPr>
              <w:t>数据库</w:t>
            </w:r>
          </w:p>
        </w:tc>
        <w:tc>
          <w:tcPr>
            <w:tcW w:w="237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keyword</w:t>
            </w:r>
          </w:p>
        </w:tc>
        <w:tc>
          <w:tcPr>
            <w:tcW w:w="9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r>
    </w:tbl>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2.数据流图</w:t>
      </w:r>
    </w:p>
    <w:p>
      <w:pPr>
        <w:widowControl/>
        <w:jc w:val="left"/>
        <w:rPr>
          <w:rFonts w:hint="eastAsia" w:ascii="宋体" w:hAnsi="宋体" w:eastAsia="宋体" w:cs="宋体"/>
          <w:color w:val="262626"/>
          <w:spacing w:val="12"/>
          <w:kern w:val="0"/>
          <w:sz w:val="21"/>
          <w:szCs w:val="21"/>
          <w:lang w:eastAsia="zh-CN"/>
        </w:rPr>
      </w:pPr>
      <w:bookmarkStart w:id="27" w:name="_GoBack"/>
      <w:r>
        <w:rPr>
          <w:rFonts w:hint="eastAsia" w:ascii="宋体" w:hAnsi="宋体" w:eastAsia="宋体" w:cs="宋体"/>
          <w:color w:val="262626"/>
          <w:spacing w:val="12"/>
          <w:kern w:val="0"/>
          <w:sz w:val="21"/>
          <w:szCs w:val="21"/>
          <w:lang w:eastAsia="zh-CN"/>
        </w:rPr>
        <w:drawing>
          <wp:inline distT="0" distB="0" distL="114300" distR="114300">
            <wp:extent cx="5508625" cy="3465195"/>
            <wp:effectExtent l="0" t="0" r="3175" b="1905"/>
            <wp:docPr id="19" name="图片 19" descr="顶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顶层数据流图"/>
                    <pic:cNvPicPr>
                      <a:picLocks noChangeAspect="1"/>
                    </pic:cNvPicPr>
                  </pic:nvPicPr>
                  <pic:blipFill>
                    <a:blip r:embed="rId19"/>
                    <a:stretch>
                      <a:fillRect/>
                    </a:stretch>
                  </pic:blipFill>
                  <pic:spPr>
                    <a:xfrm>
                      <a:off x="0" y="0"/>
                      <a:ext cx="5508625" cy="3465195"/>
                    </a:xfrm>
                    <a:prstGeom prst="rect">
                      <a:avLst/>
                    </a:prstGeom>
                  </pic:spPr>
                </pic:pic>
              </a:graphicData>
            </a:graphic>
          </wp:inline>
        </w:drawing>
      </w:r>
      <w:bookmarkEnd w:id="27"/>
    </w:p>
    <w:p>
      <w:pPr>
        <w:pStyle w:val="4"/>
      </w:pPr>
      <w:bookmarkStart w:id="19" w:name="_Toc44611057"/>
      <w:r>
        <w:t>4.6.2数据元素</w:t>
      </w:r>
      <w:bookmarkEnd w:id="19"/>
    </w:p>
    <w:p>
      <w:pPr>
        <w:widowControl/>
        <w:numPr>
          <w:ilvl w:val="0"/>
          <w:numId w:val="21"/>
        </w:numPr>
        <w:spacing w:before="100" w:beforeAutospacing="1" w:after="100" w:afterAutospacing="1"/>
        <w:ind w:left="0"/>
        <w:jc w:val="left"/>
        <w:rPr>
          <w:rFonts w:ascii="宋体" w:hAnsi="宋体" w:eastAsia="宋体" w:cs="宋体"/>
          <w:kern w:val="0"/>
        </w:rPr>
      </w:pPr>
      <w:r>
        <w:rPr>
          <w:rFonts w:ascii="宋体" w:hAnsi="宋体" w:eastAsia="宋体" w:cs="宋体"/>
          <w:kern w:val="0"/>
        </w:rPr>
        <w:t>用户信息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86"/>
        <w:gridCol w:w="1289"/>
        <w:gridCol w:w="1289"/>
        <w:gridCol w:w="2654"/>
        <w:gridCol w:w="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b/>
                <w:bCs/>
                <w:color w:val="262626"/>
                <w:spacing w:val="12"/>
                <w:kern w:val="0"/>
                <w:sz w:val="21"/>
                <w:szCs w:val="21"/>
              </w:rPr>
            </w:pPr>
            <w:r>
              <w:rPr>
                <w:rFonts w:hint="eastAsia" w:ascii="宋体" w:hAnsi="宋体" w:eastAsia="宋体" w:cs="宋体"/>
                <w:b/>
                <w:bCs/>
                <w:color w:val="262626"/>
                <w:spacing w:val="12"/>
                <w:kern w:val="0"/>
                <w:sz w:val="21"/>
                <w:szCs w:val="21"/>
              </w:rPr>
              <w:t>编号</w:t>
            </w:r>
          </w:p>
        </w:tc>
        <w:tc>
          <w:tcPr>
            <w:tcW w:w="1586"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非技术性字段</w:t>
            </w:r>
          </w:p>
        </w:tc>
        <w:tc>
          <w:tcPr>
            <w:tcW w:w="1289"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字段名称</w:t>
            </w:r>
          </w:p>
        </w:tc>
        <w:tc>
          <w:tcPr>
            <w:tcW w:w="1289"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类型</w:t>
            </w:r>
          </w:p>
        </w:tc>
        <w:tc>
          <w:tcPr>
            <w:tcW w:w="265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约束</w:t>
            </w:r>
          </w:p>
        </w:tc>
        <w:tc>
          <w:tcPr>
            <w:tcW w:w="768"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保密性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w:t>
            </w:r>
          </w:p>
        </w:tc>
        <w:tc>
          <w:tcPr>
            <w:tcW w:w="1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用户名</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265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 PRIMARY KEY</w:t>
            </w:r>
          </w:p>
        </w:tc>
        <w:tc>
          <w:tcPr>
            <w:tcW w:w="768"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2</w:t>
            </w:r>
          </w:p>
        </w:tc>
        <w:tc>
          <w:tcPr>
            <w:tcW w:w="1586" w:type="dxa"/>
          </w:tcPr>
          <w:p>
            <w:pPr>
              <w:widowControl/>
              <w:jc w:val="left"/>
              <w:rPr>
                <w:rFonts w:ascii="宋体" w:hAnsi="宋体" w:eastAsia="宋体" w:cs="宋体"/>
                <w:kern w:val="0"/>
                <w:sz w:val="21"/>
                <w:szCs w:val="21"/>
              </w:rPr>
            </w:pPr>
            <w:r>
              <w:rPr>
                <w:rFonts w:ascii="宋体" w:hAnsi="宋体" w:eastAsia="宋体" w:cs="宋体"/>
                <w:kern w:val="0"/>
                <w:sz w:val="21"/>
                <w:szCs w:val="21"/>
              </w:rPr>
              <w:t>密码</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pwd</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265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NULL</w:t>
            </w:r>
          </w:p>
        </w:tc>
        <w:tc>
          <w:tcPr>
            <w:tcW w:w="768" w:type="dxa"/>
          </w:tcPr>
          <w:p>
            <w:pPr>
              <w:widowControl/>
              <w:jc w:val="left"/>
              <w:rPr>
                <w:rFonts w:ascii="宋体" w:hAnsi="宋体" w:eastAsia="宋体" w:cs="宋体"/>
                <w:kern w:val="0"/>
                <w:sz w:val="21"/>
                <w:szCs w:val="21"/>
              </w:rPr>
            </w:pPr>
            <w:r>
              <w:rPr>
                <w:rFonts w:ascii="宋体" w:hAnsi="宋体" w:eastAsia="宋体" w:cs="宋体"/>
                <w:kern w:val="0"/>
                <w:sz w:val="21"/>
                <w:szCs w:val="21"/>
              </w:rPr>
              <w:t>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3</w:t>
            </w:r>
          </w:p>
        </w:tc>
        <w:tc>
          <w:tcPr>
            <w:tcW w:w="1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新密码</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newPwd</w:t>
            </w:r>
          </w:p>
        </w:tc>
        <w:tc>
          <w:tcPr>
            <w:tcW w:w="128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265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NULL,</w:t>
            </w:r>
          </w:p>
        </w:tc>
        <w:tc>
          <w:tcPr>
            <w:tcW w:w="768" w:type="dxa"/>
          </w:tcPr>
          <w:p>
            <w:pPr>
              <w:widowControl/>
              <w:jc w:val="left"/>
              <w:rPr>
                <w:rFonts w:ascii="宋体" w:hAnsi="宋体" w:eastAsia="宋体" w:cs="宋体"/>
                <w:kern w:val="0"/>
                <w:sz w:val="21"/>
                <w:szCs w:val="21"/>
              </w:rPr>
            </w:pPr>
            <w:r>
              <w:rPr>
                <w:rFonts w:ascii="宋体" w:hAnsi="宋体" w:eastAsia="宋体" w:cs="宋体"/>
                <w:kern w:val="0"/>
                <w:sz w:val="21"/>
                <w:szCs w:val="21"/>
              </w:rPr>
              <w:t>隐藏</w:t>
            </w:r>
          </w:p>
        </w:tc>
      </w:tr>
    </w:tbl>
    <w:p>
      <w:pPr>
        <w:widowControl/>
        <w:numPr>
          <w:ilvl w:val="0"/>
          <w:numId w:val="22"/>
        </w:numPr>
        <w:spacing w:before="100" w:beforeAutospacing="1" w:after="100" w:afterAutospacing="1"/>
        <w:ind w:left="0"/>
        <w:jc w:val="left"/>
        <w:rPr>
          <w:rFonts w:ascii="宋体" w:hAnsi="宋体" w:eastAsia="宋体" w:cs="宋体"/>
          <w:kern w:val="0"/>
        </w:rPr>
      </w:pPr>
      <w:r>
        <w:rPr>
          <w:rFonts w:ascii="宋体" w:hAnsi="宋体" w:eastAsia="宋体" w:cs="宋体"/>
          <w:kern w:val="0"/>
        </w:rPr>
        <w:t>文件信息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478"/>
        <w:gridCol w:w="2586"/>
        <w:gridCol w:w="1254"/>
        <w:gridCol w:w="1344"/>
        <w:gridCol w:w="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b/>
                <w:bCs/>
                <w:color w:val="262626"/>
                <w:spacing w:val="12"/>
                <w:kern w:val="0"/>
                <w:sz w:val="21"/>
                <w:szCs w:val="21"/>
              </w:rPr>
            </w:pPr>
            <w:r>
              <w:rPr>
                <w:rFonts w:hint="eastAsia" w:ascii="宋体" w:hAnsi="宋体" w:eastAsia="宋体" w:cs="宋体"/>
                <w:b/>
                <w:bCs/>
                <w:color w:val="262626"/>
                <w:spacing w:val="12"/>
                <w:kern w:val="0"/>
                <w:sz w:val="21"/>
                <w:szCs w:val="21"/>
              </w:rPr>
              <w:t>编号</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来源</w:t>
            </w:r>
          </w:p>
        </w:tc>
        <w:tc>
          <w:tcPr>
            <w:tcW w:w="2586"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字段名称</w:t>
            </w:r>
          </w:p>
        </w:tc>
        <w:tc>
          <w:tcPr>
            <w:tcW w:w="125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类型</w:t>
            </w:r>
          </w:p>
        </w:tc>
        <w:tc>
          <w:tcPr>
            <w:tcW w:w="134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约束</w:t>
            </w:r>
          </w:p>
        </w:tc>
        <w:tc>
          <w:tcPr>
            <w:tcW w:w="92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保密性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文件夹唯一标识</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folder_id（key）</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NUL/PK</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2</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文件夹名称</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folder_name</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3</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文件夹创建日期</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folder_creation_date</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4</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文件夹创建者</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folder_creator</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5</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文件夹的父文件夹</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folder_parent</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6</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文件夹权限</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folder_constraint</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7</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唯一文件标识</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file_id</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8</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文件名称</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file_nam</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9</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文件大小</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file_size</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10</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文件父文件夹</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file_parent_folder</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11</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文件创建时间</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file_creation_date</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12</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文件创建者</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file_creator</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kern w:val="0"/>
                <w:sz w:val="21"/>
                <w:szCs w:val="21"/>
              </w:rPr>
            </w:pPr>
            <w:r>
              <w:rPr>
                <w:rFonts w:ascii="宋体" w:hAnsi="宋体" w:eastAsia="宋体" w:cs="宋体"/>
                <w:b/>
                <w:bCs/>
                <w:kern w:val="0"/>
                <w:sz w:val="21"/>
                <w:szCs w:val="21"/>
              </w:rPr>
              <w:t>13</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文件路径</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file_path</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70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14</w:t>
            </w:r>
          </w:p>
        </w:tc>
        <w:tc>
          <w:tcPr>
            <w:tcW w:w="147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文件关键词</w:t>
            </w:r>
          </w:p>
        </w:tc>
        <w:tc>
          <w:tcPr>
            <w:tcW w:w="258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keyword</w:t>
            </w:r>
          </w:p>
        </w:tc>
        <w:tc>
          <w:tcPr>
            <w:tcW w:w="125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VARCHAR</w:t>
            </w:r>
          </w:p>
        </w:tc>
        <w:tc>
          <w:tcPr>
            <w:tcW w:w="1344" w:type="dxa"/>
          </w:tcPr>
          <w:p>
            <w:pPr>
              <w:widowControl/>
              <w:jc w:val="left"/>
              <w:rPr>
                <w:rFonts w:ascii="宋体" w:hAnsi="宋体" w:eastAsia="宋体" w:cs="宋体"/>
                <w:kern w:val="0"/>
                <w:sz w:val="21"/>
                <w:szCs w:val="21"/>
              </w:rPr>
            </w:pPr>
            <w:r>
              <w:rPr>
                <w:rFonts w:ascii="宋体" w:hAnsi="宋体" w:eastAsia="宋体" w:cs="宋体"/>
                <w:kern w:val="0"/>
                <w:sz w:val="21"/>
                <w:szCs w:val="21"/>
              </w:rPr>
              <w:t>NOT NUL</w:t>
            </w:r>
          </w:p>
        </w:tc>
        <w:tc>
          <w:tcPr>
            <w:tcW w:w="924" w:type="dxa"/>
          </w:tcPr>
          <w:p>
            <w:pPr>
              <w:widowControl/>
              <w:jc w:val="left"/>
              <w:rPr>
                <w:rFonts w:ascii="宋体" w:hAnsi="宋体" w:eastAsia="宋体" w:cs="宋体"/>
                <w:kern w:val="0"/>
                <w:sz w:val="21"/>
                <w:szCs w:val="21"/>
              </w:rPr>
            </w:pPr>
            <w:r>
              <w:rPr>
                <w:rFonts w:ascii="宋体" w:hAnsi="宋体" w:eastAsia="宋体" w:cs="宋体"/>
                <w:kern w:val="0"/>
                <w:sz w:val="21"/>
                <w:szCs w:val="21"/>
              </w:rPr>
              <w:t>不隐藏</w:t>
            </w:r>
          </w:p>
        </w:tc>
      </w:tr>
    </w:tbl>
    <w:p>
      <w:pPr>
        <w:pStyle w:val="3"/>
      </w:pPr>
      <w:bookmarkStart w:id="20" w:name="_Toc44611058"/>
      <w:r>
        <w:t>4.7 界面设计</w:t>
      </w:r>
      <w:bookmarkEnd w:id="20"/>
    </w:p>
    <w:p>
      <w:pPr>
        <w:widowControl/>
        <w:numPr>
          <w:ilvl w:val="0"/>
          <w:numId w:val="23"/>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首页</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"https://cdn.nlark.com/yuque/0/2020/png/1654277/1593665216418-b13204b7-7177-4086-ac74-ffec70701ca9.png?x-oss-process=image%2Fresize%2Cw_1500"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80660" cy="2066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47607" cy="2093299"/>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"https://cdn.nlark.com/yuque/0/2020/png/1654277/1593665571280-5297d61e-1aaf-48ed-8a1a-3cef5b653491.png?x-oss-process=image%2Fresize%2Cw_1500"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42560" cy="22828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88771" cy="2303483"/>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首页总览所有可执行的操作，故未登录的首页和已登陆的首页有些不同，具体为：</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1.已登录的用户可以执行删除文件这一功能</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2.已登陆的用户可以对文件或文件夹重命名</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3.已登陆的用户可以执行上传文件这一功能</w:t>
      </w:r>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4.已登陆的用户可以执行新建文件夹这一功能</w:t>
      </w:r>
    </w:p>
    <w:p>
      <w:pPr>
        <w:widowControl/>
        <w:numPr>
          <w:ilvl w:val="0"/>
          <w:numId w:val="24"/>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登陆</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"https://cdn.nlark.com/yuque/0/2020/png/1654277/1593665804650-829d6aab-c438-4ce7-a468-ee2591b10354.png"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1835150" cy="1505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77197" cy="1539754"/>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"https://cdn.nlark.com/yuque/0/2020/png/1654277/1593665804650-829d6aab-c438-4ce7-a468-ee2591b10354.png"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fldChar w:fldCharType="end"/>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输入已注册过的账号和正确的密码可成功登陆。</w:t>
      </w:r>
    </w:p>
    <w:p>
      <w:pPr>
        <w:widowControl/>
        <w:numPr>
          <w:ilvl w:val="0"/>
          <w:numId w:val="25"/>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注册</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"https://cdn.nlark.com/yuque/0/2020/png/1654277/1593665841251-be1232d8-cf6c-4154-918b-2192d94086b9.png"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674620" cy="22009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06957" cy="2227858"/>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"https://cdn.nlark.com/yuque/0/2020/png/1654277/1593665860018-a010ea81-e7dc-4e47-8f51-d5143ea925e7.png"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552700" cy="23158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83403" cy="234396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通过账户名和密码注册一个用户，注册时密码和确认密码一致后，需输入验证码进行验证即可注册一个新用户。</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返回键可返回到首页。</w:t>
      </w:r>
    </w:p>
    <w:p>
      <w:pPr>
        <w:widowControl/>
        <w:numPr>
          <w:ilvl w:val="0"/>
          <w:numId w:val="26"/>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修改密码</w:t>
      </w:r>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"https://cdn.nlark.com/yuque/0/2020/png/1654277/1593666183840-a4301336-5b75-4249-900e-2651c1ce5d5c.png"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253740" cy="1597660"/>
            <wp:effectExtent l="0" t="0" r="381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75419" cy="1658021"/>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已登录的账号可修改密码，输入正确的旧密码且新密码和确认新密码一致即可成功修改密码。</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取消键回到首页。</w:t>
      </w:r>
    </w:p>
    <w:p>
      <w:pPr>
        <w:widowControl/>
        <w:numPr>
          <w:ilvl w:val="0"/>
          <w:numId w:val="27"/>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注销</w:t>
      </w:r>
    </w:p>
    <w:p>
      <w:pPr>
        <w:widowControl/>
        <w:spacing w:after="24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"https://cdn.nlark.com/yuque/0/2020/png/1654277/1593665964151-03fbaaa2-7ebf-4e58-91f7-20081ca1626c.png"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258060" cy="1405890"/>
            <wp:effectExtent l="0" t="0" r="889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64674" cy="147265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"https://cdn.nlark.com/yuque/0/2020/png/1654277/1593665964151-03fbaaa2-7ebf-4e58-91f7-20081ca1626c.png"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已登录的用户若想退出登录，点击注销即可回到未登录状态的首页。</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取消键回到登录状态的首页。</w:t>
      </w:r>
    </w:p>
    <w:p>
      <w:pPr>
        <w:widowControl/>
        <w:numPr>
          <w:ilvl w:val="0"/>
          <w:numId w:val="28"/>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文件预览</w:t>
      </w:r>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"https://cdn.nlark.com/yuque/0/2020/png/1654277/1593666451231-0489d7bc-dec2-4547-8ca7-05208036d23b.png"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135120" cy="3419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44273" cy="3427263"/>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在首页点击“预览”“查看”可进入文件预览功能。</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点击右上角的“x”可回到首页。</w:t>
      </w:r>
    </w:p>
    <w:p>
      <w:pPr>
        <w:widowControl/>
        <w:numPr>
          <w:ilvl w:val="0"/>
          <w:numId w:val="29"/>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文件搜索</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"https://cdn.nlark.com/yuque/0/2020/png/1654277/1593666533015-e7351e26-bd25-4cdf-a10b-8ac982c17a72.png"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317750" cy="40830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75473" cy="436496"/>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在搜索框输入想搜索的内容，点击搜索即可实现文件搜索功能。</w:t>
      </w:r>
    </w:p>
    <w:p>
      <w:pPr>
        <w:widowControl/>
        <w:numPr>
          <w:ilvl w:val="0"/>
          <w:numId w:val="30"/>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文件上传，下载，新建文件夹</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"https://cdn.nlark.com/yuque/0/2020/png/1654277/1593669465773-6a82f4e9-1623-4ebe-a09c-a092b1a57700.png"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1877060" cy="1591945"/>
            <wp:effectExtent l="0" t="0" r="889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40008" cy="1645484"/>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"https://cdn.nlark.com/yuque/0/2020/png/1654277/1593666587541-554b81ed-62ce-4834-a446-60eb2cb183b7.png"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691890" cy="269875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19159" cy="271857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"https://cdn.nlark.com/yuque/0/2020/png/1654277/1593669818862-40448c64-8138-45ae-bc5f-dee6ea6e107d.png"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719830" cy="12122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56595" cy="1224288"/>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"https://cdn.nlark.com/yuque/0/2020/png/1654277/1593669872016-972194d4-e651-4fac-b65e-a3fbd3569fcf.png"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576195" cy="282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86996" cy="2837856"/>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"https://cdn.nlark.com/yuque/0/2020/png/1654277/1593670032578-a16be1e1-b7b8-4da6-b86f-6c14165661d3.png"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230120" cy="15024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48425" cy="151494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点击首页的操作按钮可弹出三个可实现的功能：</w:t>
      </w:r>
    </w:p>
    <w:p>
      <w:pPr>
        <w:widowControl/>
        <w:ind w:left="420"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1.上传文件：在电脑中选择文件，点击开始上传则成功上传文件。</w:t>
      </w:r>
    </w:p>
    <w:p>
      <w:pPr>
        <w:widowControl/>
        <w:ind w:left="420"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2.新建文件夹：输入新文件夹的名字，点击确认即成功新建文件夹。</w:t>
      </w:r>
    </w:p>
    <w:p>
      <w:pPr>
        <w:widowControl/>
        <w:ind w:left="420"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3.删除文件：未选中文件则提示如何选中文件，已选择则弹出是否确认删除。</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取消键：均返回到首页。</w:t>
      </w:r>
    </w:p>
    <w:p>
      <w:pPr>
        <w:widowControl/>
        <w:numPr>
          <w:ilvl w:val="0"/>
          <w:numId w:val="31"/>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文件下载</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"https://cdn.nlark.com/yuque/0/2020/png/1654277/1593670339005-88f74c1f-35b2-401f-8f07-91e419b83dee.png"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517775" cy="17316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527956" cy="173844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"https://cdn.nlark.com/yuque/0/2020/png/1654277/1593670499072-dca49f95-36c2-4e80-ad1d-dc4f51cc0bbc.png"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768090" cy="183832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82792" cy="1845489"/>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首页点击下载文件，弹出以上题是，点击开始下载即弹出新建下载任务：可修改下载到电脑的位置和文件名，点击下载即开始下载。</w:t>
      </w:r>
    </w:p>
    <w:p>
      <w:pPr>
        <w:widowControl/>
        <w:ind w:firstLine="420"/>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取消键回到首页。</w:t>
      </w:r>
    </w:p>
    <w:p>
      <w:pPr>
        <w:widowControl/>
        <w:numPr>
          <w:ilvl w:val="0"/>
          <w:numId w:val="32"/>
        </w:numPr>
        <w:spacing w:before="100" w:beforeAutospacing="1" w:after="100" w:afterAutospacing="1"/>
        <w:ind w:left="0"/>
        <w:jc w:val="left"/>
        <w:rPr>
          <w:rFonts w:ascii="宋体" w:hAnsi="宋体" w:eastAsia="宋体" w:cs="宋体"/>
          <w:b/>
          <w:bCs/>
          <w:kern w:val="0"/>
        </w:rPr>
      </w:pPr>
      <w:r>
        <w:rPr>
          <w:rFonts w:ascii="宋体" w:hAnsi="宋体" w:eastAsia="宋体" w:cs="宋体"/>
          <w:b/>
          <w:bCs/>
          <w:kern w:val="0"/>
        </w:rPr>
        <w:t>文件（夹）名字修改</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"https://cdn.nlark.com/yuque/0/2020/png/1654277/1593666857694-c5a10461-a8f3-4837-953d-38d36665a329.png"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846195" cy="13017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95551" cy="131885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"https://cdn.nlark.com/yuque/0/2020/png/1654277/1593666929487-d7d3e0ac-54eb-45b8-a814-151206c09a29.png"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2844165" cy="1905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849805" cy="1908506"/>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首页点击重命名按钮即可对文件或文件夹名字进行修改，修改后点击修改按钮即成功修改。</w:t>
      </w:r>
    </w:p>
    <w:p>
      <w:pPr>
        <w:widowControl/>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取消键回到首页。</w:t>
      </w:r>
    </w:p>
    <w:p>
      <w:pPr>
        <w:pStyle w:val="3"/>
      </w:pPr>
      <w:bookmarkStart w:id="21" w:name="_Toc44611059"/>
      <w:r>
        <w:t>4.8 算法设计</w:t>
      </w:r>
      <w:bookmarkEnd w:id="21"/>
    </w:p>
    <w:p>
      <w:pPr>
        <w:widowControl/>
        <w:numPr>
          <w:ilvl w:val="0"/>
          <w:numId w:val="33"/>
        </w:numPr>
        <w:spacing w:before="100" w:beforeAutospacing="1" w:after="100" w:afterAutospacing="1"/>
        <w:ind w:left="0"/>
        <w:jc w:val="left"/>
        <w:rPr>
          <w:rFonts w:ascii="宋体" w:hAnsi="宋体" w:eastAsia="宋体" w:cs="宋体"/>
          <w:kern w:val="0"/>
        </w:rPr>
      </w:pPr>
      <w:r>
        <w:rPr>
          <w:rFonts w:ascii="宋体" w:hAnsi="宋体" w:eastAsia="宋体" w:cs="宋体"/>
          <w:kern w:val="0"/>
        </w:rPr>
        <w:t>数据库搜索：首页的搜索框中进行信息的输入，结合输入的信息匹配到数据库中包含该字段的文件信息，匹配的文件信息显示在界面之上，模糊搜索的使用使得用户可以根据文件相关信息，获取到满足自己条件的文件。提升用户的体验。</w:t>
      </w:r>
    </w:p>
    <w:p>
      <w:pPr>
        <w:widowControl/>
        <w:numPr>
          <w:ilvl w:val="0"/>
          <w:numId w:val="33"/>
        </w:numPr>
        <w:spacing w:before="100" w:beforeAutospacing="1" w:after="100" w:afterAutospacing="1"/>
        <w:ind w:left="0"/>
        <w:jc w:val="left"/>
        <w:rPr>
          <w:rFonts w:ascii="宋体" w:hAnsi="宋体" w:eastAsia="宋体" w:cs="宋体"/>
          <w:kern w:val="0"/>
        </w:rPr>
      </w:pPr>
      <w:r>
        <w:rPr>
          <w:rFonts w:ascii="宋体" w:hAnsi="宋体" w:eastAsia="宋体" w:cs="宋体"/>
          <w:kern w:val="0"/>
        </w:rPr>
        <w:t>优先级排序：结合优先级排序的思想，系统以用户上传文件的特征作为优先级，从而在首页中的文件的显示位置得以提升，此功能的实现解决了用户发布商品时间过久之后，无法被想购买的用户看到的问题，优先级的提升使该交易平台功能更为完善，用户的效率与体验得以提升</w:t>
      </w:r>
    </w:p>
    <w:p>
      <w:pPr>
        <w:widowControl/>
        <w:numPr>
          <w:ilvl w:val="0"/>
          <w:numId w:val="33"/>
        </w:numPr>
        <w:spacing w:before="100" w:beforeAutospacing="1" w:after="100" w:afterAutospacing="1"/>
        <w:ind w:left="0"/>
        <w:jc w:val="left"/>
        <w:rPr>
          <w:rFonts w:ascii="宋体" w:hAnsi="宋体" w:eastAsia="宋体" w:cs="宋体"/>
          <w:kern w:val="0"/>
        </w:rPr>
      </w:pPr>
      <w:r>
        <w:rPr>
          <w:rFonts w:ascii="宋体" w:hAnsi="宋体" w:eastAsia="宋体" w:cs="宋体"/>
          <w:kern w:val="0"/>
        </w:rPr>
        <w:t>霍夫曼图片压缩算法</w:t>
      </w:r>
      <w:r>
        <w:rPr>
          <w:rFonts w:ascii="宋体" w:hAnsi="宋体" w:eastAsia="宋体" w:cs="宋体"/>
          <w:kern w:val="0"/>
        </w:rPr>
        <w:br w:type="textWrapping"/>
      </w:r>
      <w:r>
        <w:rPr>
          <w:rFonts w:ascii="宋体" w:hAnsi="宋体" w:eastAsia="宋体" w:cs="宋体"/>
          <w:kern w:val="0"/>
        </w:rPr>
        <w:t>霍夫曼压缩算法的主要思想是用较少的比特表示出现频率较高的字符，用较多的比特表示出现频率较低的字符。算法实现过程如下：</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读入完整的输入流，并转化为字符数组。</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计算每个字符出现的次数</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构建Huffman树</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构建编译表</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将单词查找树编码成比特输出串并写入到输出流</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将单词总数编码成比特输出串并写入到输出流</w:t>
      </w:r>
    </w:p>
    <w:p>
      <w:pPr>
        <w:pStyle w:val="25"/>
        <w:widowControl/>
        <w:numPr>
          <w:ilvl w:val="0"/>
          <w:numId w:val="34"/>
        </w:numPr>
        <w:spacing w:before="100" w:beforeAutospacing="1" w:after="100" w:afterAutospacing="1"/>
        <w:ind w:firstLineChars="0"/>
        <w:jc w:val="left"/>
        <w:rPr>
          <w:rFonts w:ascii="宋体" w:hAnsi="宋体" w:eastAsia="宋体" w:cs="宋体"/>
          <w:kern w:val="0"/>
        </w:rPr>
      </w:pPr>
      <w:r>
        <w:rPr>
          <w:rFonts w:ascii="宋体" w:hAnsi="宋体" w:eastAsia="宋体" w:cs="宋体"/>
          <w:kern w:val="0"/>
        </w:rPr>
        <w:t>使用编译表翻译每个输入字符</w:t>
      </w:r>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本系统使用该算法针对图片进行压缩。针对用户上传的图片，使用该算法进行图片的压缩，从而提高了系统的使用访问效率，减轻了服务器的压力，便于更多用户的访问与使用。</w:t>
      </w:r>
    </w:p>
    <w:p>
      <w:pPr>
        <w:pStyle w:val="3"/>
      </w:pPr>
      <w:bookmarkStart w:id="22" w:name="_Toc44611060"/>
      <w:r>
        <w:t>4.9 接口设计</w:t>
      </w:r>
      <w:bookmarkEnd w:id="22"/>
    </w:p>
    <w:p>
      <w:pPr>
        <w:pStyle w:val="4"/>
      </w:pPr>
      <w:bookmarkStart w:id="23" w:name="_Toc44611061"/>
      <w:r>
        <w:t>4.9.1 外部接口设计</w:t>
      </w:r>
      <w:bookmarkEnd w:id="23"/>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外部接口信息表</w:t>
      </w:r>
    </w:p>
    <w:tbl>
      <w:tblPr>
        <w:tblStyle w:val="11"/>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1670"/>
        <w:gridCol w:w="850"/>
        <w:gridCol w:w="3969"/>
        <w:gridCol w:w="1276"/>
        <w:gridCol w:w="808"/>
        <w:gridCol w:w="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编号</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接口</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请求方式</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规定的url地址</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请求参数</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接口实体</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1</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注册</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homeController/getPublicKey.ajax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pwd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2</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登录</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homeController/doLogin.ajax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pwd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3</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个人密码设置</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homeController/doChangePassword.ajax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 xml:space="preserve">account, </w:t>
            </w:r>
          </w:p>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newPwd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4</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登出</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homeController/doLogOut.ajax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account</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5</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浏览/搜索文件列表</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w:t>
            </w:r>
            <w:r>
              <w:rPr>
                <w:rFonts w:ascii="宋体" w:hAnsi="宋体" w:eastAsia="宋体" w:cs="宋体"/>
                <w:color w:val="000000"/>
                <w:spacing w:val="12"/>
                <w:kern w:val="0"/>
                <w:sz w:val="21"/>
                <w:szCs w:val="21"/>
              </w:rPr>
              <w:t>getFolderView.ajax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keyword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6</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新建文件夹</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homeController/newFolder.ajax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folderId</w:t>
            </w:r>
            <w:r>
              <w:rPr>
                <w:rFonts w:ascii="宋体" w:hAnsi="宋体" w:eastAsia="宋体" w:cs="宋体"/>
                <w:color w:val="CC7832"/>
                <w:spacing w:val="12"/>
                <w:kern w:val="0"/>
                <w:sz w:val="21"/>
                <w:szCs w:val="21"/>
              </w:rPr>
              <w:t xml:space="preserve">, </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r>
              <w:rPr>
                <w:rFonts w:ascii="宋体" w:hAnsi="宋体" w:eastAsia="宋体" w:cs="宋体"/>
                <w:color w:val="CC7832"/>
                <w:spacing w:val="12"/>
                <w:kern w:val="0"/>
                <w:sz w:val="21"/>
                <w:szCs w:val="21"/>
              </w:rPr>
              <w:t xml:space="preserve">, </w:t>
            </w:r>
            <w:r>
              <w:rPr>
                <w:rFonts w:ascii="宋体" w:hAnsi="宋体" w:eastAsia="宋体" w:cs="宋体"/>
                <w:color w:val="262626"/>
                <w:spacing w:val="12"/>
                <w:kern w:val="0"/>
                <w:sz w:val="21"/>
                <w:szCs w:val="21"/>
              </w:rPr>
              <w:t>pName(pathName)</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7</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删除文件夹</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homeController/deleteFolder.ajax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folderId, account</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8</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重命名文件夹</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homeController/renameFolder.ajax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folderId, account，folderName</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10</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上传文件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homeController/douploadFile.ajax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fileName,</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folderId,</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repeType,</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mutiPartFile</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9</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下载文件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homeController/downloadFile.do</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404040"/>
                <w:kern w:val="0"/>
                <w:sz w:val="21"/>
                <w:szCs w:val="21"/>
              </w:rPr>
            </w:pPr>
            <w:r>
              <w:rPr>
                <w:rFonts w:ascii="宋体" w:hAnsi="宋体" w:eastAsia="宋体" w:cs="宋体"/>
                <w:color w:val="404040"/>
                <w:kern w:val="0"/>
                <w:sz w:val="21"/>
                <w:szCs w:val="21"/>
              </w:rPr>
              <w:t>中</w:t>
            </w:r>
          </w:p>
          <w:p>
            <w:pPr>
              <w:widowControl/>
              <w:jc w:val="left"/>
              <w:rPr>
                <w:rFonts w:ascii="宋体" w:hAnsi="宋体" w:eastAsia="宋体" w:cs="宋体"/>
                <w:color w:val="262626"/>
                <w:spacing w:val="12"/>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10</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批量下载</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homeController/batchDownloadFile.do</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fidList</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11</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重命名文件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homeController/renameFile.ajax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 fileName</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12</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播放视频</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homeController/palyvideo.ajax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13</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查看图片</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Get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homeController/getPrePicture.ajax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14</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预览word文件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Get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resourceController/getWordView/{fileId}</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15</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预览ppt文件</w:t>
            </w:r>
          </w:p>
        </w:tc>
        <w:tc>
          <w:tcPr>
            <w:tcW w:w="850" w:type="dxa"/>
          </w:tcPr>
          <w:p>
            <w:pPr>
              <w:widowControl/>
              <w:jc w:val="left"/>
              <w:rPr>
                <w:rFonts w:ascii="宋体" w:hAnsi="宋体" w:eastAsia="宋体" w:cs="宋体"/>
                <w:color w:val="404040"/>
                <w:kern w:val="0"/>
                <w:sz w:val="21"/>
                <w:szCs w:val="21"/>
              </w:rPr>
            </w:pPr>
            <w:r>
              <w:rPr>
                <w:rFonts w:ascii="宋体" w:hAnsi="宋体" w:eastAsia="宋体" w:cs="宋体"/>
                <w:color w:val="404040"/>
                <w:kern w:val="0"/>
                <w:sz w:val="21"/>
                <w:szCs w:val="21"/>
              </w:rPr>
              <w:t>Get</w:t>
            </w:r>
          </w:p>
          <w:p>
            <w:pPr>
              <w:widowControl/>
              <w:jc w:val="left"/>
              <w:rPr>
                <w:rFonts w:ascii="宋体" w:hAnsi="宋体" w:eastAsia="宋体" w:cs="宋体"/>
                <w:color w:val="262626"/>
                <w:spacing w:val="12"/>
                <w:kern w:val="0"/>
                <w:sz w:val="21"/>
                <w:szCs w:val="21"/>
              </w:rPr>
            </w:pP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resourceController/getPPTView/{fileId}</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16</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预览txt文件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Get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resourceController/getTXTView/{fileId}</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fid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17</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查看上下级目录</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homeController/path/{fpath}</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fpath</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18</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全局搜搜文件</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w:t>
            </w:r>
            <w:r>
              <w:rPr>
                <w:rFonts w:ascii="宋体" w:hAnsi="宋体" w:eastAsia="宋体" w:cs="宋体"/>
                <w:color w:val="000000"/>
                <w:spacing w:val="12"/>
                <w:kern w:val="0"/>
                <w:sz w:val="21"/>
                <w:szCs w:val="21"/>
              </w:rPr>
              <w:t>getFileView.ajax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account,</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keyword</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45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19</w:t>
            </w:r>
          </w:p>
        </w:tc>
        <w:tc>
          <w:tcPr>
            <w:tcW w:w="167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设置文件夹权限</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Post</w:t>
            </w:r>
          </w:p>
        </w:tc>
        <w:tc>
          <w:tcPr>
            <w:tcW w:w="3969"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homeController/folderAuth.ajax</w:t>
            </w:r>
          </w:p>
        </w:tc>
        <w:tc>
          <w:tcPr>
            <w:tcW w:w="1276"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rPr>
              <w:t>folderId, account，folderName</w:t>
            </w:r>
          </w:p>
        </w:tc>
        <w:tc>
          <w:tcPr>
            <w:tcW w:w="8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4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bl>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sz w:val="21"/>
          <w:szCs w:val="21"/>
        </w:rPr>
      </w:pPr>
    </w:p>
    <w:p>
      <w:pPr>
        <w:widowControl/>
        <w:jc w:val="left"/>
        <w:rPr>
          <w:rFonts w:hint="eastAsia"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外部接口图：</w:t>
      </w:r>
    </w:p>
    <w:p>
      <w:pPr>
        <w:widowControl/>
        <w:jc w:val="left"/>
        <w:rPr>
          <w:rFonts w:ascii="宋体" w:hAnsi="宋体" w:eastAsia="宋体" w:cs="宋体"/>
          <w:b/>
          <w:bCs/>
          <w:color w:val="F5222D"/>
          <w:spacing w:val="12"/>
          <w:kern w:val="0"/>
          <w:sz w:val="21"/>
          <w:szCs w:val="21"/>
        </w:rPr>
      </w:pPr>
      <w:r>
        <w:rPr>
          <w:rFonts w:ascii="宋体" w:hAnsi="宋体" w:eastAsia="宋体" w:cs="宋体"/>
          <w:b/>
          <w:bCs/>
          <w:color w:val="F5222D"/>
          <w:spacing w:val="12"/>
          <w:kern w:val="0"/>
          <w:sz w:val="21"/>
          <w:szCs w:val="21"/>
        </w:rPr>
        <w:fldChar w:fldCharType="begin"/>
      </w:r>
      <w:r>
        <w:rPr>
          <w:rFonts w:ascii="宋体" w:hAnsi="宋体" w:eastAsia="宋体" w:cs="宋体"/>
          <w:b/>
          <w:bCs/>
          <w:color w:val="F5222D"/>
          <w:spacing w:val="12"/>
          <w:kern w:val="0"/>
          <w:sz w:val="21"/>
          <w:szCs w:val="21"/>
        </w:rPr>
        <w:instrText xml:space="preserve"> INCLUDEPICTURE "https://cdn.nlark.com/yuque/0/2020/png/1637811/1593579538160-60326648-e597-42cc-ab26-0cfdb73eb072.png" \* MERGEFORMATINET </w:instrText>
      </w:r>
      <w:r>
        <w:rPr>
          <w:rFonts w:ascii="宋体" w:hAnsi="宋体" w:eastAsia="宋体" w:cs="宋体"/>
          <w:b/>
          <w:bCs/>
          <w:color w:val="F5222D"/>
          <w:spacing w:val="12"/>
          <w:kern w:val="0"/>
          <w:sz w:val="21"/>
          <w:szCs w:val="21"/>
        </w:rPr>
        <w:fldChar w:fldCharType="separate"/>
      </w:r>
      <w:r>
        <w:rPr>
          <w:rFonts w:ascii="宋体" w:hAnsi="宋体" w:eastAsia="宋体" w:cs="宋体"/>
          <w:b/>
          <w:bCs/>
          <w:color w:val="F5222D"/>
          <w:spacing w:val="12"/>
          <w:kern w:val="0"/>
          <w:sz w:val="21"/>
          <w:szCs w:val="21"/>
        </w:rPr>
        <w:drawing>
          <wp:inline distT="0" distB="0" distL="0" distR="0">
            <wp:extent cx="5270500" cy="73920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0500" cy="7392035"/>
                    </a:xfrm>
                    <a:prstGeom prst="rect">
                      <a:avLst/>
                    </a:prstGeom>
                    <a:noFill/>
                    <a:ln>
                      <a:noFill/>
                    </a:ln>
                  </pic:spPr>
                </pic:pic>
              </a:graphicData>
            </a:graphic>
          </wp:inline>
        </w:drawing>
      </w:r>
      <w:r>
        <w:rPr>
          <w:rFonts w:ascii="宋体" w:hAnsi="宋体" w:eastAsia="宋体" w:cs="宋体"/>
          <w:b/>
          <w:bCs/>
          <w:color w:val="F5222D"/>
          <w:spacing w:val="12"/>
          <w:kern w:val="0"/>
          <w:sz w:val="21"/>
          <w:szCs w:val="21"/>
        </w:rPr>
        <w:fldChar w:fldCharType="end"/>
      </w:r>
    </w:p>
    <w:p>
      <w:pPr>
        <w:widowControl/>
        <w:jc w:val="left"/>
        <w:rPr>
          <w:rFonts w:ascii="宋体" w:hAnsi="宋体" w:eastAsia="宋体" w:cs="宋体"/>
          <w:b/>
          <w:bCs/>
          <w:color w:val="F5222D"/>
          <w:spacing w:val="12"/>
          <w:kern w:val="0"/>
          <w:sz w:val="21"/>
          <w:szCs w:val="21"/>
        </w:rPr>
      </w:pPr>
    </w:p>
    <w:p>
      <w:pPr>
        <w:widowControl/>
        <w:jc w:val="left"/>
        <w:rPr>
          <w:rFonts w:ascii="宋体" w:hAnsi="宋体" w:eastAsia="宋体" w:cs="宋体"/>
          <w:b/>
          <w:bCs/>
          <w:color w:val="F5222D"/>
          <w:spacing w:val="12"/>
          <w:kern w:val="0"/>
          <w:sz w:val="21"/>
          <w:szCs w:val="21"/>
        </w:rPr>
      </w:pPr>
    </w:p>
    <w:p>
      <w:pPr>
        <w:widowControl/>
        <w:jc w:val="left"/>
        <w:rPr>
          <w:rFonts w:hint="eastAsia" w:ascii="宋体" w:hAnsi="宋体" w:eastAsia="宋体" w:cs="宋体"/>
          <w:color w:val="262626"/>
          <w:spacing w:val="12"/>
          <w:kern w:val="0"/>
          <w:sz w:val="21"/>
          <w:szCs w:val="21"/>
        </w:rPr>
      </w:pPr>
    </w:p>
    <w:p>
      <w:pPr>
        <w:pStyle w:val="4"/>
        <w:rPr>
          <w:rFonts w:hint="eastAsia"/>
        </w:rPr>
      </w:pPr>
      <w:bookmarkStart w:id="24" w:name="_Toc44611062"/>
      <w:r>
        <w:t>4.9.2 内部接口设计</w:t>
      </w:r>
      <w:bookmarkEnd w:id="24"/>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内部接口信息表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
        <w:gridCol w:w="1890"/>
        <w:gridCol w:w="3245"/>
        <w:gridCol w:w="1008"/>
        <w:gridCol w:w="105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编号</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接口</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参数</w:t>
            </w:r>
          </w:p>
        </w:tc>
        <w:tc>
          <w:tcPr>
            <w:tcW w:w="100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请求方式</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000000"/>
                <w:spacing w:val="12"/>
                <w:kern w:val="0"/>
                <w:sz w:val="21"/>
                <w:szCs w:val="21"/>
              </w:rPr>
              <w:t>接口实体</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1</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修改用户权限（5个级别）</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userName.auth={curdlm}（5个符号选择子集）</w:t>
            </w:r>
          </w:p>
        </w:tc>
        <w:tc>
          <w:tcPr>
            <w:tcW w:w="10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修改配置文件</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2</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手动添加用户</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手动输入</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userName.pwd=000000</w:t>
            </w:r>
          </w:p>
        </w:tc>
        <w:tc>
          <w:tcPr>
            <w:tcW w:w="10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修改配置文件</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3</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给用户添加分组</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userName.group={group1,group2,...}</w:t>
            </w:r>
          </w:p>
        </w:tc>
        <w:tc>
          <w:tcPr>
            <w:tcW w:w="1008" w:type="dxa"/>
          </w:tcPr>
          <w:p>
            <w:pPr>
              <w:widowControl/>
              <w:jc w:val="left"/>
              <w:rPr>
                <w:rFonts w:ascii="宋体" w:hAnsi="宋体" w:eastAsia="宋体" w:cs="宋体"/>
                <w:kern w:val="0"/>
                <w:sz w:val="21"/>
                <w:szCs w:val="21"/>
              </w:rPr>
            </w:pPr>
            <w:r>
              <w:rPr>
                <w:rFonts w:ascii="宋体" w:hAnsi="宋体" w:eastAsia="宋体" w:cs="宋体"/>
                <w:kern w:val="0"/>
                <w:sz w:val="21"/>
                <w:szCs w:val="21"/>
              </w:rPr>
              <w:t>修改配置文件</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4</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手动注销用户</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无</w:t>
            </w:r>
          </w:p>
        </w:tc>
        <w:tc>
          <w:tcPr>
            <w:tcW w:w="1008" w:type="dxa"/>
          </w:tcPr>
          <w:p>
            <w:pPr>
              <w:widowControl/>
              <w:jc w:val="left"/>
              <w:rPr>
                <w:rFonts w:ascii="宋体" w:hAnsi="宋体" w:eastAsia="宋体" w:cs="宋体"/>
                <w:kern w:val="0"/>
                <w:sz w:val="21"/>
                <w:szCs w:val="21"/>
              </w:rPr>
            </w:pPr>
            <w:r>
              <w:rPr>
                <w:rFonts w:ascii="宋体" w:hAnsi="宋体" w:eastAsia="宋体" w:cs="宋体"/>
                <w:kern w:val="0"/>
                <w:sz w:val="21"/>
                <w:szCs w:val="21"/>
              </w:rPr>
              <w:t>配置文件中删除用户信息</w:t>
            </w:r>
          </w:p>
        </w:tc>
        <w:tc>
          <w:tcPr>
            <w:tcW w:w="1056" w:type="dxa"/>
          </w:tcPr>
          <w:p>
            <w:pPr>
              <w:widowControl/>
              <w:jc w:val="left"/>
              <w:rPr>
                <w:rFonts w:ascii="宋体" w:hAnsi="宋体" w:eastAsia="宋体" w:cs="宋体"/>
                <w:kern w:val="0"/>
                <w:sz w:val="21"/>
                <w:szCs w:val="21"/>
              </w:rPr>
            </w:pPr>
            <w:r>
              <w:rPr>
                <w:rFonts w:ascii="宋体" w:hAnsi="宋体" w:eastAsia="宋体" w:cs="宋体"/>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5</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开启或禁用游客注册</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authSignup={curdlm} （权限代表注册后的默认权限）</w:t>
            </w:r>
          </w:p>
        </w:tc>
        <w:tc>
          <w:tcPr>
            <w:tcW w:w="10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修改配置文件</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1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6</w:t>
            </w:r>
          </w:p>
        </w:tc>
        <w:tc>
          <w:tcPr>
            <w:tcW w:w="1890" w:type="dxa"/>
          </w:tcPr>
          <w:p>
            <w:pPr>
              <w:widowControl/>
              <w:jc w:val="left"/>
              <w:rPr>
                <w:rFonts w:ascii="宋体" w:hAnsi="宋体" w:eastAsia="宋体" w:cs="宋体"/>
                <w:color w:val="262626"/>
                <w:spacing w:val="12"/>
                <w:kern w:val="0"/>
                <w:sz w:val="21"/>
                <w:szCs w:val="21"/>
              </w:rPr>
            </w:pPr>
            <w:r>
              <w:rPr>
                <w:rFonts w:ascii="宋体" w:hAnsi="宋体" w:eastAsia="宋体" w:cs="宋体"/>
                <w:color w:val="000000"/>
                <w:spacing w:val="12"/>
                <w:kern w:val="0"/>
                <w:sz w:val="21"/>
                <w:szCs w:val="21"/>
                <w:shd w:val="clear" w:color="auto" w:fill="F8F9FA"/>
              </w:rPr>
              <w:t>查看用户操作日志</w:t>
            </w:r>
          </w:p>
        </w:tc>
        <w:tc>
          <w:tcPr>
            <w:tcW w:w="324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无</w:t>
            </w:r>
          </w:p>
        </w:tc>
        <w:tc>
          <w:tcPr>
            <w:tcW w:w="100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查看文件</w:t>
            </w:r>
          </w:p>
        </w:tc>
        <w:tc>
          <w:tcPr>
            <w:tcW w:w="105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w:t>
            </w:r>
          </w:p>
        </w:tc>
        <w:tc>
          <w:tcPr>
            <w:tcW w:w="57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r>
    </w:tbl>
    <w:p>
      <w:pPr>
        <w:widowControl/>
        <w:spacing w:line="360" w:lineRule="atLeast"/>
        <w:jc w:val="left"/>
        <w:outlineLvl w:val="3"/>
        <w:rPr>
          <w:rFonts w:hint="eastAsia" w:ascii="宋体" w:hAnsi="宋体" w:eastAsia="宋体" w:cs="宋体"/>
          <w:b/>
          <w:bCs/>
          <w:kern w:val="0"/>
        </w:rPr>
      </w:pPr>
    </w:p>
    <w:p>
      <w:pPr>
        <w:widowControl/>
        <w:spacing w:line="360" w:lineRule="atLeast"/>
        <w:jc w:val="left"/>
        <w:outlineLvl w:val="3"/>
        <w:rPr>
          <w:rFonts w:ascii="宋体" w:hAnsi="宋体" w:eastAsia="宋体" w:cs="宋体"/>
          <w:b/>
          <w:bCs/>
          <w:kern w:val="0"/>
        </w:rPr>
      </w:pPr>
      <w:r>
        <w:rPr>
          <w:rFonts w:ascii="宋体" w:hAnsi="宋体" w:eastAsia="宋体" w:cs="宋体"/>
          <w:b/>
          <w:bCs/>
          <w:kern w:val="0"/>
        </w:rPr>
        <w:t>通信方法的特征</w:t>
      </w:r>
    </w:p>
    <w:p>
      <w:pPr>
        <w:widowControl/>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管理员通过登录服务器后，修改服务器的配置文件和查看日志文件来实现管理员的功能。包括</w:t>
      </w:r>
      <w:r>
        <w:rPr>
          <w:rFonts w:ascii="宋体" w:hAnsi="宋体" w:eastAsia="宋体" w:cs="宋体"/>
          <w:color w:val="000000"/>
          <w:spacing w:val="12"/>
          <w:kern w:val="0"/>
          <w:sz w:val="21"/>
          <w:szCs w:val="21"/>
          <w:shd w:val="clear" w:color="auto" w:fill="F8F9FA"/>
        </w:rPr>
        <w:t>修改用户权限、手动添加用户、手动注销用户、给用户添加分组、开机或禁用游客注册功能、查看用户操作日志。</w:t>
      </w:r>
    </w:p>
    <w:p>
      <w:pPr>
        <w:widowControl/>
        <w:jc w:val="left"/>
        <w:rPr>
          <w:rFonts w:ascii="宋体" w:hAnsi="宋体" w:eastAsia="宋体" w:cs="宋体"/>
          <w:color w:val="262626"/>
          <w:spacing w:val="12"/>
          <w:kern w:val="0"/>
          <w:sz w:val="21"/>
          <w:szCs w:val="21"/>
        </w:rPr>
      </w:pPr>
    </w:p>
    <w:p>
      <w:pPr>
        <w:widowControl/>
        <w:jc w:val="left"/>
        <w:rPr>
          <w:rFonts w:ascii="宋体" w:hAnsi="宋体" w:eastAsia="宋体" w:cs="宋体"/>
          <w:color w:val="262626"/>
          <w:spacing w:val="12"/>
          <w:kern w:val="0"/>
        </w:rPr>
      </w:pPr>
      <w:r>
        <w:rPr>
          <w:rFonts w:ascii="宋体" w:hAnsi="宋体" w:eastAsia="宋体" w:cs="宋体"/>
          <w:b/>
          <w:bCs/>
          <w:color w:val="262626"/>
          <w:spacing w:val="12"/>
          <w:kern w:val="0"/>
        </w:rPr>
        <w:t>内部接口图：</w:t>
      </w:r>
    </w:p>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"https://cdn.nlark.com/yuque/0/2020/png/1637811/1593579347059-39372eab-94da-4645-acd0-33d30e5f629c.png"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658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0500" cy="365823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jc w:val="left"/>
        <w:rPr>
          <w:rFonts w:ascii="宋体" w:hAnsi="宋体" w:eastAsia="宋体" w:cs="宋体"/>
          <w:color w:val="262626"/>
          <w:spacing w:val="12"/>
          <w:kern w:val="0"/>
          <w:sz w:val="21"/>
          <w:szCs w:val="21"/>
        </w:rPr>
      </w:pPr>
    </w:p>
    <w:p>
      <w:pPr>
        <w:pStyle w:val="2"/>
      </w:pPr>
      <w:bookmarkStart w:id="25" w:name="_Toc44611063"/>
      <w:r>
        <w:t>5. 需求的可追踪性</w:t>
      </w:r>
      <w:bookmarkEnd w:id="25"/>
    </w:p>
    <w:tbl>
      <w:tblPr>
        <w:tblStyle w:val="11"/>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923"/>
        <w:gridCol w:w="850"/>
        <w:gridCol w:w="1112"/>
        <w:gridCol w:w="734"/>
        <w:gridCol w:w="992"/>
        <w:gridCol w:w="425"/>
        <w:gridCol w:w="1418"/>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用户需求标题</w:t>
            </w:r>
          </w:p>
        </w:tc>
        <w:tc>
          <w:tcPr>
            <w:tcW w:w="923"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用户需求变更标识</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用户需求功能编号</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功能名称、标识符</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软件需求变更标识</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需求状态</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优先级</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优先级说明</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当前状态</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设计状态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登录/注册/登出</w:t>
            </w:r>
          </w:p>
        </w:tc>
        <w:tc>
          <w:tcPr>
            <w:tcW w:w="923"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1.1</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注册</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1.2</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登录</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1.3</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登出</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管理员功能</w:t>
            </w:r>
          </w:p>
        </w:tc>
        <w:tc>
          <w:tcPr>
            <w:tcW w:w="923"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2.1</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管理员设置个人权限</w:t>
            </w:r>
          </w:p>
          <w:p>
            <w:pPr>
              <w:widowControl/>
              <w:jc w:val="left"/>
              <w:rPr>
                <w:rFonts w:ascii="宋体" w:hAnsi="宋体" w:eastAsia="宋体" w:cs="宋体"/>
                <w:color w:val="262626"/>
                <w:spacing w:val="12"/>
                <w:kern w:val="0"/>
                <w:sz w:val="21"/>
                <w:szCs w:val="21"/>
              </w:rPr>
            </w:pP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2.2</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管理员创建新账户</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2.3</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管理员给账户添加和修改分组</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2.4</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管理员删除账户</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2.5</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管理员开启或禁用游客注册功能</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文件系统功能</w:t>
            </w:r>
          </w:p>
        </w:tc>
        <w:tc>
          <w:tcPr>
            <w:tcW w:w="923" w:type="dxa"/>
            <w:vMerge w:val="restart"/>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3.1</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浏览文件列表</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404040"/>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3.2</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文件排序</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3.3</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文件搜索</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3.4</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文件预览</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3.5</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文件下载</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3.6</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文件/文件夹删除</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有空余时间时完成</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vMerge w:val="continue"/>
          </w:tcPr>
          <w:p>
            <w:pPr>
              <w:widowControl/>
              <w:jc w:val="left"/>
              <w:rPr>
                <w:rFonts w:ascii="宋体" w:hAnsi="宋体" w:eastAsia="宋体" w:cs="宋体"/>
                <w:color w:val="262626"/>
                <w:spacing w:val="12"/>
                <w:kern w:val="0"/>
                <w:sz w:val="21"/>
                <w:szCs w:val="21"/>
              </w:rPr>
            </w:pPr>
          </w:p>
        </w:tc>
        <w:tc>
          <w:tcPr>
            <w:tcW w:w="923" w:type="dxa"/>
            <w:vMerge w:val="continue"/>
          </w:tcPr>
          <w:p>
            <w:pPr>
              <w:widowControl/>
              <w:jc w:val="left"/>
              <w:rPr>
                <w:rFonts w:ascii="宋体" w:hAnsi="宋体" w:eastAsia="宋体" w:cs="宋体"/>
                <w:color w:val="262626"/>
                <w:spacing w:val="12"/>
                <w:kern w:val="0"/>
                <w:sz w:val="21"/>
                <w:szCs w:val="21"/>
              </w:rPr>
            </w:pP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3.7</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设置文件夹访问权限级别</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个人功能</w:t>
            </w:r>
          </w:p>
        </w:tc>
        <w:tc>
          <w:tcPr>
            <w:tcW w:w="9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4.1</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用户修改密码</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有空余时间时完成</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196"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运维功能</w:t>
            </w:r>
          </w:p>
        </w:tc>
        <w:tc>
          <w:tcPr>
            <w:tcW w:w="923"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5.1</w:t>
            </w:r>
          </w:p>
        </w:tc>
        <w:tc>
          <w:tcPr>
            <w:tcW w:w="111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记录用户操作日志</w:t>
            </w:r>
          </w:p>
        </w:tc>
        <w:tc>
          <w:tcPr>
            <w:tcW w:w="734"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增加</w:t>
            </w:r>
          </w:p>
        </w:tc>
        <w:tc>
          <w:tcPr>
            <w:tcW w:w="992"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已批准</w:t>
            </w:r>
          </w:p>
        </w:tc>
        <w:tc>
          <w:tcPr>
            <w:tcW w:w="425"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高</w:t>
            </w:r>
          </w:p>
        </w:tc>
        <w:tc>
          <w:tcPr>
            <w:tcW w:w="1418"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关键功能，必须实现</w:t>
            </w:r>
          </w:p>
        </w:tc>
        <w:tc>
          <w:tcPr>
            <w:tcW w:w="850"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c>
          <w:tcPr>
            <w:tcW w:w="851" w:type="dxa"/>
          </w:tcPr>
          <w:p>
            <w:pPr>
              <w:widowControl/>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评审通过</w:t>
            </w:r>
          </w:p>
        </w:tc>
      </w:tr>
    </w:tbl>
    <w:p>
      <w:pPr>
        <w:pStyle w:val="2"/>
      </w:pPr>
      <w:bookmarkStart w:id="26" w:name="_Toc44611064"/>
      <w:r>
        <w:t>6. 注解</w:t>
      </w:r>
      <w:bookmarkEnd w:id="26"/>
    </w:p>
    <w:p>
      <w:pPr>
        <w:widowControl/>
        <w:jc w:val="left"/>
        <w:rPr>
          <w:rFonts w:hint="eastAsia" w:ascii="宋体" w:hAnsi="宋体" w:eastAsia="宋体" w:cs="宋体"/>
          <w:color w:val="262626"/>
          <w:spacing w:val="12"/>
          <w:kern w:val="0"/>
          <w:sz w:val="21"/>
          <w:szCs w:val="21"/>
        </w:rPr>
      </w:pPr>
      <w:r>
        <w:rPr>
          <w:rFonts w:ascii="宋体" w:hAnsi="宋体" w:eastAsia="宋体" w:cs="宋体"/>
          <w:color w:val="262626"/>
          <w:spacing w:val="12"/>
          <w:kern w:val="0"/>
          <w:sz w:val="21"/>
          <w:szCs w:val="21"/>
        </w:rPr>
        <w:t>CSCI是计算机软件配置项(Computer Software Configuration Item)</w:t>
      </w:r>
      <w:r>
        <w:rPr>
          <w:rFonts w:ascii="宋体" w:hAnsi="宋体" w:eastAsia="宋体" w:cs="宋体"/>
          <w:color w:val="262626"/>
          <w:spacing w:val="12"/>
          <w:kern w:val="0"/>
          <w:sz w:val="21"/>
          <w:szCs w:val="21"/>
        </w:rPr>
        <w:br w:type="textWrapping"/>
      </w:r>
      <w:r>
        <w:rPr>
          <w:rFonts w:ascii="宋体" w:hAnsi="宋体" w:eastAsia="宋体" w:cs="宋体"/>
          <w:color w:val="262626"/>
          <w:spacing w:val="12"/>
          <w:kern w:val="0"/>
          <w:sz w:val="21"/>
          <w:szCs w:val="21"/>
        </w:rPr>
        <w:t>项目测试过程中会产生许许 多多的工作成果，例如测试计划文档、测试用例以及自动化测试执行脚本和测试缺陷数据等，他们都应当被保存起来，以便查阅和修改。这些纳入配置管理范畴的工作成果统称为配置项(Configuration Item，CI)，每个配置项的主要属性有：名称、标识符、文件状态、版本、作者、日期等。</w: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6F95"/>
    <w:multiLevelType w:val="multilevel"/>
    <w:tmpl w:val="04E26F9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B5073E"/>
    <w:multiLevelType w:val="multilevel"/>
    <w:tmpl w:val="06B507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6BE56C4"/>
    <w:multiLevelType w:val="multilevel"/>
    <w:tmpl w:val="06BE5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6FF1DA9"/>
    <w:multiLevelType w:val="multilevel"/>
    <w:tmpl w:val="06FF1D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AE063A1"/>
    <w:multiLevelType w:val="multilevel"/>
    <w:tmpl w:val="0AE063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C014571"/>
    <w:multiLevelType w:val="multilevel"/>
    <w:tmpl w:val="0C014571"/>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09319DF"/>
    <w:multiLevelType w:val="multilevel"/>
    <w:tmpl w:val="109319DF"/>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0C05433"/>
    <w:multiLevelType w:val="multilevel"/>
    <w:tmpl w:val="10C05433"/>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30A24C5"/>
    <w:multiLevelType w:val="multilevel"/>
    <w:tmpl w:val="130A24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93C4F1D"/>
    <w:multiLevelType w:val="multilevel"/>
    <w:tmpl w:val="193C4F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B663CFD"/>
    <w:multiLevelType w:val="multilevel"/>
    <w:tmpl w:val="1B663CFD"/>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C5350C6"/>
    <w:multiLevelType w:val="multilevel"/>
    <w:tmpl w:val="1C5350C6"/>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CF92715"/>
    <w:multiLevelType w:val="multilevel"/>
    <w:tmpl w:val="1CF927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8FE649E"/>
    <w:multiLevelType w:val="multilevel"/>
    <w:tmpl w:val="28FE64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F30A70"/>
    <w:multiLevelType w:val="multilevel"/>
    <w:tmpl w:val="2DF30A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2297FA4"/>
    <w:multiLevelType w:val="multilevel"/>
    <w:tmpl w:val="32297F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3F867FE"/>
    <w:multiLevelType w:val="multilevel"/>
    <w:tmpl w:val="33F867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7B97A62"/>
    <w:multiLevelType w:val="multilevel"/>
    <w:tmpl w:val="37B97A62"/>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8862DB8"/>
    <w:multiLevelType w:val="multilevel"/>
    <w:tmpl w:val="38862D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CF42986"/>
    <w:multiLevelType w:val="multilevel"/>
    <w:tmpl w:val="3CF429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B279BD"/>
    <w:multiLevelType w:val="multilevel"/>
    <w:tmpl w:val="3EB27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F991103"/>
    <w:multiLevelType w:val="multilevel"/>
    <w:tmpl w:val="3F991103"/>
    <w:lvl w:ilvl="0" w:tentative="0">
      <w:start w:val="1"/>
      <w:numFmt w:val="lowerLetter"/>
      <w:lvlText w:val="%1."/>
      <w:lvlJc w:val="left"/>
      <w:pPr>
        <w:tabs>
          <w:tab w:val="left" w:pos="720"/>
        </w:tabs>
        <w:ind w:left="720" w:hanging="360"/>
      </w:pPr>
      <w:rPr>
        <w:rFonts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4D9F2376"/>
    <w:multiLevelType w:val="multilevel"/>
    <w:tmpl w:val="4D9F2376"/>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DAE6012"/>
    <w:multiLevelType w:val="multilevel"/>
    <w:tmpl w:val="4DAE6012"/>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C8B00F0"/>
    <w:multiLevelType w:val="multilevel"/>
    <w:tmpl w:val="5C8B00F0"/>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6C292B5B"/>
    <w:multiLevelType w:val="multilevel"/>
    <w:tmpl w:val="6C292B5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rPr>
        <w:rFonts w:ascii="宋体" w:hAnsi="宋体" w:eastAsia="宋体" w:cs="宋体"/>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ED07C0B"/>
    <w:multiLevelType w:val="multilevel"/>
    <w:tmpl w:val="6ED07C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F62438A"/>
    <w:multiLevelType w:val="multilevel"/>
    <w:tmpl w:val="6F62438A"/>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379311E"/>
    <w:multiLevelType w:val="multilevel"/>
    <w:tmpl w:val="737931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7A0153A"/>
    <w:multiLevelType w:val="multilevel"/>
    <w:tmpl w:val="77A015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9B13B1A"/>
    <w:multiLevelType w:val="multilevel"/>
    <w:tmpl w:val="79B13B1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7A1A16C1"/>
    <w:multiLevelType w:val="multilevel"/>
    <w:tmpl w:val="7A1A16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7B04157A"/>
    <w:multiLevelType w:val="multilevel"/>
    <w:tmpl w:val="7B0415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7CB91BFE"/>
    <w:multiLevelType w:val="multilevel"/>
    <w:tmpl w:val="7CB91B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20"/>
  </w:num>
  <w:num w:numId="3">
    <w:abstractNumId w:val="33"/>
  </w:num>
  <w:num w:numId="4">
    <w:abstractNumId w:val="25"/>
  </w:num>
  <w:num w:numId="5">
    <w:abstractNumId w:val="31"/>
  </w:num>
  <w:num w:numId="6">
    <w:abstractNumId w:val="6"/>
  </w:num>
  <w:num w:numId="7">
    <w:abstractNumId w:val="32"/>
  </w:num>
  <w:num w:numId="8">
    <w:abstractNumId w:val="30"/>
  </w:num>
  <w:num w:numId="9">
    <w:abstractNumId w:val="0"/>
  </w:num>
  <w:num w:numId="10">
    <w:abstractNumId w:val="9"/>
  </w:num>
  <w:num w:numId="11">
    <w:abstractNumId w:val="18"/>
  </w:num>
  <w:num w:numId="12">
    <w:abstractNumId w:val="7"/>
  </w:num>
  <w:num w:numId="13">
    <w:abstractNumId w:val="11"/>
  </w:num>
  <w:num w:numId="14">
    <w:abstractNumId w:val="23"/>
  </w:num>
  <w:num w:numId="15">
    <w:abstractNumId w:val="10"/>
  </w:num>
  <w:num w:numId="16">
    <w:abstractNumId w:val="17"/>
  </w:num>
  <w:num w:numId="17">
    <w:abstractNumId w:val="5"/>
  </w:num>
  <w:num w:numId="18">
    <w:abstractNumId w:val="22"/>
  </w:num>
  <w:num w:numId="19">
    <w:abstractNumId w:val="27"/>
  </w:num>
  <w:num w:numId="20">
    <w:abstractNumId w:val="15"/>
  </w:num>
  <w:num w:numId="21">
    <w:abstractNumId w:val="1"/>
  </w:num>
  <w:num w:numId="22">
    <w:abstractNumId w:val="24"/>
  </w:num>
  <w:num w:numId="23">
    <w:abstractNumId w:val="4"/>
  </w:num>
  <w:num w:numId="24">
    <w:abstractNumId w:val="19"/>
  </w:num>
  <w:num w:numId="25">
    <w:abstractNumId w:val="28"/>
  </w:num>
  <w:num w:numId="26">
    <w:abstractNumId w:val="26"/>
  </w:num>
  <w:num w:numId="27">
    <w:abstractNumId w:val="29"/>
  </w:num>
  <w:num w:numId="28">
    <w:abstractNumId w:val="2"/>
  </w:num>
  <w:num w:numId="29">
    <w:abstractNumId w:val="8"/>
  </w:num>
  <w:num w:numId="30">
    <w:abstractNumId w:val="16"/>
  </w:num>
  <w:num w:numId="31">
    <w:abstractNumId w:val="14"/>
  </w:num>
  <w:num w:numId="32">
    <w:abstractNumId w:val="3"/>
  </w:num>
  <w:num w:numId="33">
    <w:abstractNumId w:val="13"/>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0E4628"/>
    <w:rsid w:val="00100F1D"/>
    <w:rsid w:val="00106AA1"/>
    <w:rsid w:val="00160DC5"/>
    <w:rsid w:val="00186B82"/>
    <w:rsid w:val="001F2643"/>
    <w:rsid w:val="0024237C"/>
    <w:rsid w:val="002A0809"/>
    <w:rsid w:val="003908EB"/>
    <w:rsid w:val="003925D9"/>
    <w:rsid w:val="00480340"/>
    <w:rsid w:val="004942AC"/>
    <w:rsid w:val="005F1636"/>
    <w:rsid w:val="005F7DF0"/>
    <w:rsid w:val="0062237C"/>
    <w:rsid w:val="006272DA"/>
    <w:rsid w:val="00687B32"/>
    <w:rsid w:val="00987FCF"/>
    <w:rsid w:val="009C1733"/>
    <w:rsid w:val="00A2557F"/>
    <w:rsid w:val="00A27185"/>
    <w:rsid w:val="00AC5D45"/>
    <w:rsid w:val="00B51000"/>
    <w:rsid w:val="00C22671"/>
    <w:rsid w:val="00CC412E"/>
    <w:rsid w:val="00D64358"/>
    <w:rsid w:val="00D652B8"/>
    <w:rsid w:val="00D65C62"/>
    <w:rsid w:val="00D914CB"/>
    <w:rsid w:val="00DE0F19"/>
    <w:rsid w:val="00E32B53"/>
    <w:rsid w:val="00E3488E"/>
    <w:rsid w:val="00F17E09"/>
    <w:rsid w:val="00F70C56"/>
    <w:rsid w:val="00FE2BF1"/>
    <w:rsid w:val="00FE3351"/>
    <w:rsid w:val="6A9910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6"/>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link w:val="18"/>
    <w:qFormat/>
    <w:uiPriority w:val="9"/>
    <w:pPr>
      <w:widowControl/>
      <w:spacing w:before="100" w:beforeAutospacing="1" w:after="100" w:afterAutospacing="1"/>
      <w:jc w:val="left"/>
      <w:outlineLvl w:val="3"/>
    </w:pPr>
    <w:rPr>
      <w:rFonts w:ascii="宋体" w:hAnsi="宋体" w:eastAsia="宋体" w:cs="宋体"/>
      <w:b/>
      <w:bCs/>
      <w:kern w:val="0"/>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toc 1"/>
    <w:basedOn w:val="1"/>
    <w:next w:val="1"/>
    <w:unhideWhenUsed/>
    <w:uiPriority w:val="39"/>
  </w:style>
  <w:style w:type="paragraph" w:styleId="8">
    <w:name w:val="toc 2"/>
    <w:basedOn w:val="1"/>
    <w:next w:val="1"/>
    <w:unhideWhenUsed/>
    <w:uiPriority w:val="39"/>
    <w:pPr>
      <w:ind w:left="420" w:leftChars="200"/>
    </w:pPr>
  </w:style>
  <w:style w:type="paragraph" w:styleId="9">
    <w:name w:val="Normal (Web)"/>
    <w:basedOn w:val="1"/>
    <w:semiHidden/>
    <w:unhideWhenUsed/>
    <w:uiPriority w:val="99"/>
    <w:pPr>
      <w:widowControl/>
      <w:spacing w:before="100" w:beforeAutospacing="1" w:after="100" w:afterAutospacing="1"/>
      <w:jc w:val="left"/>
    </w:pPr>
    <w:rPr>
      <w:rFonts w:ascii="宋体" w:hAnsi="宋体" w:eastAsia="宋体" w:cs="宋体"/>
      <w:kern w:val="0"/>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nhideWhenUsed/>
    <w:uiPriority w:val="99"/>
    <w:rPr>
      <w:color w:val="0563C1" w:themeColor="hyperlink"/>
      <w:u w:val="single"/>
      <w14:textFill>
        <w14:solidFill>
          <w14:schemeClr w14:val="hlink"/>
        </w14:solidFill>
      </w14:textFill>
    </w:rPr>
  </w:style>
  <w:style w:type="character" w:customStyle="1" w:styleId="15">
    <w:name w:val="标题 1 字符"/>
    <w:basedOn w:val="12"/>
    <w:link w:val="2"/>
    <w:uiPriority w:val="9"/>
    <w:rPr>
      <w:rFonts w:ascii="宋体" w:hAnsi="宋体" w:eastAsia="宋体" w:cs="宋体"/>
      <w:b/>
      <w:bCs/>
      <w:kern w:val="36"/>
      <w:sz w:val="48"/>
      <w:szCs w:val="48"/>
    </w:rPr>
  </w:style>
  <w:style w:type="character" w:customStyle="1" w:styleId="16">
    <w:name w:val="标题 2 字符"/>
    <w:basedOn w:val="12"/>
    <w:link w:val="3"/>
    <w:uiPriority w:val="9"/>
    <w:rPr>
      <w:rFonts w:ascii="宋体" w:hAnsi="宋体" w:eastAsia="宋体" w:cs="宋体"/>
      <w:b/>
      <w:bCs/>
      <w:kern w:val="0"/>
      <w:sz w:val="36"/>
      <w:szCs w:val="36"/>
    </w:rPr>
  </w:style>
  <w:style w:type="character" w:customStyle="1" w:styleId="17">
    <w:name w:val="标题 3 字符"/>
    <w:basedOn w:val="12"/>
    <w:link w:val="4"/>
    <w:uiPriority w:val="9"/>
    <w:rPr>
      <w:rFonts w:ascii="宋体" w:hAnsi="宋体" w:eastAsia="宋体" w:cs="宋体"/>
      <w:b/>
      <w:bCs/>
      <w:kern w:val="0"/>
      <w:sz w:val="27"/>
      <w:szCs w:val="27"/>
    </w:rPr>
  </w:style>
  <w:style w:type="character" w:customStyle="1" w:styleId="18">
    <w:name w:val="标题 4 字符"/>
    <w:basedOn w:val="12"/>
    <w:link w:val="5"/>
    <w:uiPriority w:val="9"/>
    <w:rPr>
      <w:rFonts w:ascii="宋体" w:hAnsi="宋体" w:eastAsia="宋体" w:cs="宋体"/>
      <w:b/>
      <w:bCs/>
      <w:kern w:val="0"/>
    </w:rPr>
  </w:style>
  <w:style w:type="paragraph" w:customStyle="1" w:styleId="19">
    <w:name w:val="msonormal"/>
    <w:basedOn w:val="1"/>
    <w:uiPriority w:val="0"/>
    <w:pPr>
      <w:widowControl/>
      <w:spacing w:before="100" w:beforeAutospacing="1" w:after="100" w:afterAutospacing="1"/>
      <w:jc w:val="left"/>
    </w:pPr>
    <w:rPr>
      <w:rFonts w:ascii="宋体" w:hAnsi="宋体" w:eastAsia="宋体" w:cs="宋体"/>
      <w:kern w:val="0"/>
    </w:rPr>
  </w:style>
  <w:style w:type="character" w:customStyle="1" w:styleId="20">
    <w:name w:val="lake-fontsize-12"/>
    <w:basedOn w:val="12"/>
    <w:uiPriority w:val="0"/>
  </w:style>
  <w:style w:type="character" w:customStyle="1" w:styleId="21">
    <w:name w:val="lake-fontsize-24"/>
    <w:basedOn w:val="12"/>
    <w:uiPriority w:val="0"/>
  </w:style>
  <w:style w:type="character" w:customStyle="1" w:styleId="22">
    <w:name w:val="lake-fontsize-14"/>
    <w:basedOn w:val="12"/>
    <w:uiPriority w:val="0"/>
  </w:style>
  <w:style w:type="character" w:customStyle="1" w:styleId="23">
    <w:name w:val="lake-fontsize-11"/>
    <w:basedOn w:val="12"/>
    <w:uiPriority w:val="0"/>
  </w:style>
  <w:style w:type="character" w:customStyle="1" w:styleId="24">
    <w:name w:val="lake-card-margin-top"/>
    <w:basedOn w:val="12"/>
    <w:uiPriority w:val="0"/>
  </w:style>
  <w:style w:type="paragraph" w:styleId="25">
    <w:name w:val="List Paragraph"/>
    <w:basedOn w:val="1"/>
    <w:qFormat/>
    <w:uiPriority w:val="34"/>
    <w:pPr>
      <w:ind w:firstLine="420" w:firstLineChars="200"/>
    </w:pPr>
  </w:style>
  <w:style w:type="paragraph" w:customStyle="1" w:styleId="26">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975ECA-4A21-4839-A860-313A63707E75}">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2660</Words>
  <Characters>15165</Characters>
  <Lines>126</Lines>
  <Paragraphs>35</Paragraphs>
  <TotalTime>45</TotalTime>
  <ScaleCrop>false</ScaleCrop>
  <LinksUpToDate>false</LinksUpToDate>
  <CharactersWithSpaces>17790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2019-07-18T09:41:00Z</dcterms:created>
  <dc:creator>语雀 (yuque.com)</dc:creator>
  <cp:lastModifiedBy>qzuser</cp:lastModifiedBy>
  <dcterms:modified xsi:type="dcterms:W3CDTF">2020-07-03T01:46:18Z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