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一、Py</w:t>
      </w:r>
      <w:r>
        <w:rPr>
          <w:rFonts w:hint="default"/>
          <w:b/>
          <w:sz w:val="28"/>
          <w:szCs w:val="28"/>
          <w:lang w:val="en-US"/>
        </w:rPr>
        <w:t>Charm</w:t>
      </w:r>
      <w:r>
        <w:rPr>
          <w:rFonts w:hint="eastAsia"/>
          <w:b/>
          <w:sz w:val="28"/>
          <w:szCs w:val="28"/>
        </w:rPr>
        <w:t>的安装</w:t>
      </w:r>
    </w:p>
    <w:p>
      <w:pPr>
        <w:spacing w:line="220" w:lineRule="atLeast"/>
      </w:pPr>
      <w:r>
        <w:rPr>
          <w:rFonts w:hint="eastAsia"/>
        </w:rPr>
        <w:t>双击“pycharm-community-2019.1.exe”进入安装，截图如下：</w:t>
      </w:r>
    </w:p>
    <w:p>
      <w:pPr>
        <w:spacing w:line="220" w:lineRule="atLeast"/>
        <w:jc w:val="center"/>
      </w:pPr>
      <w:r>
        <w:drawing>
          <wp:inline distT="0" distB="0" distL="114300" distR="114300">
            <wp:extent cx="479107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jc w:val="center"/>
      </w:pPr>
    </w:p>
    <w:p>
      <w:pPr>
        <w:spacing w:line="220" w:lineRule="atLeast"/>
        <w:jc w:val="center"/>
      </w:pPr>
      <w:r>
        <w:drawing>
          <wp:inline distT="0" distB="0" distL="114300" distR="114300">
            <wp:extent cx="4791075" cy="3705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jc w:val="center"/>
      </w:pPr>
      <w:r>
        <w:drawing>
          <wp:inline distT="0" distB="0" distL="114300" distR="114300">
            <wp:extent cx="4791075" cy="3705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eastAsia="微软雅黑"/>
          <w:lang w:eastAsia="zh-CN"/>
        </w:rPr>
      </w:pPr>
    </w:p>
    <w:p>
      <w:pPr>
        <w:spacing w:line="220" w:lineRule="atLeast"/>
        <w:jc w:val="center"/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47910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  <w:r>
        <w:rPr>
          <w:rFonts w:hint="eastAsia"/>
        </w:rPr>
        <w:t>安装中，</w:t>
      </w:r>
      <w:r>
        <w:rPr>
          <w:rFonts w:hint="eastAsia"/>
          <w:lang w:eastAsia="zh-CN"/>
        </w:rPr>
        <w:t>请等待几分钟，</w:t>
      </w:r>
      <w:r>
        <w:rPr>
          <w:rFonts w:hint="eastAsia"/>
        </w:rPr>
        <w:t>截图如下：</w:t>
      </w:r>
    </w:p>
    <w:p>
      <w:pPr>
        <w:spacing w:line="220" w:lineRule="atLeast"/>
      </w:pPr>
      <w:r>
        <w:drawing>
          <wp:inline distT="0" distB="0" distL="114300" distR="114300">
            <wp:extent cx="4791075" cy="3705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安装完成，截图如下：</w:t>
      </w:r>
    </w:p>
    <w:p>
      <w:pPr>
        <w:spacing w:line="220" w:lineRule="atLeast"/>
      </w:pPr>
      <w:r>
        <w:drawing>
          <wp:inline distT="0" distB="0" distL="114300" distR="114300">
            <wp:extent cx="47910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spacing w:line="22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至此，PyCharm2019社区版已经安装完成。</w:t>
      </w:r>
    </w:p>
    <w:p>
      <w:pPr>
        <w:numPr>
          <w:ilvl w:val="0"/>
          <w:numId w:val="1"/>
        </w:numPr>
        <w:spacing w:line="22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首次启动PyCharm，进行常见的配置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第一次启动PyCharm，询问是否导入已存在配置，请选择不导入，如下图：</w:t>
      </w:r>
    </w:p>
    <w:p>
      <w:pPr>
        <w:numPr>
          <w:numId w:val="0"/>
        </w:numPr>
        <w:adjustRightInd w:val="0"/>
        <w:snapToGrid w:val="0"/>
        <w:spacing w:after="200" w:line="220" w:lineRule="atLeast"/>
        <w:jc w:val="center"/>
      </w:pPr>
      <w:r>
        <w:drawing>
          <wp:inline distT="0" distB="0" distL="114300" distR="114300">
            <wp:extent cx="3619500" cy="1571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200" w:line="220" w:lineRule="atLeast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界面主题的选择（暗色系、明亮系），根据个人喜好选择，如下图：</w:t>
      </w:r>
    </w:p>
    <w:p>
      <w:pPr>
        <w:numPr>
          <w:numId w:val="0"/>
        </w:numPr>
        <w:adjustRightInd w:val="0"/>
        <w:snapToGrid w:val="0"/>
        <w:spacing w:after="200" w:line="220" w:lineRule="atLeast"/>
        <w:jc w:val="center"/>
      </w:pPr>
      <w:r>
        <w:drawing>
          <wp:inline distT="0" distB="0" distL="114300" distR="114300">
            <wp:extent cx="5270500" cy="4397375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200" w:line="220" w:lineRule="atLeast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选择一个主题，然后跳过剩下设置，如下图：</w:t>
      </w:r>
    </w:p>
    <w:p>
      <w:pPr>
        <w:numPr>
          <w:numId w:val="0"/>
        </w:numPr>
        <w:adjustRightInd w:val="0"/>
        <w:snapToGrid w:val="0"/>
        <w:spacing w:after="200" w:line="220" w:lineRule="atLeast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842510" cy="4039870"/>
            <wp:effectExtent l="0" t="0" r="1524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等待PyCharm加载后，出现启动页面，如下图：</w:t>
      </w:r>
    </w:p>
    <w:p>
      <w:pPr>
        <w:numPr>
          <w:numId w:val="0"/>
        </w:numPr>
        <w:adjustRightInd w:val="0"/>
        <w:snapToGrid w:val="0"/>
        <w:spacing w:after="200" w:line="220" w:lineRule="atLeast"/>
        <w:jc w:val="center"/>
      </w:pPr>
      <w:r>
        <w:drawing>
          <wp:inline distT="0" distB="0" distL="114300" distR="114300">
            <wp:extent cx="4856480" cy="3527425"/>
            <wp:effectExtent l="0" t="0" r="127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选择“</w:t>
      </w:r>
      <w:r>
        <w:rPr>
          <w:rFonts w:hint="eastAsia"/>
          <w:lang w:val="en-US" w:eastAsia="zh-CN"/>
        </w:rPr>
        <w:t>Configure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--&gt; “Settings”，进入设置窗口，如下图：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选择“Editor”--&gt;“File Encoding”菜单，设置文件的字符编码为UTF-8，如下图：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</w:pPr>
      <w:r>
        <w:drawing>
          <wp:inline distT="0" distB="0" distL="114300" distR="114300">
            <wp:extent cx="5031105" cy="3501390"/>
            <wp:effectExtent l="0" t="0" r="1714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配置Python解释器，点击右上角“齿轮”图标，然后点击“add...”按钮：</w:t>
      </w:r>
    </w:p>
    <w:p>
      <w:pPr>
        <w:numPr>
          <w:numId w:val="0"/>
        </w:numPr>
        <w:adjustRightInd w:val="0"/>
        <w:snapToGrid w:val="0"/>
        <w:spacing w:after="200" w:line="220" w:lineRule="atLeast"/>
      </w:pPr>
      <w:r>
        <w:drawing>
          <wp:inline distT="0" distB="0" distL="114300" distR="114300">
            <wp:extent cx="5039995" cy="3916680"/>
            <wp:effectExtent l="0" t="0" r="825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选择左侧“</w:t>
      </w:r>
      <w:r>
        <w:rPr>
          <w:rFonts w:hint="eastAsia"/>
          <w:lang w:val="en-US" w:eastAsia="zh-CN"/>
        </w:rPr>
        <w:t>System Interpretor</w:t>
      </w:r>
      <w:r>
        <w:rPr>
          <w:rFonts w:hint="eastAsia"/>
          <w:lang w:eastAsia="zh-CN"/>
        </w:rPr>
        <w:t>”，然后再和本地已安装的</w:t>
      </w:r>
      <w:r>
        <w:rPr>
          <w:rFonts w:hint="eastAsia"/>
          <w:lang w:val="en-US" w:eastAsia="zh-CN"/>
        </w:rPr>
        <w:t>python解释器程序关联：</w:t>
      </w:r>
    </w:p>
    <w:p>
      <w:pPr>
        <w:numPr>
          <w:numId w:val="0"/>
        </w:numPr>
        <w:adjustRightInd w:val="0"/>
        <w:snapToGrid w:val="0"/>
        <w:spacing w:after="200" w:line="220" w:lineRule="atLeast"/>
      </w:pPr>
      <w:r>
        <w:drawing>
          <wp:inline distT="0" distB="0" distL="114300" distR="114300">
            <wp:extent cx="4906645" cy="3486785"/>
            <wp:effectExtent l="0" t="0" r="825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200" w:line="220" w:lineRule="atLeast"/>
      </w:pP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然后回到项目配置器窗口，观察已配置好的解释器。然后应用、OK：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/>
          <w:lang w:val="en-US" w:eastAsia="zh-CN"/>
        </w:rPr>
      </w:pPr>
      <w:r>
        <w:drawing>
          <wp:inline distT="0" distB="0" distL="114300" distR="114300">
            <wp:extent cx="4925695" cy="3827780"/>
            <wp:effectExtent l="0" t="0" r="825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20" w:lineRule="atLeast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如何在PyCharm中创建项目</w:t>
      </w:r>
    </w:p>
    <w:p>
      <w:pPr>
        <w:numPr>
          <w:ilvl w:val="0"/>
          <w:numId w:val="3"/>
        </w:num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单击创建新项目菜单，如下图：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5098415" cy="3702685"/>
            <wp:effectExtent l="0" t="0" r="6985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在项目创建窗口中，选择项目保存目录并选择已存在的解释器，如下图：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5126990" cy="3723640"/>
            <wp:effectExtent l="0" t="0" r="1651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打开项目时，有提示窗口，可以按如下提示设置并关闭窗口：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5271135" cy="4077970"/>
            <wp:effectExtent l="0" t="0" r="571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 w:eastAsia="微软雅黑"/>
          <w:lang w:val="en-US" w:eastAsia="zh-CN"/>
        </w:rPr>
      </w:pP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至此，已经成功在PyCharm中创了一个Python项目。</w:t>
      </w:r>
      <w:bookmarkStart w:id="0" w:name="_GoBack"/>
      <w:bookmarkEnd w:id="0"/>
    </w:p>
    <w:p>
      <w:pPr>
        <w:spacing w:line="220" w:lineRule="atLeas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C1C1A"/>
    <w:multiLevelType w:val="singleLevel"/>
    <w:tmpl w:val="866C1C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F8E657"/>
    <w:multiLevelType w:val="singleLevel"/>
    <w:tmpl w:val="ECF8E6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333DC14"/>
    <w:multiLevelType w:val="singleLevel"/>
    <w:tmpl w:val="6333DC1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EA4"/>
    <w:rsid w:val="000A6EDE"/>
    <w:rsid w:val="001A2197"/>
    <w:rsid w:val="001E1CE4"/>
    <w:rsid w:val="002A0ABB"/>
    <w:rsid w:val="002D3D0D"/>
    <w:rsid w:val="002E728B"/>
    <w:rsid w:val="00323B43"/>
    <w:rsid w:val="00345EC5"/>
    <w:rsid w:val="00386D8D"/>
    <w:rsid w:val="00393021"/>
    <w:rsid w:val="003D37D8"/>
    <w:rsid w:val="003E0FC4"/>
    <w:rsid w:val="003F427B"/>
    <w:rsid w:val="00426133"/>
    <w:rsid w:val="004358AB"/>
    <w:rsid w:val="00455D5F"/>
    <w:rsid w:val="00552727"/>
    <w:rsid w:val="00570766"/>
    <w:rsid w:val="005A1A00"/>
    <w:rsid w:val="005D7645"/>
    <w:rsid w:val="00636F9B"/>
    <w:rsid w:val="006A11B2"/>
    <w:rsid w:val="00711EAB"/>
    <w:rsid w:val="007F1D94"/>
    <w:rsid w:val="008B7726"/>
    <w:rsid w:val="009816AE"/>
    <w:rsid w:val="00A65532"/>
    <w:rsid w:val="00A94827"/>
    <w:rsid w:val="00B72C91"/>
    <w:rsid w:val="00BE522E"/>
    <w:rsid w:val="00CA7FA4"/>
    <w:rsid w:val="00D31D50"/>
    <w:rsid w:val="00D406CD"/>
    <w:rsid w:val="00DF35E1"/>
    <w:rsid w:val="00E73400"/>
    <w:rsid w:val="00EB12FA"/>
    <w:rsid w:val="00EE1FA3"/>
    <w:rsid w:val="00FA2470"/>
    <w:rsid w:val="00FB0B73"/>
    <w:rsid w:val="00FE0C76"/>
    <w:rsid w:val="05C467C4"/>
    <w:rsid w:val="0CDF11C8"/>
    <w:rsid w:val="0FBE110D"/>
    <w:rsid w:val="13163C68"/>
    <w:rsid w:val="156F5B2C"/>
    <w:rsid w:val="1664147B"/>
    <w:rsid w:val="1A37402E"/>
    <w:rsid w:val="1BF13F7F"/>
    <w:rsid w:val="1F7D2B25"/>
    <w:rsid w:val="237F3B8E"/>
    <w:rsid w:val="272305C2"/>
    <w:rsid w:val="29913035"/>
    <w:rsid w:val="2B927801"/>
    <w:rsid w:val="2E271E96"/>
    <w:rsid w:val="336C2618"/>
    <w:rsid w:val="36A31148"/>
    <w:rsid w:val="39060B7E"/>
    <w:rsid w:val="4087034D"/>
    <w:rsid w:val="46CB3505"/>
    <w:rsid w:val="489737BD"/>
    <w:rsid w:val="49485F66"/>
    <w:rsid w:val="4ADC0B60"/>
    <w:rsid w:val="4BD57F51"/>
    <w:rsid w:val="54C6583E"/>
    <w:rsid w:val="57965923"/>
    <w:rsid w:val="5C0D1FE0"/>
    <w:rsid w:val="5F3762C0"/>
    <w:rsid w:val="656925E4"/>
    <w:rsid w:val="68A6599D"/>
    <w:rsid w:val="68C95AEA"/>
    <w:rsid w:val="68CC7F97"/>
    <w:rsid w:val="6BCB280F"/>
    <w:rsid w:val="6FB243E1"/>
    <w:rsid w:val="766D1466"/>
    <w:rsid w:val="7A3E77A0"/>
    <w:rsid w:val="7A8D7A91"/>
    <w:rsid w:val="7B8E4B21"/>
    <w:rsid w:val="7BC0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</Words>
  <Characters>177</Characters>
  <Lines>1</Lines>
  <Paragraphs>1</Paragraphs>
  <TotalTime>50</TotalTime>
  <ScaleCrop>false</ScaleCrop>
  <LinksUpToDate>false</LinksUpToDate>
  <CharactersWithSpaces>207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2020-06-19T07:37:10Z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