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D56E2" w14:textId="0665D4A9" w:rsidR="004C7E0B" w:rsidRPr="004C7E0B" w:rsidRDefault="004C7E0B" w:rsidP="004C7E0B">
      <w:pPr>
        <w:ind w:firstLine="567"/>
        <w:jc w:val="center"/>
        <w:rPr>
          <w:b/>
          <w:bCs/>
          <w:sz w:val="28"/>
          <w:szCs w:val="28"/>
        </w:rPr>
      </w:pPr>
      <w:r w:rsidRPr="004C7E0B">
        <w:rPr>
          <w:b/>
          <w:bCs/>
          <w:sz w:val="28"/>
          <w:szCs w:val="28"/>
        </w:rPr>
        <w:t>Задача №2.2</w:t>
      </w:r>
    </w:p>
    <w:p w14:paraId="50E1402C" w14:textId="2C38496E" w:rsidR="004C7E0B" w:rsidRPr="004C7E0B" w:rsidRDefault="004C7E0B" w:rsidP="004C7E0B">
      <w:pPr>
        <w:ind w:firstLine="567"/>
        <w:jc w:val="center"/>
        <w:rPr>
          <w:b/>
          <w:bCs/>
          <w:sz w:val="28"/>
          <w:szCs w:val="28"/>
        </w:rPr>
      </w:pPr>
      <w:r w:rsidRPr="004C7E0B">
        <w:rPr>
          <w:b/>
          <w:bCs/>
          <w:sz w:val="28"/>
          <w:szCs w:val="28"/>
        </w:rPr>
        <w:t>Вариант 14</w:t>
      </w:r>
    </w:p>
    <w:p w14:paraId="68ABC13A" w14:textId="76F0280C" w:rsidR="005951DB" w:rsidRPr="004C7E0B" w:rsidRDefault="004C7E0B" w:rsidP="004C7E0B">
      <w:pPr>
        <w:ind w:firstLine="567"/>
        <w:rPr>
          <w:rFonts w:eastAsiaTheme="minorEastAsia"/>
          <w:sz w:val="28"/>
          <w:szCs w:val="28"/>
        </w:rPr>
      </w:pPr>
      <w:r w:rsidRPr="004C7E0B">
        <w:rPr>
          <w:sz w:val="28"/>
          <w:szCs w:val="28"/>
        </w:rPr>
        <w:t xml:space="preserve">По коаксиальному кабелю, радиусы внешнего и внутреннего проводника которого равны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4C7E0B">
        <w:rPr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</m:oMath>
      <w:r w:rsidRPr="004C7E0B">
        <w:rPr>
          <w:sz w:val="28"/>
          <w:szCs w:val="28"/>
        </w:rPr>
        <w:t xml:space="preserve"> соответственно, протекает ток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</m:oMath>
      <w:r w:rsidRPr="004C7E0B">
        <w:rPr>
          <w:sz w:val="28"/>
          <w:szCs w:val="28"/>
        </w:rPr>
        <w:t>. Пространство между проводниками заполнено магнетиком, магнитная проницаемость которого меняется по</w:t>
      </w:r>
      <w:r w:rsidRPr="004C7E0B">
        <w:rPr>
          <w:sz w:val="28"/>
          <w:szCs w:val="28"/>
        </w:rPr>
        <w:t xml:space="preserve"> закону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μ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=f(r)</m:t>
        </m:r>
      </m:oMath>
      <w:r w:rsidRPr="004C7E0B">
        <w:rPr>
          <w:rFonts w:eastAsiaTheme="minorEastAsia"/>
          <w:sz w:val="28"/>
          <w:szCs w:val="28"/>
        </w:rPr>
        <w:t>.</w:t>
      </w:r>
    </w:p>
    <w:p w14:paraId="74ABA628" w14:textId="6C0F7165" w:rsidR="004C7E0B" w:rsidRPr="004C7E0B" w:rsidRDefault="004C7E0B" w:rsidP="004C7E0B">
      <w:pPr>
        <w:ind w:firstLine="567"/>
        <w:rPr>
          <w:rFonts w:eastAsiaTheme="minorEastAsia"/>
          <w:sz w:val="28"/>
          <w:szCs w:val="28"/>
        </w:rPr>
      </w:pPr>
      <w:r w:rsidRPr="004C7E0B">
        <w:rPr>
          <w:rFonts w:eastAsiaTheme="minorEastAsia"/>
          <w:sz w:val="28"/>
          <w:szCs w:val="28"/>
        </w:rPr>
        <w:t xml:space="preserve">Построить графически распределения модулей векторов индукции </w:t>
      </w:r>
      <m:oMath>
        <m:r>
          <w:rPr>
            <w:rFonts w:ascii="Cambria Math" w:eastAsiaTheme="minorEastAsia" w:hAnsi="Cambria Math"/>
            <w:sz w:val="28"/>
            <w:szCs w:val="28"/>
          </w:rPr>
          <m:t>|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bar>
        <m:r>
          <w:rPr>
            <w:rFonts w:ascii="Cambria Math" w:eastAsiaTheme="minorEastAsia" w:hAnsi="Cambria Math"/>
            <w:sz w:val="28"/>
            <w:szCs w:val="28"/>
          </w:rPr>
          <m:t>|</m:t>
        </m:r>
      </m:oMath>
      <w:r w:rsidRPr="004C7E0B">
        <w:rPr>
          <w:rFonts w:eastAsiaTheme="minorEastAsia"/>
          <w:sz w:val="28"/>
          <w:szCs w:val="28"/>
        </w:rPr>
        <w:t xml:space="preserve"> и напряжённости </w:t>
      </w:r>
      <m:oMath>
        <m:r>
          <w:rPr>
            <w:rFonts w:ascii="Cambria Math" w:eastAsiaTheme="minorEastAsia" w:hAnsi="Cambria Math"/>
            <w:sz w:val="28"/>
            <w:szCs w:val="28"/>
          </w:rPr>
          <m:t>|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eastAsiaTheme="minorEastAsia" w:hAnsi="Cambria Math"/>
            <w:sz w:val="28"/>
            <w:szCs w:val="28"/>
          </w:rPr>
          <m:t>|</m:t>
        </m:r>
      </m:oMath>
      <w:r w:rsidRPr="004C7E0B">
        <w:rPr>
          <w:rFonts w:eastAsiaTheme="minorEastAsia"/>
          <w:sz w:val="28"/>
          <w:szCs w:val="28"/>
        </w:rPr>
        <w:t xml:space="preserve"> магнитного поля, а также вектора намагниченности </w:t>
      </w:r>
      <m:oMath>
        <m:r>
          <w:rPr>
            <w:rFonts w:ascii="Cambria Math" w:eastAsiaTheme="minorEastAsia" w:hAnsi="Cambria Math"/>
            <w:sz w:val="28"/>
            <w:szCs w:val="28"/>
          </w:rPr>
          <m:t>|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J(r)</m:t>
            </m:r>
          </m:e>
        </m:bar>
        <m:r>
          <w:rPr>
            <w:rFonts w:ascii="Cambria Math" w:eastAsiaTheme="minorEastAsia" w:hAnsi="Cambria Math"/>
            <w:sz w:val="28"/>
            <w:szCs w:val="28"/>
          </w:rPr>
          <m:t>|</m:t>
        </m:r>
      </m:oMath>
      <w:r w:rsidR="004216FD" w:rsidRPr="004216FD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/>
            <w:sz w:val="28"/>
            <w:szCs w:val="28"/>
          </w:rPr>
          <m:t>&lt;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4C7E0B">
        <w:rPr>
          <w:rFonts w:eastAsiaTheme="minorEastAsia"/>
          <w:sz w:val="28"/>
          <w:szCs w:val="28"/>
        </w:rPr>
        <w:t>. Определить поверхностную плотность токов намагничивания</w:t>
      </w:r>
      <w:r w:rsidRPr="004C7E0B">
        <w:rPr>
          <w:rFonts w:eastAsiaTheme="minorEastAsia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п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ов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 w:rsidRPr="004C7E0B">
        <w:rPr>
          <w:rFonts w:eastAsiaTheme="minorEastAsia"/>
          <w:sz w:val="28"/>
          <w:szCs w:val="28"/>
        </w:rPr>
        <w:t xml:space="preserve"> на внутренней и внешней поверхностях магнетика и распределение объёмной плотности токов намагничивания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об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(r)</m:t>
        </m:r>
      </m:oMath>
      <w:r w:rsidRPr="004C7E0B">
        <w:rPr>
          <w:rFonts w:eastAsiaTheme="minorEastAsia"/>
          <w:sz w:val="28"/>
          <w:szCs w:val="28"/>
        </w:rPr>
        <w:t>. Определить индуктивность единицы длины кабеля.</w:t>
      </w:r>
    </w:p>
    <w:p w14:paraId="4A3EFAD7" w14:textId="3FB2654B" w:rsidR="004C7E0B" w:rsidRPr="004C7E0B" w:rsidRDefault="004C7E0B" w:rsidP="004C7E0B">
      <w:pPr>
        <w:ind w:firstLine="567"/>
        <w:jc w:val="center"/>
        <w:rPr>
          <w:rFonts w:eastAsiaTheme="minorEastAsia"/>
          <w:i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μ=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n</m:t>
                </m:r>
              </m:sup>
            </m:sSubSup>
            <m:r>
              <w:rPr>
                <w:rFonts w:ascii="Cambria Math" w:eastAsiaTheme="minorEastAsia" w:hAnsi="Cambria Math"/>
                <w:sz w:val="40"/>
                <w:szCs w:val="4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n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n</m:t>
                </m:r>
              </m:sup>
            </m:sSubSup>
            <m:r>
              <w:rPr>
                <w:rFonts w:ascii="Cambria Math" w:eastAsiaTheme="minorEastAsia" w:hAnsi="Cambria Math"/>
                <w:sz w:val="40"/>
                <w:szCs w:val="4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n</m:t>
                </m:r>
              </m:sup>
            </m:sSup>
          </m:den>
        </m:f>
      </m:oMath>
      <w:r w:rsidRPr="004C7E0B">
        <w:rPr>
          <w:rFonts w:eastAsiaTheme="minorEastAsia"/>
          <w:i/>
          <w:sz w:val="40"/>
          <w:szCs w:val="40"/>
        </w:rPr>
        <w:t xml:space="preserve">  </w:t>
      </w:r>
      <w:r w:rsidRPr="004C7E0B">
        <w:rPr>
          <w:rFonts w:eastAsiaTheme="minorEastAsia"/>
          <w:i/>
          <w:sz w:val="40"/>
          <w:szCs w:val="40"/>
        </w:rPr>
        <w:tab/>
      </w:r>
      <w:r w:rsidRPr="004C7E0B">
        <w:rPr>
          <w:rFonts w:eastAsiaTheme="minorEastAsia"/>
          <w:i/>
          <w:sz w:val="40"/>
          <w:szCs w:val="40"/>
        </w:rPr>
        <w:tab/>
      </w:r>
      <w:r w:rsidRPr="004C7E0B">
        <w:rPr>
          <w:rFonts w:eastAsiaTheme="minorEastAsia"/>
          <w:i/>
          <w:sz w:val="40"/>
          <w:szCs w:val="40"/>
        </w:rPr>
        <w:tab/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R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den>
        </m:f>
      </m:oMath>
      <w:r w:rsidRPr="004C7E0B">
        <w:rPr>
          <w:rFonts w:eastAsiaTheme="minorEastAsia"/>
          <w:i/>
          <w:sz w:val="40"/>
          <w:szCs w:val="40"/>
        </w:rPr>
        <w:t xml:space="preserve">   </w:t>
      </w:r>
      <w:r w:rsidRPr="004C7E0B">
        <w:rPr>
          <w:rFonts w:eastAsiaTheme="minorEastAsia"/>
          <w:i/>
          <w:sz w:val="40"/>
          <w:szCs w:val="40"/>
        </w:rPr>
        <w:tab/>
      </w:r>
      <w:r w:rsidRPr="004C7E0B">
        <w:rPr>
          <w:rFonts w:eastAsiaTheme="minorEastAsia"/>
          <w:i/>
          <w:sz w:val="40"/>
          <w:szCs w:val="40"/>
        </w:rPr>
        <w:tab/>
        <w:t xml:space="preserve">      </w:t>
      </w:r>
      <m:oMath>
        <m:r>
          <w:rPr>
            <w:rFonts w:ascii="Cambria Math" w:eastAsiaTheme="minorEastAsia" w:hAnsi="Cambria Math"/>
            <w:sz w:val="40"/>
            <w:szCs w:val="40"/>
          </w:rPr>
          <m:t>n=2</m:t>
        </m:r>
      </m:oMath>
    </w:p>
    <w:sectPr w:rsidR="004C7E0B" w:rsidRPr="004C7E0B" w:rsidSect="004C7E0B">
      <w:pgSz w:w="11910" w:h="16840"/>
      <w:pgMar w:top="284" w:right="3121" w:bottom="284" w:left="28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autoHyphenation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AC"/>
    <w:rsid w:val="001E5CED"/>
    <w:rsid w:val="002025AC"/>
    <w:rsid w:val="004216FD"/>
    <w:rsid w:val="004C7E0B"/>
    <w:rsid w:val="005951DB"/>
    <w:rsid w:val="00853299"/>
    <w:rsid w:val="008E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1DE78"/>
  <w15:chartTrackingRefBased/>
  <w15:docId w15:val="{9AE22DAE-54BE-46EA-A4FB-CAFC96A5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7E0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216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216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Petrakov</dc:creator>
  <cp:keywords/>
  <dc:description/>
  <cp:lastModifiedBy>Stanislav Petrakov</cp:lastModifiedBy>
  <cp:revision>4</cp:revision>
  <cp:lastPrinted>2020-12-08T16:16:00Z</cp:lastPrinted>
  <dcterms:created xsi:type="dcterms:W3CDTF">2020-12-08T16:04:00Z</dcterms:created>
  <dcterms:modified xsi:type="dcterms:W3CDTF">2020-12-08T16:30:00Z</dcterms:modified>
</cp:coreProperties>
</file>