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DAE95" w14:textId="6DEF55E5" w:rsidR="00267A79" w:rsidRPr="00267A79" w:rsidRDefault="00267A79">
      <w:pPr>
        <w:rPr>
          <w:color w:val="00B0F0"/>
        </w:rPr>
      </w:pPr>
      <w:r w:rsidRPr="00267A79">
        <w:rPr>
          <w:color w:val="00B0F0"/>
        </w:rPr>
        <w:t>В общем на все билеты только эти вопросы приводятся.</w:t>
      </w:r>
    </w:p>
    <w:p w14:paraId="455A4AAE" w14:textId="4C00363D" w:rsidR="00D22B1F" w:rsidRDefault="00C474D3">
      <w:r>
        <w:t>Ч</w:t>
      </w:r>
      <w:r>
        <w:t>то такое мощность и как ее определить на резисторе, индуктивности, емкости? Выделяется ли активная мощность на емкости и индуктивности?</w:t>
      </w:r>
    </w:p>
    <w:p w14:paraId="3736C8D1" w14:textId="77777777" w:rsidR="00C474D3" w:rsidRDefault="00C474D3" w:rsidP="00C474D3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9F7406">
        <w:rPr>
          <w:rFonts w:ascii="Arial" w:hAnsi="Arial" w:cs="Arial"/>
          <w:color w:val="FF0000"/>
          <w:sz w:val="20"/>
          <w:szCs w:val="20"/>
          <w:shd w:val="clear" w:color="auto" w:fill="FFFFFF"/>
        </w:rPr>
        <w:t>Мощность — физическая величина, равная отношению работы, выполняемой за некоторый промежуток времени, к этому промежутку времени.</w:t>
      </w:r>
    </w:p>
    <w:p w14:paraId="4BC2BCC3" w14:textId="77777777" w:rsidR="00C474D3" w:rsidRDefault="00C474D3" w:rsidP="00C474D3">
      <w:pPr>
        <w:rPr>
          <w:rFonts w:ascii="Arial" w:hAnsi="Arial" w:cs="Arial"/>
          <w:color w:val="FF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  <w:lang w:val="en-US"/>
        </w:rPr>
        <w:t>P = U * I</w:t>
      </w:r>
    </w:p>
    <w:p w14:paraId="61191365" w14:textId="777C20FD" w:rsidR="00C474D3" w:rsidRDefault="00C474D3">
      <w:r w:rsidRPr="00FB18E2">
        <w:rPr>
          <w:rFonts w:ascii="Arial" w:hAnsi="Arial" w:cs="Arial"/>
          <w:color w:val="FF0000"/>
          <w:sz w:val="20"/>
          <w:szCs w:val="20"/>
          <w:shd w:val="clear" w:color="auto" w:fill="FFFFFF"/>
          <w:lang w:val="en-US"/>
        </w:rPr>
        <w:drawing>
          <wp:inline distT="0" distB="0" distL="0" distR="0" wp14:anchorId="74D3B52D" wp14:editId="1C01FEDD">
            <wp:extent cx="4114800" cy="1956325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0041" cy="20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951E" w14:textId="3FB8AC19" w:rsidR="00C474D3" w:rsidRDefault="00C474D3" w:rsidP="00C474D3">
      <w:pPr>
        <w:pStyle w:val="a4"/>
        <w:ind w:left="100" w:right="733"/>
        <w:rPr>
          <w:rFonts w:ascii="Times New Roman" w:hAnsi="Times New Roman"/>
        </w:rPr>
      </w:pPr>
      <w:r>
        <w:rPr>
          <w:rFonts w:ascii="Times New Roman" w:hAnsi="Times New Roman"/>
        </w:rPr>
        <w:t>Ч</w:t>
      </w:r>
      <w:r>
        <w:rPr>
          <w:rFonts w:ascii="Times New Roman" w:hAnsi="Times New Roman"/>
        </w:rPr>
        <w:t>то такое легирование полупроводника, как образуется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p-n-переход,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что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такое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контактная разность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потенциалов?</w:t>
      </w:r>
    </w:p>
    <w:p w14:paraId="2AAF1A64" w14:textId="16FC4C6B" w:rsidR="00C474D3" w:rsidRPr="00C474D3" w:rsidRDefault="00C474D3" w:rsidP="00C474D3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Легирование </w:t>
      </w:r>
      <w:r w:rsidRPr="00464F07">
        <w:rPr>
          <w:rFonts w:ascii="Arial" w:hAnsi="Arial" w:cs="Arial"/>
          <w:color w:val="FF0000"/>
          <w:sz w:val="21"/>
          <w:szCs w:val="21"/>
          <w:shd w:val="clear" w:color="auto" w:fill="FFFFFF"/>
        </w:rPr>
        <w:t>полупроводников — внедрение небольших количеств примесей или структурных дефектов с целью контролируемого изменения электрических свойств </w:t>
      </w:r>
      <w:hyperlink r:id="rId5" w:tooltip="Полупроводник" w:history="1">
        <w:r w:rsidRPr="00464F07">
          <w:rPr>
            <w:rStyle w:val="a6"/>
            <w:rFonts w:ascii="Arial" w:hAnsi="Arial" w:cs="Arial"/>
            <w:color w:val="FF0000"/>
            <w:sz w:val="21"/>
            <w:szCs w:val="21"/>
            <w:u w:val="none"/>
            <w:shd w:val="clear" w:color="auto" w:fill="FFFFFF"/>
          </w:rPr>
          <w:t>полупроводника</w:t>
        </w:r>
      </w:hyperlink>
      <w:r w:rsidRPr="00464F07">
        <w:rPr>
          <w:rFonts w:ascii="Arial" w:hAnsi="Arial" w:cs="Arial"/>
          <w:color w:val="FF0000"/>
          <w:sz w:val="21"/>
          <w:szCs w:val="21"/>
          <w:shd w:val="clear" w:color="auto" w:fill="FFFFFF"/>
        </w:rPr>
        <w:t>, в частности, его типа проводимости.</w:t>
      </w:r>
    </w:p>
    <w:p w14:paraId="52823A54" w14:textId="77777777" w:rsidR="00C474D3" w:rsidRPr="003B1578" w:rsidRDefault="00C474D3" w:rsidP="00C474D3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B1578">
        <w:rPr>
          <w:rFonts w:ascii="Arial" w:hAnsi="Arial" w:cs="Arial"/>
          <w:color w:val="FF0000"/>
          <w:sz w:val="21"/>
          <w:szCs w:val="21"/>
          <w:shd w:val="clear" w:color="auto" w:fill="FFFFFF"/>
        </w:rPr>
        <w:t>Чтобы получить </w:t>
      </w:r>
      <w:r w:rsidRPr="00C474D3">
        <w:rPr>
          <w:rStyle w:val="a7"/>
          <w:rFonts w:ascii="Arial" w:hAnsi="Arial" w:cs="Arial"/>
          <w:b w:val="0"/>
          <w:bCs w:val="0"/>
          <w:color w:val="FF0000"/>
          <w:sz w:val="21"/>
          <w:szCs w:val="21"/>
          <w:shd w:val="clear" w:color="auto" w:fill="FFFFFF"/>
        </w:rPr>
        <w:t>электронно-дырочный переход (</w:t>
      </w:r>
      <w:r w:rsidRPr="00C474D3">
        <w:rPr>
          <w:rStyle w:val="a8"/>
          <w:rFonts w:ascii="Arial" w:hAnsi="Arial" w:cs="Arial"/>
          <w:color w:val="FF0000"/>
          <w:sz w:val="21"/>
          <w:szCs w:val="21"/>
          <w:shd w:val="clear" w:color="auto" w:fill="FFFFFF"/>
        </w:rPr>
        <w:t>p-n</w:t>
      </w:r>
      <w:r w:rsidRPr="00C474D3">
        <w:rPr>
          <w:rStyle w:val="a7"/>
          <w:rFonts w:ascii="Arial" w:hAnsi="Arial" w:cs="Arial"/>
          <w:b w:val="0"/>
          <w:bCs w:val="0"/>
          <w:color w:val="FF0000"/>
          <w:sz w:val="21"/>
          <w:szCs w:val="21"/>
          <w:shd w:val="clear" w:color="auto" w:fill="FFFFFF"/>
        </w:rPr>
        <w:t>-переход)</w:t>
      </w:r>
      <w:r w:rsidRPr="003B1578">
        <w:rPr>
          <w:rFonts w:ascii="Arial" w:hAnsi="Arial" w:cs="Arial"/>
          <w:color w:val="FF0000"/>
          <w:sz w:val="21"/>
          <w:szCs w:val="21"/>
          <w:shd w:val="clear" w:color="auto" w:fill="FFFFFF"/>
        </w:rPr>
        <w:t>, нужно в одном и том же кристалле полупроводника образовать то</w:t>
      </w:r>
      <w:r w:rsidRPr="003B1578">
        <w:rPr>
          <w:rFonts w:ascii="Arial" w:hAnsi="Arial" w:cs="Arial"/>
          <w:color w:val="FF0000"/>
          <w:sz w:val="21"/>
          <w:szCs w:val="21"/>
          <w:shd w:val="clear" w:color="auto" w:fill="FFFFFF"/>
        </w:rPr>
        <w:softHyphen/>
        <w:t>ненькую границу полупроводника с разными типами проводимости.</w:t>
      </w:r>
    </w:p>
    <w:p w14:paraId="700A811E" w14:textId="0B69EF33" w:rsidR="00C474D3" w:rsidRDefault="00C474D3" w:rsidP="00C474D3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B1578">
        <w:rPr>
          <w:rFonts w:ascii="Arial" w:hAnsi="Arial" w:cs="Arial"/>
          <w:color w:val="FF0000"/>
          <w:sz w:val="21"/>
          <w:szCs w:val="21"/>
          <w:shd w:val="clear" w:color="auto" w:fill="FFFFFF"/>
        </w:rPr>
        <w:t>Контактная разность потенциалов — это </w:t>
      </w:r>
      <w:hyperlink r:id="rId6" w:tooltip="Разность потенциалов" w:history="1">
        <w:r w:rsidRPr="003B1578">
          <w:rPr>
            <w:rStyle w:val="a6"/>
            <w:rFonts w:ascii="Arial" w:hAnsi="Arial" w:cs="Arial"/>
            <w:color w:val="FF0000"/>
            <w:sz w:val="21"/>
            <w:szCs w:val="21"/>
            <w:u w:val="none"/>
            <w:shd w:val="clear" w:color="auto" w:fill="FFFFFF"/>
          </w:rPr>
          <w:t>разность потенциалов</w:t>
        </w:r>
      </w:hyperlink>
      <w:r w:rsidRPr="003B1578">
        <w:rPr>
          <w:rFonts w:ascii="Arial" w:hAnsi="Arial" w:cs="Arial"/>
          <w:color w:val="FF0000"/>
          <w:sz w:val="21"/>
          <w:szCs w:val="21"/>
          <w:shd w:val="clear" w:color="auto" w:fill="FFFFFF"/>
        </w:rPr>
        <w:t>, возникающая при соприкосновении двух различных твердых </w:t>
      </w:r>
      <w:hyperlink r:id="rId7" w:tooltip="Электрический проводник" w:history="1">
        <w:r w:rsidRPr="003B1578">
          <w:rPr>
            <w:rStyle w:val="a6"/>
            <w:rFonts w:ascii="Arial" w:hAnsi="Arial" w:cs="Arial"/>
            <w:color w:val="FF0000"/>
            <w:sz w:val="21"/>
            <w:szCs w:val="21"/>
            <w:u w:val="none"/>
            <w:shd w:val="clear" w:color="auto" w:fill="FFFFFF"/>
          </w:rPr>
          <w:t>проводников</w:t>
        </w:r>
      </w:hyperlink>
      <w:r w:rsidRPr="003B1578">
        <w:rPr>
          <w:rFonts w:ascii="Arial" w:hAnsi="Arial" w:cs="Arial"/>
          <w:color w:val="FF0000"/>
          <w:sz w:val="21"/>
          <w:szCs w:val="21"/>
          <w:shd w:val="clear" w:color="auto" w:fill="FFFFFF"/>
        </w:rPr>
        <w:t>, имеющих одинаковую 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температуру.</w:t>
      </w:r>
    </w:p>
    <w:p w14:paraId="7A0A2288" w14:textId="6D310668" w:rsidR="00931DD7" w:rsidRDefault="008766FA" w:rsidP="00C474D3">
      <w:r>
        <w:t>Ч</w:t>
      </w:r>
      <w:r>
        <w:t>ему равен ток и напряжение в цепи двух резисторов при параллельном и последовательном соединении элементов?</w:t>
      </w:r>
    </w:p>
    <w:p w14:paraId="0CCFB527" w14:textId="06728D33" w:rsidR="008766FA" w:rsidRDefault="008766FA" w:rsidP="00C474D3">
      <w:r w:rsidRPr="00C20275">
        <w:rPr>
          <w:sz w:val="24"/>
        </w:rPr>
        <w:drawing>
          <wp:inline distT="0" distB="0" distL="0" distR="0" wp14:anchorId="739F902D" wp14:editId="4B6B0675">
            <wp:extent cx="3715200" cy="1836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033" cy="186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BFB1" w14:textId="77777777" w:rsidR="00C474D3" w:rsidRDefault="00C474D3"/>
    <w:sectPr w:rsidR="00C47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26"/>
    <w:rsid w:val="00267A79"/>
    <w:rsid w:val="008766FA"/>
    <w:rsid w:val="00931DD7"/>
    <w:rsid w:val="00C474D3"/>
    <w:rsid w:val="00D22B1F"/>
    <w:rsid w:val="00EF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58EEC2"/>
  <w15:chartTrackingRefBased/>
  <w15:docId w15:val="{7117712C-E1D6-4C94-8776-6982F4D9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4D3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C474D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C474D3"/>
    <w:rPr>
      <w:rFonts w:ascii="Calibri" w:eastAsia="Calibri" w:hAnsi="Calibri" w:cs="Calibri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474D3"/>
    <w:rPr>
      <w:color w:val="0000FF"/>
      <w:u w:val="single"/>
    </w:rPr>
  </w:style>
  <w:style w:type="character" w:styleId="a7">
    <w:name w:val="Strong"/>
    <w:basedOn w:val="a0"/>
    <w:uiPriority w:val="22"/>
    <w:qFormat/>
    <w:rsid w:val="00C474D3"/>
    <w:rPr>
      <w:b/>
      <w:bCs/>
    </w:rPr>
  </w:style>
  <w:style w:type="character" w:styleId="a8">
    <w:name w:val="Emphasis"/>
    <w:basedOn w:val="a0"/>
    <w:uiPriority w:val="20"/>
    <w:qFormat/>
    <w:rsid w:val="00C474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AD%D0%BB%D0%B5%D0%BA%D1%82%D1%80%D0%B8%D1%87%D0%B5%D1%81%D0%BA%D0%B8%D0%B9_%D0%BF%D1%80%D0%BE%D0%B2%D0%BE%D0%B4%D0%BD%D0%B8%D0%B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0%D0%B0%D0%B7%D0%BD%D0%BE%D1%81%D1%82%D1%8C_%D0%BF%D0%BE%D1%82%D0%B5%D0%BD%D1%86%D0%B8%D0%B0%D0%BB%D0%BE%D0%B2" TargetMode="External"/><Relationship Id="rId5" Type="http://schemas.openxmlformats.org/officeDocument/2006/relationships/hyperlink" Target="https://ru.wikipedia.org/wiki/%D0%9F%D0%BE%D0%BB%D1%83%D0%BF%D1%80%D0%BE%D0%B2%D0%BE%D0%B4%D0%BD%D0%B8%D0%BA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Sergeeva</dc:creator>
  <cp:keywords/>
  <dc:description/>
  <cp:lastModifiedBy>Diana Sergeeva</cp:lastModifiedBy>
  <cp:revision>4</cp:revision>
  <dcterms:created xsi:type="dcterms:W3CDTF">2021-03-30T02:50:00Z</dcterms:created>
  <dcterms:modified xsi:type="dcterms:W3CDTF">2021-03-30T02:55:00Z</dcterms:modified>
</cp:coreProperties>
</file>