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4EE3" w14:textId="3DFF0ABE" w:rsidR="0018541C" w:rsidRPr="0018541C" w:rsidRDefault="0018541C" w:rsidP="0018541C">
      <w:pPr>
        <w:jc w:val="center"/>
        <w:rPr>
          <w:sz w:val="28"/>
          <w:szCs w:val="28"/>
        </w:rPr>
      </w:pPr>
      <w:r w:rsidRPr="0018541C">
        <w:rPr>
          <w:sz w:val="28"/>
          <w:szCs w:val="28"/>
        </w:rPr>
        <w:t>Петраков С.А. РК6-56Б</w:t>
      </w:r>
    </w:p>
    <w:p w14:paraId="7C4BFDB3" w14:textId="2141677D" w:rsidR="0018541C" w:rsidRPr="007A791E" w:rsidRDefault="0018541C" w:rsidP="0018541C">
      <w:pPr>
        <w:jc w:val="center"/>
        <w:rPr>
          <w:sz w:val="28"/>
          <w:szCs w:val="28"/>
          <w:lang w:val="en-US"/>
        </w:rPr>
      </w:pPr>
      <w:r w:rsidRPr="0018541C">
        <w:rPr>
          <w:sz w:val="28"/>
          <w:szCs w:val="28"/>
        </w:rPr>
        <w:t xml:space="preserve">Задача </w:t>
      </w:r>
      <w:r w:rsidR="007A791E">
        <w:rPr>
          <w:sz w:val="28"/>
          <w:szCs w:val="28"/>
          <w:lang w:val="en-US"/>
        </w:rPr>
        <w:t>5</w:t>
      </w:r>
      <w:r w:rsidRPr="0018541C">
        <w:rPr>
          <w:sz w:val="28"/>
          <w:szCs w:val="28"/>
        </w:rPr>
        <w:t>.</w:t>
      </w:r>
      <w:r w:rsidR="007A791E">
        <w:rPr>
          <w:sz w:val="28"/>
          <w:szCs w:val="28"/>
          <w:lang w:val="en-US"/>
        </w:rPr>
        <w:t>5</w:t>
      </w:r>
    </w:p>
    <w:p w14:paraId="7BA5C38D" w14:textId="452E501F" w:rsidR="0018541C" w:rsidRPr="0018541C" w:rsidRDefault="0018541C" w:rsidP="00A05076">
      <w:pPr>
        <w:ind w:firstLine="567"/>
        <w:rPr>
          <w:b/>
          <w:bCs/>
        </w:rPr>
      </w:pPr>
      <w:r w:rsidRPr="0018541C">
        <w:rPr>
          <w:b/>
          <w:bCs/>
        </w:rPr>
        <w:t>Условие:</w:t>
      </w:r>
    </w:p>
    <w:p w14:paraId="5A8E9022" w14:textId="615852A7" w:rsidR="00587DBA" w:rsidRDefault="007A791E" w:rsidP="007A791E">
      <w:pPr>
        <w:ind w:left="567" w:firstLine="567"/>
        <w:rPr>
          <w:sz w:val="24"/>
          <w:szCs w:val="24"/>
        </w:rPr>
      </w:pPr>
      <w:r w:rsidRPr="007A791E">
        <w:rPr>
          <w:sz w:val="24"/>
          <w:szCs w:val="24"/>
        </w:rPr>
        <w:t>Вывод методов Адамса</w:t>
      </w:r>
      <w:r w:rsidRPr="007A791E">
        <w:rPr>
          <w:sz w:val="24"/>
          <w:szCs w:val="24"/>
        </w:rPr>
        <w:t>-</w:t>
      </w:r>
      <w:proofErr w:type="spellStart"/>
      <w:r w:rsidRPr="007A791E">
        <w:rPr>
          <w:sz w:val="24"/>
          <w:szCs w:val="24"/>
        </w:rPr>
        <w:t>Башфорта</w:t>
      </w:r>
      <w:proofErr w:type="spellEnd"/>
      <w:r w:rsidRPr="007A791E">
        <w:rPr>
          <w:sz w:val="24"/>
          <w:szCs w:val="24"/>
        </w:rPr>
        <w:t xml:space="preserve"> основан на аппроксимации интеграла</w:t>
      </w:r>
      <w:r w:rsidRPr="007A791E">
        <w:rPr>
          <w:sz w:val="24"/>
          <w:szCs w:val="24"/>
        </w:rPr>
        <w:t>:</w:t>
      </w:r>
    </w:p>
    <w:p w14:paraId="1467BB25" w14:textId="2285F862" w:rsidR="007A791E" w:rsidRPr="007A791E" w:rsidRDefault="007A791E" w:rsidP="007A791E">
      <w:pPr>
        <w:ind w:left="567" w:firstLine="567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14:paraId="5EF47CD4" w14:textId="31F801F4" w:rsidR="007A791E" w:rsidRDefault="007A791E" w:rsidP="007A791E">
      <w:pPr>
        <w:ind w:left="567"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квадратурой, полученной путем аппроксимации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t,y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</w:t>
      </w:r>
      <w:proofErr w:type="spellStart"/>
      <w:r w:rsidRPr="007A791E">
        <w:rPr>
          <w:rFonts w:eastAsiaTheme="minorEastAsia"/>
          <w:sz w:val="24"/>
          <w:szCs w:val="24"/>
        </w:rPr>
        <w:t>интерполянтом</w:t>
      </w:r>
      <w:proofErr w:type="spellEnd"/>
      <w:r>
        <w:rPr>
          <w:rFonts w:eastAsiaTheme="minorEastAsia"/>
          <w:sz w:val="24"/>
          <w:szCs w:val="24"/>
        </w:rPr>
        <w:t xml:space="preserve"> Лагранжа:</w:t>
      </w:r>
    </w:p>
    <w:p w14:paraId="7777CA42" w14:textId="05EF8C6F" w:rsidR="007A791E" w:rsidRPr="007A791E" w:rsidRDefault="007A791E" w:rsidP="007A791E">
      <w:pPr>
        <w:ind w:left="567" w:firstLine="567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i-j+1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14:paraId="51EB2EA7" w14:textId="5C9549B1" w:rsidR="007A791E" w:rsidRDefault="007A791E" w:rsidP="007A791E">
      <w:pPr>
        <w:ind w:left="567" w:firstLine="567"/>
        <w:rPr>
          <w:rFonts w:eastAsiaTheme="minorEastAsia"/>
          <w:iCs/>
          <w:sz w:val="24"/>
          <w:szCs w:val="24"/>
        </w:rPr>
      </w:pPr>
      <w:r w:rsidRPr="007A791E">
        <w:rPr>
          <w:rFonts w:eastAsiaTheme="minorEastAsia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+1-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+2-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. . .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i</m:t>
            </m:r>
          </m:sub>
        </m:sSub>
      </m:oMath>
      <w:r w:rsidRPr="007A791E">
        <w:rPr>
          <w:rFonts w:eastAsiaTheme="minorEastAsia"/>
          <w:iCs/>
          <w:sz w:val="24"/>
          <w:szCs w:val="24"/>
        </w:rPr>
        <w:t xml:space="preserve"> являются равномерно распределенными узлами с шагом </w:t>
      </w:r>
      <w:r w:rsidRPr="007A791E">
        <w:rPr>
          <w:rFonts w:ascii="Cambria Math" w:eastAsiaTheme="minorEastAsia" w:hAnsi="Cambria Math" w:cs="Cambria Math"/>
          <w:iCs/>
          <w:sz w:val="24"/>
          <w:szCs w:val="24"/>
        </w:rPr>
        <w:t>ℎ</w:t>
      </w:r>
      <w:r w:rsidRPr="007A791E">
        <w:rPr>
          <w:rFonts w:eastAsiaTheme="minorEastAsia"/>
          <w:iCs/>
          <w:sz w:val="24"/>
          <w:szCs w:val="24"/>
        </w:rPr>
        <w:t xml:space="preserve">.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Требуется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доказать</w:t>
      </w:r>
      <w:r w:rsidRPr="007A791E">
        <w:rPr>
          <w:rFonts w:eastAsiaTheme="minorEastAsia"/>
          <w:iCs/>
          <w:sz w:val="24"/>
          <w:szCs w:val="24"/>
        </w:rPr>
        <w:t xml:space="preserve">,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что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соответствующая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квадратура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с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остаточным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членом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имеет</w:t>
      </w:r>
      <w:r w:rsidRPr="007A791E">
        <w:rPr>
          <w:rFonts w:eastAsiaTheme="minorEastAsia"/>
          <w:iCs/>
          <w:sz w:val="24"/>
          <w:szCs w:val="24"/>
        </w:rPr>
        <w:t xml:space="preserve"> </w:t>
      </w:r>
      <w:r w:rsidRPr="007A791E">
        <w:rPr>
          <w:rFonts w:ascii="Calibri" w:eastAsiaTheme="minorEastAsia" w:hAnsi="Calibri" w:cs="Calibri"/>
          <w:iCs/>
          <w:sz w:val="24"/>
          <w:szCs w:val="24"/>
        </w:rPr>
        <w:t>вид</w:t>
      </w:r>
      <w:r w:rsidRPr="007A791E">
        <w:rPr>
          <w:rFonts w:eastAsiaTheme="minorEastAsia"/>
          <w:iCs/>
          <w:sz w:val="24"/>
          <w:szCs w:val="24"/>
        </w:rPr>
        <w:t>:</w:t>
      </w:r>
    </w:p>
    <w:p w14:paraId="6638E8BC" w14:textId="1F00D660" w:rsidR="007A791E" w:rsidRPr="007A791E" w:rsidRDefault="007A791E" w:rsidP="007A791E">
      <w:pPr>
        <w:ind w:left="567" w:firstLine="567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i-j+1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i-j+1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  <m:r>
                <w:rPr>
                  <w:rFonts w:ascii="Cambria Math" w:hAnsi="Cambria Math"/>
                  <w:sz w:val="24"/>
                  <w:szCs w:val="24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d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s+j-1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</m:oMath>
      </m:oMathPara>
    </w:p>
    <w:p w14:paraId="7E2CE50E" w14:textId="54A5A19A" w:rsidR="007A791E" w:rsidRPr="00863B86" w:rsidRDefault="007A791E" w:rsidP="007A791E">
      <w:pPr>
        <w:ind w:left="567" w:firstLine="567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μ∈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7A791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j≠k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s+k-1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k-j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ds</m:t>
                </m:r>
              </m:e>
            </m:nary>
          </m:e>
        </m:nary>
        <m:r>
          <w:rPr>
            <w:rFonts w:ascii="Cambria Math" w:eastAsiaTheme="minorEastAsia" w:hAnsi="Cambria Math"/>
            <w:sz w:val="24"/>
            <w:szCs w:val="24"/>
          </w:rPr>
          <m:t>, j=1,… ,p</m:t>
        </m:r>
      </m:oMath>
      <w:r w:rsidR="00863B86" w:rsidRPr="00863B86">
        <w:rPr>
          <w:rFonts w:eastAsiaTheme="minorEastAsia"/>
          <w:sz w:val="24"/>
          <w:szCs w:val="24"/>
        </w:rPr>
        <w:t>.</w:t>
      </w:r>
    </w:p>
    <w:p w14:paraId="0682BDAF" w14:textId="7135812F" w:rsidR="0018541C" w:rsidRDefault="0018541C" w:rsidP="00A05076">
      <w:pPr>
        <w:ind w:firstLine="567"/>
        <w:rPr>
          <w:b/>
          <w:bCs/>
        </w:rPr>
      </w:pPr>
      <w:r w:rsidRPr="0018541C">
        <w:rPr>
          <w:b/>
          <w:bCs/>
        </w:rPr>
        <w:t>Решение</w:t>
      </w:r>
      <w:r>
        <w:rPr>
          <w:b/>
          <w:bCs/>
        </w:rPr>
        <w:t>:</w:t>
      </w:r>
    </w:p>
    <w:p w14:paraId="2CA9EC06" w14:textId="0923D202" w:rsidR="00863B86" w:rsidRDefault="00863B86" w:rsidP="00A05076">
      <w:pPr>
        <w:ind w:firstLine="567"/>
        <w:rPr>
          <w:b/>
          <w:bCs/>
        </w:rPr>
      </w:pPr>
    </w:p>
    <w:p w14:paraId="3F30153A" w14:textId="32AB1F8C" w:rsidR="0017287A" w:rsidRDefault="0017287A" w:rsidP="0017287A">
      <w:pPr>
        <w:ind w:firstLine="567"/>
        <w:rPr>
          <w:rFonts w:eastAsiaTheme="minorEastAsia"/>
          <w:iCs/>
        </w:rPr>
      </w:pPr>
      <w:r>
        <w:rPr>
          <w:rFonts w:eastAsiaTheme="minorEastAsia"/>
          <w:iCs/>
        </w:rPr>
        <w:t>Получим квадратуру используя интерполянт Лагранжа</w:t>
      </w:r>
      <w:r>
        <w:rPr>
          <w:rFonts w:eastAsiaTheme="minorEastAsia"/>
          <w:iCs/>
        </w:rPr>
        <w:t>:</w:t>
      </w:r>
    </w:p>
    <w:p w14:paraId="3A19CBDB" w14:textId="0CD12F6F" w:rsidR="0017287A" w:rsidRPr="007A791E" w:rsidRDefault="0017287A" w:rsidP="0017287A">
      <w:pPr>
        <w:ind w:left="567" w:firstLine="567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i-j+1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19D29879" w14:textId="77777777" w:rsidR="0017287A" w:rsidRDefault="0017287A" w:rsidP="00A05076">
      <w:pPr>
        <w:ind w:firstLine="567"/>
        <w:rPr>
          <w:b/>
          <w:bCs/>
        </w:rPr>
      </w:pPr>
    </w:p>
    <w:p w14:paraId="0D1C384F" w14:textId="77777777" w:rsidR="0017287A" w:rsidRDefault="0017287A" w:rsidP="0017287A">
      <w:pPr>
        <w:ind w:firstLine="567"/>
        <w:rPr>
          <w:rFonts w:eastAsiaTheme="minorEastAsia"/>
          <w:sz w:val="24"/>
          <w:szCs w:val="24"/>
        </w:rPr>
      </w:pPr>
      <w:r>
        <w:t xml:space="preserve">Выполняем разложение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eastAsiaTheme="minorEastAsia"/>
          <w:sz w:val="24"/>
          <w:szCs w:val="24"/>
        </w:rPr>
        <w:t>:</w:t>
      </w:r>
    </w:p>
    <w:p w14:paraId="0EA8ED1E" w14:textId="740D870D" w:rsidR="0017287A" w:rsidRPr="002772CD" w:rsidRDefault="0017287A" w:rsidP="0017287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i-j+1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i-j+1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k≠j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i-k+1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i-j+1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i-k+1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i-j+1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i-j+1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</m:nary>
        </m:oMath>
      </m:oMathPara>
    </w:p>
    <w:p w14:paraId="38A23F9C" w14:textId="557A5563" w:rsidR="002772CD" w:rsidRDefault="002772CD" w:rsidP="002772CD">
      <w:pPr>
        <w:ind w:firstLine="567"/>
        <w:rPr>
          <w:rFonts w:eastAsiaTheme="minorEastAsia"/>
          <w:iCs/>
        </w:rPr>
      </w:pPr>
      <w:r>
        <w:rPr>
          <w:rFonts w:eastAsiaTheme="minorEastAsia"/>
          <w:iCs/>
        </w:rPr>
        <w:t>Тогда интеграл примет вид:</w:t>
      </w:r>
    </w:p>
    <w:p w14:paraId="2B5ED724" w14:textId="77777777" w:rsidR="00B74757" w:rsidRPr="00B74757" w:rsidRDefault="002772CD" w:rsidP="002772CD">
      <w:pPr>
        <w:ind w:left="567" w:firstLine="567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k≠j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i-k+1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i-j+1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i-k+1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i-j+1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i-j+1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p!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</m:t>
                      </m:r>
                      <w:bookmarkStart w:id="0" w:name="Формула_1"/>
                      <w:bookmarkEnd w:id="0"/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i-j+1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i-j+1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i-j+1</m:t>
                          </m:r>
                        </m:sub>
                      </m:sSub>
                    </m:e>
                  </m:d>
                </m:e>
              </m:d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k≠j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i-k+1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i-j+1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i-k+1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p!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i-j+1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</m:oMath>
      </m:oMathPara>
    </w:p>
    <w:p w14:paraId="36A85F70" w14:textId="6AF8B765" w:rsidR="002772CD" w:rsidRPr="007A791E" w:rsidRDefault="00B74757" w:rsidP="002772CD">
      <w:pPr>
        <w:ind w:left="567"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656CBCD0" w14:textId="08EAD4D7" w:rsidR="000F18C8" w:rsidRPr="00A370FE" w:rsidRDefault="000F18C8" w:rsidP="00A370FE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Введем замену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+s*h</m:t>
        </m:r>
      </m:oMath>
    </w:p>
    <w:p w14:paraId="6D82E632" w14:textId="5552FE1C" w:rsidR="002772CD" w:rsidRPr="00A370FE" w:rsidRDefault="00B74757" w:rsidP="00A370FE">
      <w:pPr>
        <w:pStyle w:val="a4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A370FE">
        <w:rPr>
          <w:rFonts w:eastAsiaTheme="minorEastAsia"/>
          <w:sz w:val="24"/>
          <w:szCs w:val="24"/>
        </w:rPr>
        <w:t>Упростим первый интеграл в сумме:</w:t>
      </w:r>
    </w:p>
    <w:p w14:paraId="32A208D4" w14:textId="04B1EC83" w:rsidR="002772CD" w:rsidRPr="000F18C8" w:rsidRDefault="00B74757" w:rsidP="002772CD">
      <w:pPr>
        <w:ind w:firstLine="567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k≠j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+s*h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-k+1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-j+1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-k+1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k≠j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+k-1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den>
                              </m:f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14:paraId="38CB0B86" w14:textId="2C13196A" w:rsidR="000F18C8" w:rsidRDefault="000F18C8" w:rsidP="002772CD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Выполним замену переменной в интеграле с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</m:oMath>
      <w:r w:rsidRPr="000F18C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</m:oMath>
      <w:r w:rsidRPr="000F18C8">
        <w:rPr>
          <w:rFonts w:eastAsiaTheme="minorEastAsia"/>
          <w:sz w:val="24"/>
          <w:szCs w:val="24"/>
        </w:rPr>
        <w:t>:</w:t>
      </w:r>
    </w:p>
    <w:p w14:paraId="73C2D23E" w14:textId="6F6F3B89" w:rsidR="000F18C8" w:rsidRPr="000F18C8" w:rsidRDefault="000F18C8" w:rsidP="002772CD">
      <w:pPr>
        <w:ind w:firstLine="567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k≠j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+k-1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k-j</m:t>
                                  </m:r>
                                </m:den>
                              </m:f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w:bookmarkStart w:id="1" w:name="Формула_2"/>
          <w:bookmarkEnd w:id="1"/>
          <m:r>
            <w:rPr>
              <w:rFonts w:ascii="Cambria Math" w:hAnsi="Cambria Math"/>
              <w:sz w:val="24"/>
              <w:szCs w:val="24"/>
            </w:rPr>
            <m:t>→h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k≠j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+k-1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k-j</m:t>
                                  </m:r>
                                </m:den>
                              </m:f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,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</m:oMath>
      </m:oMathPara>
    </w:p>
    <w:p w14:paraId="7A0850DB" w14:textId="41907CE2" w:rsidR="000F18C8" w:rsidRPr="00A370FE" w:rsidRDefault="000F18C8" w:rsidP="00A370FE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A370FE">
        <w:rPr>
          <w:rFonts w:eastAsiaTheme="minorEastAsia"/>
          <w:sz w:val="24"/>
          <w:szCs w:val="24"/>
        </w:rPr>
        <w:t>Упросим второй интеграл:</w:t>
      </w:r>
    </w:p>
    <w:p w14:paraId="23A0A6A8" w14:textId="7E7B18A7" w:rsidR="00A370FE" w:rsidRPr="00A370FE" w:rsidRDefault="000F18C8" w:rsidP="00A370FE">
      <w:pPr>
        <w:ind w:firstLine="567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p!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+s*h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-j+1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p!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+j-1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14:paraId="36374C34" w14:textId="77777777" w:rsidR="00A370FE" w:rsidRDefault="00A370FE" w:rsidP="00A370FE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Выполним замену переменной в интеграле с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</m:oMath>
      <w:r w:rsidRPr="000F18C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</m:oMath>
      <w:r w:rsidRPr="000F18C8">
        <w:rPr>
          <w:rFonts w:eastAsiaTheme="minorEastAsia"/>
          <w:sz w:val="24"/>
          <w:szCs w:val="24"/>
        </w:rPr>
        <w:t>:</w:t>
      </w:r>
    </w:p>
    <w:p w14:paraId="536DCBFB" w14:textId="047DA137" w:rsidR="00A370FE" w:rsidRPr="00A370FE" w:rsidRDefault="00A370FE" w:rsidP="00A370FE">
      <w:pPr>
        <w:ind w:firstLine="567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p!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+j-1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nary>
        </m:oMath>
      </m:oMathPara>
    </w:p>
    <w:p w14:paraId="5D1FF5A8" w14:textId="05C6147C" w:rsidR="00A370FE" w:rsidRDefault="00A370FE" w:rsidP="00A370FE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Можно применить теорему о среднем значении, т.к. функция непрерывна и не меняет свой знак при </w:t>
      </w:r>
      <m:oMath>
        <m:r>
          <w:rPr>
            <w:rFonts w:ascii="Cambria Math" w:eastAsiaTheme="minorEastAsia" w:hAnsi="Cambria Math"/>
            <w:sz w:val="24"/>
            <w:szCs w:val="24"/>
          </w:rPr>
          <m:t>s∈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0;1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>:</w:t>
      </w:r>
    </w:p>
    <w:p w14:paraId="595CCF34" w14:textId="70BCE4CA" w:rsidR="00A370FE" w:rsidRPr="00A370FE" w:rsidRDefault="00A370FE" w:rsidP="00A370FE">
      <w:pPr>
        <w:ind w:firstLine="567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p+1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p!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+j-1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d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w:bookmarkStart w:id="2" w:name="Формула_3"/>
                  <w:bookmarkEnd w:id="2"/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+j-1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,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373CB73D" w14:textId="2F4E6CF0" w:rsidR="00A370FE" w:rsidRDefault="00A370FE" w:rsidP="00A370FE">
      <w:pPr>
        <w:ind w:firstLine="567"/>
        <w:rPr>
          <w:rFonts w:eastAsiaTheme="minorEastAsia"/>
          <w:sz w:val="24"/>
          <w:szCs w:val="24"/>
        </w:rPr>
      </w:pPr>
    </w:p>
    <w:p w14:paraId="34BE368D" w14:textId="1D5833D3" w:rsidR="002772CD" w:rsidRDefault="00A370FE" w:rsidP="002772CD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Подставим все </w:t>
      </w:r>
      <w:r>
        <w:rPr>
          <w:rFonts w:eastAsiaTheme="minorEastAsia"/>
          <w:sz w:val="24"/>
          <w:szCs w:val="24"/>
        </w:rPr>
        <w:t>(</w:t>
      </w:r>
      <w:hyperlink w:anchor="Формула_2" w:history="1">
        <w:r>
          <w:rPr>
            <w:rStyle w:val="a8"/>
            <w:color w:val="FF0000"/>
          </w:rPr>
          <w:t>2</w:t>
        </w:r>
      </w:hyperlink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и </w:t>
      </w:r>
      <w:r>
        <w:rPr>
          <w:rFonts w:eastAsiaTheme="minorEastAsia"/>
          <w:sz w:val="24"/>
          <w:szCs w:val="24"/>
        </w:rPr>
        <w:t>(</w:t>
      </w:r>
      <w:hyperlink w:anchor="Формула_3" w:history="1">
        <w:r>
          <w:rPr>
            <w:rStyle w:val="a8"/>
            <w:color w:val="FF0000"/>
          </w:rPr>
          <w:t>3</w:t>
        </w:r>
      </w:hyperlink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в (</w:t>
      </w:r>
      <w:r w:rsidRPr="00A370FE">
        <w:rPr>
          <w:rStyle w:val="a8"/>
          <w:color w:val="FF0000"/>
        </w:rPr>
        <w:fldChar w:fldCharType="begin"/>
      </w:r>
      <w:r w:rsidRPr="00A370FE">
        <w:rPr>
          <w:rStyle w:val="a8"/>
          <w:color w:val="FF0000"/>
        </w:rPr>
        <w:instrText xml:space="preserve"> HYPERLINK  \l "Формула_1" </w:instrText>
      </w:r>
      <w:r w:rsidRPr="00A370FE">
        <w:rPr>
          <w:rStyle w:val="a8"/>
          <w:color w:val="FF0000"/>
        </w:rPr>
      </w:r>
      <w:r w:rsidRPr="00A370FE">
        <w:rPr>
          <w:rStyle w:val="a8"/>
          <w:color w:val="FF0000"/>
        </w:rPr>
        <w:fldChar w:fldCharType="separate"/>
      </w:r>
      <w:r w:rsidRPr="00A370FE">
        <w:rPr>
          <w:rStyle w:val="a8"/>
          <w:color w:val="FF0000"/>
        </w:rPr>
        <w:t>1</w:t>
      </w:r>
      <w:r w:rsidRPr="00A370FE">
        <w:rPr>
          <w:rStyle w:val="a8"/>
          <w:color w:val="FF0000"/>
        </w:rPr>
        <w:fldChar w:fldCharType="end"/>
      </w:r>
      <w:r>
        <w:rPr>
          <w:rFonts w:eastAsiaTheme="minorEastAsia"/>
          <w:sz w:val="24"/>
          <w:szCs w:val="24"/>
        </w:rPr>
        <w:t>):</w:t>
      </w:r>
    </w:p>
    <w:p w14:paraId="5BC8EE08" w14:textId="7D107188" w:rsidR="00FD25B2" w:rsidRPr="00FD25B2" w:rsidRDefault="00FD25B2" w:rsidP="002772CD">
      <w:pPr>
        <w:ind w:firstLine="567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k≠j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+k-1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k-j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i-j+1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i-j+1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d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+j-1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</m:oMath>
      </m:oMathPara>
    </w:p>
    <w:p w14:paraId="7ADBC194" w14:textId="350174E6" w:rsidR="00767113" w:rsidRDefault="00FD25B2" w:rsidP="00FD25B2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Введем замену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k≠j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+k-1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k-j</m:t>
                                </m:r>
                              </m:den>
                            </m:f>
                          </m:e>
                        </m:d>
                      </m:e>
                    </m:nary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</m:nary>
            <m:r>
              <w:rPr>
                <w:rFonts w:ascii="Cambria Math" w:hAnsi="Cambria Math"/>
                <w:sz w:val="24"/>
                <w:szCs w:val="24"/>
              </w:rPr>
              <m:t>ds</m:t>
            </m:r>
          </m:e>
        </m:nary>
      </m:oMath>
      <w:r w:rsidRPr="00FD25B2">
        <w:rPr>
          <w:rFonts w:eastAsiaTheme="minorEastAsia"/>
          <w:sz w:val="24"/>
          <w:szCs w:val="24"/>
        </w:rPr>
        <w:t>:</w:t>
      </w:r>
    </w:p>
    <w:p w14:paraId="623014A3" w14:textId="7E691E89" w:rsidR="00FD25B2" w:rsidRPr="00FD25B2" w:rsidRDefault="00FD25B2" w:rsidP="00FD25B2">
      <w:pPr>
        <w:ind w:firstLine="567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</m:d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21C55C37" w14:textId="61E5CC32" w:rsidR="00FD25B2" w:rsidRPr="00FD25B2" w:rsidRDefault="00FD25B2" w:rsidP="00FD25B2">
      <w:pPr>
        <w:ind w:firstLine="567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k≠j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+k-1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k-j</m:t>
                                </m:r>
                              </m:den>
                            </m:f>
                          </m:e>
                        </m:d>
                      </m:e>
                    </m:nary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</m:nary>
            <m:r>
              <w:rPr>
                <w:rFonts w:ascii="Cambria Math" w:hAnsi="Cambria Math"/>
                <w:sz w:val="24"/>
                <w:szCs w:val="24"/>
              </w:rPr>
              <m:t>ds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j=1,… ,p</m:t>
        </m:r>
      </m:oMath>
    </w:p>
    <w:p w14:paraId="34DC9EBC" w14:textId="1B1DDA3C" w:rsidR="00FD25B2" w:rsidRPr="00FD25B2" w:rsidRDefault="00FD25B2" w:rsidP="00FD25B2">
      <w:pPr>
        <w:ind w:firstLine="567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Ч.т.д</w:t>
      </w:r>
      <w:proofErr w:type="spellEnd"/>
      <w:r>
        <w:rPr>
          <w:rFonts w:eastAsiaTheme="minorEastAsia"/>
          <w:sz w:val="24"/>
          <w:szCs w:val="24"/>
        </w:rPr>
        <w:t xml:space="preserve">. </w:t>
      </w:r>
    </w:p>
    <w:sectPr w:rsidR="00FD25B2" w:rsidRPr="00FD25B2" w:rsidSect="000409F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139B"/>
    <w:multiLevelType w:val="hybridMultilevel"/>
    <w:tmpl w:val="905821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BBF1653"/>
    <w:multiLevelType w:val="hybridMultilevel"/>
    <w:tmpl w:val="2DBCE2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2FD"/>
    <w:rsid w:val="00021C49"/>
    <w:rsid w:val="000409F5"/>
    <w:rsid w:val="00052D59"/>
    <w:rsid w:val="00054D37"/>
    <w:rsid w:val="00062321"/>
    <w:rsid w:val="000F18C8"/>
    <w:rsid w:val="00133BDA"/>
    <w:rsid w:val="0017287A"/>
    <w:rsid w:val="00175334"/>
    <w:rsid w:val="0018541C"/>
    <w:rsid w:val="002531E4"/>
    <w:rsid w:val="00266F9C"/>
    <w:rsid w:val="002772CD"/>
    <w:rsid w:val="00357E5E"/>
    <w:rsid w:val="0036370C"/>
    <w:rsid w:val="00527674"/>
    <w:rsid w:val="005375F6"/>
    <w:rsid w:val="00587DBA"/>
    <w:rsid w:val="00605911"/>
    <w:rsid w:val="00625B86"/>
    <w:rsid w:val="006624A4"/>
    <w:rsid w:val="0066734D"/>
    <w:rsid w:val="006819FE"/>
    <w:rsid w:val="006D0B77"/>
    <w:rsid w:val="006E5332"/>
    <w:rsid w:val="00755C60"/>
    <w:rsid w:val="00767113"/>
    <w:rsid w:val="007801C5"/>
    <w:rsid w:val="007A791E"/>
    <w:rsid w:val="007E2E9A"/>
    <w:rsid w:val="008437EB"/>
    <w:rsid w:val="00863B86"/>
    <w:rsid w:val="00897496"/>
    <w:rsid w:val="008A3C50"/>
    <w:rsid w:val="00914367"/>
    <w:rsid w:val="00982353"/>
    <w:rsid w:val="00A05076"/>
    <w:rsid w:val="00A370FE"/>
    <w:rsid w:val="00A761C9"/>
    <w:rsid w:val="00AF5CDB"/>
    <w:rsid w:val="00B147DB"/>
    <w:rsid w:val="00B35840"/>
    <w:rsid w:val="00B74757"/>
    <w:rsid w:val="00BE00F7"/>
    <w:rsid w:val="00D25029"/>
    <w:rsid w:val="00DC5E69"/>
    <w:rsid w:val="00DD4301"/>
    <w:rsid w:val="00E6576C"/>
    <w:rsid w:val="00EE02FD"/>
    <w:rsid w:val="00F04F21"/>
    <w:rsid w:val="00F7209A"/>
    <w:rsid w:val="00F91672"/>
    <w:rsid w:val="00F93A48"/>
    <w:rsid w:val="00FC2F49"/>
    <w:rsid w:val="00F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7CF9"/>
  <w15:docId w15:val="{D022D151-2AE5-4199-BF04-0E657BF1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0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41C"/>
    <w:rPr>
      <w:color w:val="808080"/>
    </w:rPr>
  </w:style>
  <w:style w:type="paragraph" w:styleId="a4">
    <w:name w:val="List Paragraph"/>
    <w:basedOn w:val="a"/>
    <w:uiPriority w:val="34"/>
    <w:qFormat/>
    <w:rsid w:val="00A370F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370F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70F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370FE"/>
    <w:rPr>
      <w:color w:val="954F72" w:themeColor="followedHyperlink"/>
      <w:u w:val="single"/>
    </w:rPr>
  </w:style>
  <w:style w:type="character" w:styleId="a8">
    <w:name w:val="Intense Reference"/>
    <w:basedOn w:val="a0"/>
    <w:uiPriority w:val="32"/>
    <w:qFormat/>
    <w:rsid w:val="00A370F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FE49B-79A8-45C8-B9B8-2BAE08AE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13</cp:revision>
  <dcterms:created xsi:type="dcterms:W3CDTF">2021-09-12T11:33:00Z</dcterms:created>
  <dcterms:modified xsi:type="dcterms:W3CDTF">2021-11-12T01:35:00Z</dcterms:modified>
</cp:coreProperties>
</file>