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DF" w:rsidRPr="00AA6ADF" w:rsidRDefault="00AA6ADF" w:rsidP="0010666A">
      <w:pPr>
        <w:pStyle w:val="Nagwek1"/>
        <w:rPr>
          <w:color w:val="auto"/>
        </w:rPr>
      </w:pPr>
      <w:r>
        <w:rPr>
          <w:color w:val="auto"/>
        </w:rPr>
        <w:t xml:space="preserve">Ocena projektu grupy: </w:t>
      </w:r>
      <w:r w:rsidRPr="00AA6ADF">
        <w:rPr>
          <w:color w:val="auto"/>
        </w:rPr>
        <w:t>Michał</w:t>
      </w:r>
      <w:r w:rsidRPr="00AA6ADF">
        <w:rPr>
          <w:color w:val="auto"/>
        </w:rPr>
        <w:t> Gawron</w:t>
      </w:r>
      <w:r w:rsidR="0091136E">
        <w:rPr>
          <w:color w:val="auto"/>
        </w:rPr>
        <w:t xml:space="preserve"> </w:t>
      </w:r>
      <w:r w:rsidR="0091136E" w:rsidRPr="00076F16">
        <w:rPr>
          <w:color w:val="auto"/>
        </w:rPr>
        <w:t>172833</w:t>
      </w:r>
      <w:r w:rsidRPr="00AA6ADF">
        <w:rPr>
          <w:color w:val="auto"/>
        </w:rPr>
        <w:t xml:space="preserve">, Tomasz </w:t>
      </w:r>
      <w:proofErr w:type="spellStart"/>
      <w:r w:rsidRPr="00AA6ADF">
        <w:rPr>
          <w:color w:val="auto"/>
        </w:rPr>
        <w:t>Synak</w:t>
      </w:r>
      <w:proofErr w:type="spellEnd"/>
      <w:r w:rsidR="00076F16">
        <w:rPr>
          <w:color w:val="auto"/>
        </w:rPr>
        <w:t xml:space="preserve"> </w:t>
      </w:r>
      <w:r w:rsidR="00EE4246">
        <w:rPr>
          <w:color w:val="auto"/>
        </w:rPr>
        <w:t>180713</w:t>
      </w:r>
    </w:p>
    <w:p w:rsidR="00B810C1" w:rsidRPr="00A0238A" w:rsidRDefault="0010666A" w:rsidP="0010666A">
      <w:pPr>
        <w:pStyle w:val="Nagwek1"/>
        <w:rPr>
          <w:color w:val="auto"/>
        </w:rPr>
      </w:pPr>
      <w:r w:rsidRPr="00A0238A">
        <w:rPr>
          <w:color w:val="auto"/>
        </w:rPr>
        <w:t>Identyfikacja podejść architektonicznych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7716"/>
      </w:tblGrid>
      <w:tr w:rsidR="00710E00" w:rsidRPr="00A0238A" w:rsidTr="00994C8B">
        <w:tc>
          <w:tcPr>
            <w:tcW w:w="1526" w:type="dxa"/>
          </w:tcPr>
          <w:p w:rsidR="00710E00" w:rsidRPr="00A0238A" w:rsidRDefault="00710E00" w:rsidP="002C6766">
            <w:pPr>
              <w:pStyle w:val="Tekstpodstawowy"/>
              <w:ind w:left="0"/>
              <w:rPr>
                <w:b/>
                <w:lang w:val="pl-PL"/>
              </w:rPr>
            </w:pPr>
            <w:proofErr w:type="spellStart"/>
            <w:r w:rsidRPr="00A0238A">
              <w:rPr>
                <w:b/>
                <w:lang w:val="pl-PL"/>
              </w:rPr>
              <w:t>Goal</w:t>
            </w:r>
            <w:proofErr w:type="spellEnd"/>
          </w:p>
        </w:tc>
        <w:tc>
          <w:tcPr>
            <w:tcW w:w="7762" w:type="dxa"/>
          </w:tcPr>
          <w:p w:rsidR="00710E00" w:rsidRPr="00A0238A" w:rsidRDefault="00710E00" w:rsidP="002C6766">
            <w:pPr>
              <w:pStyle w:val="Tekstpodstawowy"/>
              <w:ind w:left="0"/>
              <w:rPr>
                <w:b/>
                <w:lang w:val="pl-PL"/>
              </w:rPr>
            </w:pPr>
            <w:r w:rsidRPr="00A0238A">
              <w:rPr>
                <w:b/>
                <w:lang w:val="pl-PL"/>
              </w:rPr>
              <w:t xml:space="preserve">How </w:t>
            </w:r>
            <w:proofErr w:type="spellStart"/>
            <w:r w:rsidRPr="00A0238A">
              <w:rPr>
                <w:b/>
                <w:lang w:val="pl-PL"/>
              </w:rPr>
              <w:t>achieved</w:t>
            </w:r>
            <w:proofErr w:type="spellEnd"/>
            <w:r w:rsidRPr="00A0238A">
              <w:rPr>
                <w:b/>
                <w:lang w:val="pl-PL"/>
              </w:rPr>
              <w:t xml:space="preserve"> (</w:t>
            </w:r>
            <w:proofErr w:type="spellStart"/>
            <w:r w:rsidRPr="00A0238A">
              <w:rPr>
                <w:b/>
                <w:lang w:val="pl-PL"/>
              </w:rPr>
              <w:t>Tactics</w:t>
            </w:r>
            <w:proofErr w:type="spellEnd"/>
            <w:r w:rsidRPr="00A0238A">
              <w:rPr>
                <w:b/>
                <w:lang w:val="pl-PL"/>
              </w:rPr>
              <w:t>)</w:t>
            </w:r>
          </w:p>
        </w:tc>
      </w:tr>
      <w:tr w:rsidR="00710E00" w:rsidRPr="00A0238A" w:rsidTr="00994C8B">
        <w:tc>
          <w:tcPr>
            <w:tcW w:w="1526" w:type="dxa"/>
          </w:tcPr>
          <w:p w:rsidR="00710E00" w:rsidRPr="00A0238A" w:rsidRDefault="00710E00" w:rsidP="002C6766">
            <w:pPr>
              <w:pStyle w:val="Tekstpodstawowy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>Bezpieczeństwo</w:t>
            </w:r>
          </w:p>
        </w:tc>
        <w:tc>
          <w:tcPr>
            <w:tcW w:w="7762" w:type="dxa"/>
          </w:tcPr>
          <w:p w:rsidR="005E5690" w:rsidRPr="00A0238A" w:rsidRDefault="00710E00" w:rsidP="002C6766">
            <w:pPr>
              <w:pStyle w:val="Tekstpodstawowy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>Autoryzacja</w:t>
            </w:r>
            <w:r w:rsidR="005E5690" w:rsidRPr="00A0238A">
              <w:rPr>
                <w:lang w:val="pl-PL"/>
              </w:rPr>
              <w:t xml:space="preserve"> (jest)</w:t>
            </w:r>
            <w:r w:rsidR="00D95542">
              <w:rPr>
                <w:lang w:val="pl-PL"/>
              </w:rPr>
              <w:br/>
            </w:r>
            <w:r w:rsidRPr="00A0238A">
              <w:rPr>
                <w:lang w:val="pl-PL"/>
              </w:rPr>
              <w:t>Uwierzytelnianie</w:t>
            </w:r>
            <w:r w:rsidR="005E5690" w:rsidRPr="00A0238A">
              <w:rPr>
                <w:lang w:val="pl-PL"/>
              </w:rPr>
              <w:t xml:space="preserve"> (jest)</w:t>
            </w:r>
            <w:r w:rsidR="00D95542">
              <w:rPr>
                <w:lang w:val="pl-PL"/>
              </w:rPr>
              <w:br/>
            </w:r>
            <w:r w:rsidRPr="00A0238A">
              <w:rPr>
                <w:lang w:val="pl-PL"/>
              </w:rPr>
              <w:t>Szyfrowanie wrażliwych danych użytkowników</w:t>
            </w:r>
            <w:r w:rsidR="005E5690" w:rsidRPr="00A0238A">
              <w:rPr>
                <w:lang w:val="pl-PL"/>
              </w:rPr>
              <w:t xml:space="preserve"> (jest)</w:t>
            </w:r>
            <w:r w:rsidR="00D95542">
              <w:rPr>
                <w:lang w:val="pl-PL"/>
              </w:rPr>
              <w:br/>
            </w:r>
            <w:r w:rsidR="005E5690" w:rsidRPr="00A0238A">
              <w:rPr>
                <w:lang w:val="pl-PL"/>
              </w:rPr>
              <w:t>Walidacja danych otrzymanych od użytkownika (nowa)</w:t>
            </w:r>
            <w:r w:rsidR="00D95542">
              <w:rPr>
                <w:lang w:val="pl-PL"/>
              </w:rPr>
              <w:br/>
            </w:r>
            <w:r w:rsidR="005E5690" w:rsidRPr="00A0238A">
              <w:rPr>
                <w:lang w:val="pl-PL"/>
              </w:rPr>
              <w:t>Walidacja danych zapisywanych do bazy (nowa)</w:t>
            </w:r>
          </w:p>
        </w:tc>
      </w:tr>
      <w:tr w:rsidR="00710E00" w:rsidRPr="00A0238A" w:rsidTr="00994C8B">
        <w:tc>
          <w:tcPr>
            <w:tcW w:w="1526" w:type="dxa"/>
          </w:tcPr>
          <w:p w:rsidR="00710E00" w:rsidRPr="00A0238A" w:rsidRDefault="00710E00" w:rsidP="002C6766">
            <w:pPr>
              <w:pStyle w:val="Tekstpodstawowy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>Wydajność</w:t>
            </w:r>
          </w:p>
        </w:tc>
        <w:tc>
          <w:tcPr>
            <w:tcW w:w="7762" w:type="dxa"/>
          </w:tcPr>
          <w:p w:rsidR="00710E00" w:rsidRPr="00A0238A" w:rsidRDefault="00710E00" w:rsidP="004714BB">
            <w:pPr>
              <w:pStyle w:val="Tekstpodstawowy"/>
              <w:ind w:left="0"/>
              <w:rPr>
                <w:lang w:val="pl-PL"/>
              </w:rPr>
            </w:pPr>
            <w:proofErr w:type="spellStart"/>
            <w:r w:rsidRPr="00A0238A">
              <w:rPr>
                <w:lang w:val="pl-PL"/>
              </w:rPr>
              <w:t>Cache’owanie</w:t>
            </w:r>
            <w:proofErr w:type="spellEnd"/>
            <w:r w:rsidRPr="00A0238A">
              <w:rPr>
                <w:lang w:val="pl-PL"/>
              </w:rPr>
              <w:t xml:space="preserve"> </w:t>
            </w:r>
            <w:r w:rsidR="000E4F2C" w:rsidRPr="00A0238A">
              <w:rPr>
                <w:lang w:val="pl-PL"/>
              </w:rPr>
              <w:t xml:space="preserve">przetworzonych danych </w:t>
            </w:r>
            <w:r w:rsidR="005E5690" w:rsidRPr="00A0238A">
              <w:rPr>
                <w:lang w:val="pl-PL"/>
              </w:rPr>
              <w:t>(</w:t>
            </w:r>
            <w:r w:rsidR="00A0238A">
              <w:rPr>
                <w:lang w:val="pl-PL"/>
              </w:rPr>
              <w:t xml:space="preserve">prawdopodobnie </w:t>
            </w:r>
            <w:r w:rsidR="005E5690" w:rsidRPr="00A0238A">
              <w:rPr>
                <w:lang w:val="pl-PL"/>
              </w:rPr>
              <w:t>jest</w:t>
            </w:r>
            <w:r w:rsidR="000E4F2C" w:rsidRPr="00A0238A">
              <w:rPr>
                <w:lang w:val="pl-PL"/>
              </w:rPr>
              <w:t xml:space="preserve"> </w:t>
            </w:r>
            <w:r w:rsidR="004714BB">
              <w:rPr>
                <w:lang w:val="pl-PL"/>
              </w:rPr>
              <w:t>tzn.</w:t>
            </w:r>
            <w:r w:rsidR="000E4F2C" w:rsidRPr="00A0238A">
              <w:rPr>
                <w:lang w:val="pl-PL"/>
              </w:rPr>
              <w:t xml:space="preserve"> zasobów i wyników wyszukiwania</w:t>
            </w:r>
            <w:r w:rsidR="005E5690" w:rsidRPr="00A0238A">
              <w:rPr>
                <w:lang w:val="pl-PL"/>
              </w:rPr>
              <w:t>)</w:t>
            </w:r>
            <w:r w:rsidR="00D95542">
              <w:rPr>
                <w:lang w:val="pl-PL"/>
              </w:rPr>
              <w:br/>
            </w:r>
            <w:r w:rsidRPr="00A0238A">
              <w:rPr>
                <w:lang w:val="pl-PL"/>
              </w:rPr>
              <w:t>Asynchroniczne wykonywanie czasochłonnych operacji</w:t>
            </w:r>
            <w:r w:rsidR="00255C50">
              <w:rPr>
                <w:lang w:val="pl-PL"/>
              </w:rPr>
              <w:t xml:space="preserve"> (jest)</w:t>
            </w:r>
          </w:p>
        </w:tc>
      </w:tr>
      <w:tr w:rsidR="00710E00" w:rsidRPr="00A0238A" w:rsidTr="00994C8B">
        <w:tc>
          <w:tcPr>
            <w:tcW w:w="1526" w:type="dxa"/>
          </w:tcPr>
          <w:p w:rsidR="00710E00" w:rsidRPr="00A0238A" w:rsidRDefault="00710E00" w:rsidP="002C6766">
            <w:pPr>
              <w:pStyle w:val="Tekstpodstawowy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>Dostępność</w:t>
            </w:r>
          </w:p>
        </w:tc>
        <w:tc>
          <w:tcPr>
            <w:tcW w:w="7762" w:type="dxa"/>
          </w:tcPr>
          <w:p w:rsidR="00394D2B" w:rsidRPr="00A0238A" w:rsidRDefault="00710E00" w:rsidP="00394D2B">
            <w:pPr>
              <w:pStyle w:val="Tekstpodstawowy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>Wybór sprzętu odpornego na awarie</w:t>
            </w:r>
            <w:r w:rsidR="00074A8D">
              <w:rPr>
                <w:lang w:val="pl-PL"/>
              </w:rPr>
              <w:t xml:space="preserve"> (jest – zapewnienie dostępności)</w:t>
            </w:r>
            <w:r w:rsidR="00263D17">
              <w:rPr>
                <w:lang w:val="pl-PL"/>
              </w:rPr>
              <w:br/>
              <w:t>Wybór sprzętu wysokiej wydajności (nowe)</w:t>
            </w:r>
            <w:r w:rsidR="00263D17">
              <w:rPr>
                <w:lang w:val="pl-PL"/>
              </w:rPr>
              <w:br/>
              <w:t>Równoważenie obciążenia (nowe)</w:t>
            </w:r>
            <w:r w:rsidR="00394D2B">
              <w:rPr>
                <w:lang w:val="pl-PL"/>
              </w:rPr>
              <w:br/>
              <w:t>Rozproszenie lokalnej bazy danych (nowe)</w:t>
            </w:r>
            <w:r w:rsidR="00394D2B">
              <w:rPr>
                <w:lang w:val="pl-PL"/>
              </w:rPr>
              <w:br/>
              <w:t>Rozproszenie serwerów aplikacji IIS (nowe)</w:t>
            </w:r>
          </w:p>
        </w:tc>
      </w:tr>
      <w:tr w:rsidR="00183287" w:rsidRPr="00A0238A" w:rsidTr="00994C8B">
        <w:tc>
          <w:tcPr>
            <w:tcW w:w="1526" w:type="dxa"/>
          </w:tcPr>
          <w:p w:rsidR="00183287" w:rsidRPr="00A0238A" w:rsidRDefault="00183287" w:rsidP="00183287">
            <w:pPr>
              <w:pStyle w:val="Tekstpodstawowy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Pielęgnowalność</w:t>
            </w:r>
          </w:p>
        </w:tc>
        <w:tc>
          <w:tcPr>
            <w:tcW w:w="7762" w:type="dxa"/>
          </w:tcPr>
          <w:p w:rsidR="00183287" w:rsidRDefault="00183287" w:rsidP="00394D2B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ORM i relacyjny schemat bazy danych</w:t>
            </w:r>
          </w:p>
          <w:p w:rsidR="00183287" w:rsidRPr="00A0238A" w:rsidRDefault="00183287" w:rsidP="00394D2B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Wzorzec MVC</w:t>
            </w:r>
          </w:p>
        </w:tc>
      </w:tr>
    </w:tbl>
    <w:p w:rsidR="00B164A4" w:rsidRDefault="00B164A4" w:rsidP="00352B32"/>
    <w:p w:rsidR="0010666A" w:rsidRDefault="00994C8B" w:rsidP="00994C8B">
      <w:pPr>
        <w:pStyle w:val="Nagwek1"/>
        <w:rPr>
          <w:color w:val="auto"/>
        </w:rPr>
      </w:pPr>
      <w:r w:rsidRPr="00994C8B">
        <w:rPr>
          <w:color w:val="auto"/>
        </w:rPr>
        <w:t>Drzewo użyteczności atrybutów jakości</w:t>
      </w:r>
    </w:p>
    <w:p w:rsidR="008E13BD" w:rsidRDefault="0000444A" w:rsidP="0076243C">
      <w:pPr>
        <w:pStyle w:val="Akapitzlist"/>
        <w:numPr>
          <w:ilvl w:val="0"/>
          <w:numId w:val="1"/>
        </w:numPr>
      </w:pPr>
      <w:r>
        <w:t>Użyteczność</w:t>
      </w:r>
    </w:p>
    <w:p w:rsidR="0076243C" w:rsidRDefault="0000444A" w:rsidP="0076243C">
      <w:pPr>
        <w:pStyle w:val="Akapitzlist"/>
        <w:numPr>
          <w:ilvl w:val="1"/>
          <w:numId w:val="1"/>
        </w:numPr>
      </w:pPr>
      <w:r>
        <w:t>Wydajność</w:t>
      </w:r>
    </w:p>
    <w:p w:rsidR="0091454F" w:rsidRDefault="00D50513" w:rsidP="0091454F">
      <w:pPr>
        <w:pStyle w:val="Akapitzlist"/>
        <w:numPr>
          <w:ilvl w:val="2"/>
          <w:numId w:val="1"/>
        </w:numPr>
      </w:pPr>
      <w:r>
        <w:t>Maksymalne opóźnienie</w:t>
      </w:r>
    </w:p>
    <w:p w:rsidR="004252D1" w:rsidRDefault="004252D1" w:rsidP="004252D1">
      <w:pPr>
        <w:pStyle w:val="Akapitzlist"/>
        <w:numPr>
          <w:ilvl w:val="3"/>
          <w:numId w:val="1"/>
        </w:numPr>
      </w:pPr>
      <w:r>
        <w:t>Maksymalne opóźnienie ładowania wynoszące 5 sekund.</w:t>
      </w:r>
      <w:r w:rsidR="00D50513" w:rsidRPr="00D50513">
        <w:t xml:space="preserve"> </w:t>
      </w:r>
      <w:r w:rsidR="00D50513">
        <w:t>(H, H)</w:t>
      </w:r>
    </w:p>
    <w:p w:rsidR="0076243C" w:rsidRDefault="0000444A" w:rsidP="0000444A">
      <w:pPr>
        <w:pStyle w:val="Akapitzlist"/>
        <w:numPr>
          <w:ilvl w:val="1"/>
          <w:numId w:val="1"/>
        </w:numPr>
      </w:pPr>
      <w:r>
        <w:t>Modyfikowalność</w:t>
      </w:r>
    </w:p>
    <w:p w:rsidR="000B4E55" w:rsidRDefault="000B4E55" w:rsidP="00D03273">
      <w:pPr>
        <w:pStyle w:val="Akapitzlist"/>
        <w:numPr>
          <w:ilvl w:val="2"/>
          <w:numId w:val="1"/>
        </w:numPr>
      </w:pPr>
      <w:r>
        <w:t>Nowe produkty</w:t>
      </w:r>
    </w:p>
    <w:p w:rsidR="000B4E55" w:rsidRPr="00361E46" w:rsidRDefault="000B4E55" w:rsidP="000B4E55">
      <w:pPr>
        <w:pStyle w:val="Akapitzlist"/>
        <w:numPr>
          <w:ilvl w:val="3"/>
          <w:numId w:val="1"/>
        </w:numPr>
      </w:pPr>
      <w:r w:rsidRPr="00361E46">
        <w:t xml:space="preserve">Dodanie warstwy z </w:t>
      </w:r>
      <w:proofErr w:type="spellStart"/>
      <w:r w:rsidRPr="00361E46">
        <w:t>WCF’em</w:t>
      </w:r>
      <w:proofErr w:type="spellEnd"/>
      <w:r w:rsidRPr="00361E46">
        <w:t xml:space="preserve"> w mniej niż 2 osoby w tydzień(M,H)</w:t>
      </w:r>
    </w:p>
    <w:p w:rsidR="004512B4" w:rsidRPr="00361E46" w:rsidRDefault="004512B4" w:rsidP="000B4E55">
      <w:pPr>
        <w:pStyle w:val="Akapitzlist"/>
        <w:numPr>
          <w:ilvl w:val="3"/>
          <w:numId w:val="1"/>
        </w:numPr>
      </w:pPr>
      <w:r w:rsidRPr="00361E46">
        <w:t>Dodanie nowej relacji w bazie danych, wraz z operacjami CRUD w aplikacji w mniej niż 2 osoby w tydzień.</w:t>
      </w:r>
      <w:r w:rsidR="002A24CB" w:rsidRPr="00361E46">
        <w:t>(M,H)</w:t>
      </w:r>
    </w:p>
    <w:p w:rsidR="00572444" w:rsidRDefault="002D0565" w:rsidP="00D03273">
      <w:pPr>
        <w:pStyle w:val="Akapitzlist"/>
        <w:numPr>
          <w:ilvl w:val="2"/>
          <w:numId w:val="1"/>
        </w:numPr>
      </w:pPr>
      <w:r>
        <w:t>Zmiany w bieżących funkcjonalnościach</w:t>
      </w:r>
    </w:p>
    <w:p w:rsidR="00D03273" w:rsidRPr="00361E46" w:rsidRDefault="00D03273" w:rsidP="004F42A1">
      <w:pPr>
        <w:pStyle w:val="Akapitzlist"/>
        <w:numPr>
          <w:ilvl w:val="3"/>
          <w:numId w:val="1"/>
        </w:numPr>
      </w:pPr>
      <w:r w:rsidRPr="00361E46">
        <w:t>Przebudowanie całego interfejsy użytkownika w mniej niż 4 osoby w tydzień(M, H)</w:t>
      </w:r>
    </w:p>
    <w:p w:rsidR="00C000A5" w:rsidRPr="00361E46" w:rsidRDefault="00A94BD2" w:rsidP="00C000A5">
      <w:pPr>
        <w:pStyle w:val="Akapitzlist"/>
        <w:numPr>
          <w:ilvl w:val="3"/>
          <w:numId w:val="1"/>
        </w:numPr>
      </w:pPr>
      <w:r w:rsidRPr="00361E46">
        <w:t>Podpięcie danych od nowego operatora</w:t>
      </w:r>
      <w:r w:rsidR="00262C60" w:rsidRPr="00361E46">
        <w:t xml:space="preserve"> w mniej niż 1 osoba w 4</w:t>
      </w:r>
      <w:r w:rsidRPr="00361E46">
        <w:t xml:space="preserve"> dni</w:t>
      </w:r>
      <w:r w:rsidR="00806504" w:rsidRPr="00361E46">
        <w:t>(M,H)</w:t>
      </w:r>
    </w:p>
    <w:p w:rsidR="0076243C" w:rsidRDefault="0000444A" w:rsidP="0076243C">
      <w:pPr>
        <w:pStyle w:val="Akapitzlist"/>
        <w:numPr>
          <w:ilvl w:val="1"/>
          <w:numId w:val="1"/>
        </w:numPr>
      </w:pPr>
      <w:r>
        <w:t>Dostępność</w:t>
      </w:r>
    </w:p>
    <w:p w:rsidR="00870805" w:rsidRDefault="00870805" w:rsidP="00870805">
      <w:pPr>
        <w:pStyle w:val="Akapitzlist"/>
        <w:numPr>
          <w:ilvl w:val="2"/>
          <w:numId w:val="1"/>
        </w:numPr>
      </w:pPr>
      <w:r>
        <w:t>Geograficzna</w:t>
      </w:r>
      <w:r w:rsidR="0081426A">
        <w:t xml:space="preserve"> </w:t>
      </w:r>
    </w:p>
    <w:p w:rsidR="00870805" w:rsidRDefault="00870805" w:rsidP="00870805">
      <w:pPr>
        <w:pStyle w:val="Akapitzlist"/>
        <w:numPr>
          <w:ilvl w:val="3"/>
          <w:numId w:val="1"/>
        </w:numPr>
      </w:pPr>
      <w:r>
        <w:t>Dostępność do serwisu w dowolnym miejscu</w:t>
      </w:r>
      <w:r w:rsidR="00EC40B0">
        <w:t>(H, M)</w:t>
      </w:r>
    </w:p>
    <w:p w:rsidR="00870805" w:rsidRDefault="00870805" w:rsidP="00870805">
      <w:pPr>
        <w:pStyle w:val="Akapitzlist"/>
        <w:numPr>
          <w:ilvl w:val="2"/>
          <w:numId w:val="1"/>
        </w:numPr>
      </w:pPr>
      <w:r>
        <w:t>Czasowa</w:t>
      </w:r>
      <w:r w:rsidR="00746DF1">
        <w:t xml:space="preserve"> </w:t>
      </w:r>
    </w:p>
    <w:p w:rsidR="00746DF1" w:rsidRDefault="00746DF1" w:rsidP="00746DF1">
      <w:pPr>
        <w:pStyle w:val="Akapitzlist"/>
        <w:numPr>
          <w:ilvl w:val="3"/>
          <w:numId w:val="1"/>
        </w:numPr>
      </w:pPr>
      <w:r>
        <w:t>Dostępność do serwisu o dowolnym czasie</w:t>
      </w:r>
      <w:r w:rsidR="00913EED">
        <w:t xml:space="preserve"> na poziomie 99% w roku</w:t>
      </w:r>
      <w:r w:rsidR="0035280B">
        <w:t>(H, H)</w:t>
      </w:r>
    </w:p>
    <w:p w:rsidR="0076243C" w:rsidRDefault="004C4D57" w:rsidP="0076243C">
      <w:pPr>
        <w:pStyle w:val="Akapitzlist"/>
        <w:numPr>
          <w:ilvl w:val="1"/>
          <w:numId w:val="1"/>
        </w:numPr>
      </w:pPr>
      <w:r>
        <w:lastRenderedPageBreak/>
        <w:t>Bezpieczeństwo</w:t>
      </w:r>
    </w:p>
    <w:p w:rsidR="000214E1" w:rsidRDefault="00316B63" w:rsidP="000214E1">
      <w:pPr>
        <w:pStyle w:val="Akapitzlist"/>
        <w:numPr>
          <w:ilvl w:val="2"/>
          <w:numId w:val="1"/>
        </w:numPr>
      </w:pPr>
      <w:r>
        <w:t>Poufność danych</w:t>
      </w:r>
    </w:p>
    <w:p w:rsidR="0079783F" w:rsidRDefault="0079783F" w:rsidP="0079783F">
      <w:pPr>
        <w:pStyle w:val="Akapitzlist"/>
        <w:numPr>
          <w:ilvl w:val="3"/>
          <w:numId w:val="1"/>
        </w:numPr>
      </w:pPr>
      <w:r>
        <w:t>Operacje wymagające kontroli dostępu zawsze będą wymagały wcześniejszego uwierzytelniania(jedno uwierzytelnienia dla wielu operacji).(H,M)</w:t>
      </w:r>
    </w:p>
    <w:p w:rsidR="0079783F" w:rsidRDefault="0079783F" w:rsidP="003E2F58">
      <w:pPr>
        <w:pStyle w:val="Akapitzlist"/>
        <w:ind w:left="2880"/>
      </w:pPr>
    </w:p>
    <w:p w:rsidR="001C1DA3" w:rsidRDefault="001C1DA3" w:rsidP="000214E1">
      <w:pPr>
        <w:pStyle w:val="Akapitzlist"/>
        <w:numPr>
          <w:ilvl w:val="2"/>
          <w:numId w:val="1"/>
        </w:numPr>
      </w:pPr>
      <w:r>
        <w:t>Integralność danych</w:t>
      </w:r>
    </w:p>
    <w:p w:rsidR="005F67AD" w:rsidRDefault="005F67AD" w:rsidP="000214E1">
      <w:pPr>
        <w:pStyle w:val="Akapitzlist"/>
        <w:numPr>
          <w:ilvl w:val="3"/>
          <w:numId w:val="1"/>
        </w:numPr>
      </w:pPr>
      <w:r>
        <w:t>Całkowite zabezpieczenie przed nieautoryzowanym odczytem haseł</w:t>
      </w:r>
      <w:r w:rsidR="000F4D6D">
        <w:t>.</w:t>
      </w:r>
      <w:r w:rsidR="00316B63" w:rsidRPr="00316B63">
        <w:t xml:space="preserve"> </w:t>
      </w:r>
      <w:r w:rsidR="00316B63">
        <w:t>(H, L)</w:t>
      </w:r>
    </w:p>
    <w:p w:rsidR="00220929" w:rsidRDefault="00220929" w:rsidP="000214E1">
      <w:pPr>
        <w:pStyle w:val="Akapitzlist"/>
        <w:numPr>
          <w:ilvl w:val="3"/>
          <w:numId w:val="1"/>
        </w:numPr>
      </w:pPr>
      <w:r>
        <w:t>Wykonywanie płatności w 100% gwarantuje bezpieczeństwo przed nieautoryzowanym odczytem danych transakcji bankowej.</w:t>
      </w:r>
      <w:r w:rsidR="009942E1">
        <w:t>(H</w:t>
      </w:r>
      <w:r w:rsidR="00907035">
        <w:t xml:space="preserve"> </w:t>
      </w:r>
      <w:r w:rsidR="009942E1">
        <w:t>,L)</w:t>
      </w:r>
    </w:p>
    <w:p w:rsidR="001C1DA3" w:rsidRPr="005F67AD" w:rsidRDefault="001C1DA3" w:rsidP="001C1DA3">
      <w:pPr>
        <w:pStyle w:val="Akapitzlist"/>
        <w:ind w:left="2880"/>
      </w:pPr>
    </w:p>
    <w:p w:rsidR="005325E9" w:rsidRDefault="003858D7" w:rsidP="005325E9">
      <w:pPr>
        <w:pStyle w:val="Akapitzlist"/>
        <w:numPr>
          <w:ilvl w:val="2"/>
          <w:numId w:val="1"/>
        </w:numPr>
      </w:pPr>
      <w:r>
        <w:t>Spójność</w:t>
      </w:r>
      <w:r w:rsidR="00E60247">
        <w:t xml:space="preserve"> danych</w:t>
      </w:r>
    </w:p>
    <w:p w:rsidR="000F4D6D" w:rsidRPr="000F4D6D" w:rsidRDefault="008242CD" w:rsidP="00C1649C">
      <w:pPr>
        <w:pStyle w:val="Akapitzlist"/>
        <w:numPr>
          <w:ilvl w:val="3"/>
          <w:numId w:val="1"/>
        </w:numPr>
      </w:pPr>
      <w:r>
        <w:t>100% danych w bazie danych j</w:t>
      </w:r>
      <w:r w:rsidR="00F867ED">
        <w:t>est zgodna z rzeczywistością</w:t>
      </w:r>
      <w:r w:rsidR="00E60247" w:rsidRPr="00E60247">
        <w:t xml:space="preserve"> </w:t>
      </w:r>
      <w:r w:rsidR="00E60247">
        <w:t>(H, L)</w:t>
      </w:r>
    </w:p>
    <w:p w:rsidR="006739F3" w:rsidRPr="00DB2BA1" w:rsidRDefault="006739F3" w:rsidP="00DB2BA1">
      <w:pPr>
        <w:rPr>
          <w:strike/>
        </w:rPr>
      </w:pPr>
    </w:p>
    <w:p w:rsidR="006739F3" w:rsidRDefault="006739F3" w:rsidP="00DB2BA1">
      <w:pPr>
        <w:rPr>
          <w:b/>
          <w:sz w:val="28"/>
          <w:szCs w:val="28"/>
        </w:rPr>
      </w:pPr>
      <w:r w:rsidRPr="00DB2BA1">
        <w:rPr>
          <w:b/>
          <w:sz w:val="28"/>
          <w:szCs w:val="28"/>
        </w:rPr>
        <w:t>Analiza podejść architektonicznych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26"/>
        <w:gridCol w:w="1921"/>
        <w:gridCol w:w="1922"/>
        <w:gridCol w:w="1921"/>
        <w:gridCol w:w="1922"/>
      </w:tblGrid>
      <w:tr w:rsidR="001055B0" w:rsidTr="001055B0">
        <w:tc>
          <w:tcPr>
            <w:tcW w:w="1526" w:type="dxa"/>
          </w:tcPr>
          <w:p w:rsidR="001055B0" w:rsidRDefault="001055B0" w:rsidP="001055B0">
            <w:r>
              <w:t>Scenariusz</w:t>
            </w:r>
          </w:p>
        </w:tc>
        <w:tc>
          <w:tcPr>
            <w:tcW w:w="7686" w:type="dxa"/>
            <w:gridSpan w:val="4"/>
          </w:tcPr>
          <w:p w:rsidR="004C7D0E" w:rsidRDefault="004C7D0E" w:rsidP="00813FD9">
            <w:r>
              <w:t>Maksymalne opóźnienie ładowania wynoszące 5 sekund.</w:t>
            </w:r>
            <w:r w:rsidRPr="00D50513">
              <w:t xml:space="preserve"> </w:t>
            </w:r>
            <w:r>
              <w:t>(H, H)</w:t>
            </w:r>
          </w:p>
          <w:p w:rsidR="001055B0" w:rsidRDefault="001055B0" w:rsidP="001055B0"/>
        </w:tc>
      </w:tr>
      <w:tr w:rsidR="004C7D0E" w:rsidTr="001055B0">
        <w:tc>
          <w:tcPr>
            <w:tcW w:w="1526" w:type="dxa"/>
          </w:tcPr>
          <w:p w:rsidR="004C7D0E" w:rsidRDefault="00D93704" w:rsidP="001055B0">
            <w:r>
              <w:t>Atrybuty</w:t>
            </w:r>
          </w:p>
        </w:tc>
        <w:tc>
          <w:tcPr>
            <w:tcW w:w="7686" w:type="dxa"/>
            <w:gridSpan w:val="4"/>
          </w:tcPr>
          <w:p w:rsidR="004C7D0E" w:rsidRDefault="00D93704" w:rsidP="001055B0">
            <w:r>
              <w:t>Wydajność</w:t>
            </w:r>
            <w:r w:rsidR="00FA5295">
              <w:t xml:space="preserve"> – maksymalne opóźnienie</w:t>
            </w:r>
          </w:p>
        </w:tc>
      </w:tr>
      <w:tr w:rsidR="00137C38" w:rsidTr="001055B0">
        <w:tc>
          <w:tcPr>
            <w:tcW w:w="1526" w:type="dxa"/>
          </w:tcPr>
          <w:p w:rsidR="00137C38" w:rsidRDefault="00137C38" w:rsidP="001055B0">
            <w:r>
              <w:t>Środowisko</w:t>
            </w:r>
          </w:p>
        </w:tc>
        <w:tc>
          <w:tcPr>
            <w:tcW w:w="7686" w:type="dxa"/>
            <w:gridSpan w:val="4"/>
          </w:tcPr>
          <w:p w:rsidR="00137C38" w:rsidRDefault="00160411" w:rsidP="001055B0">
            <w:r>
              <w:t>Standardowa praca systemu</w:t>
            </w:r>
          </w:p>
        </w:tc>
      </w:tr>
      <w:tr w:rsidR="00160411" w:rsidTr="001055B0">
        <w:tc>
          <w:tcPr>
            <w:tcW w:w="1526" w:type="dxa"/>
          </w:tcPr>
          <w:p w:rsidR="00160411" w:rsidRDefault="00160411" w:rsidP="001055B0">
            <w:r>
              <w:t>Bodziec</w:t>
            </w:r>
          </w:p>
        </w:tc>
        <w:tc>
          <w:tcPr>
            <w:tcW w:w="7686" w:type="dxa"/>
            <w:gridSpan w:val="4"/>
          </w:tcPr>
          <w:p w:rsidR="00160411" w:rsidRDefault="00EB442F" w:rsidP="001055B0">
            <w:r>
              <w:t>Dokonanie rezerwacji przez użytkownika</w:t>
            </w:r>
          </w:p>
        </w:tc>
      </w:tr>
      <w:tr w:rsidR="00AD4DB6" w:rsidTr="001055B0">
        <w:tc>
          <w:tcPr>
            <w:tcW w:w="1526" w:type="dxa"/>
          </w:tcPr>
          <w:p w:rsidR="00AD4DB6" w:rsidRDefault="00AD4DB6" w:rsidP="001055B0">
            <w:r>
              <w:t>Odpowiedź</w:t>
            </w:r>
          </w:p>
        </w:tc>
        <w:tc>
          <w:tcPr>
            <w:tcW w:w="7686" w:type="dxa"/>
            <w:gridSpan w:val="4"/>
          </w:tcPr>
          <w:p w:rsidR="00AD4DB6" w:rsidRDefault="00AD4DB6" w:rsidP="001055B0">
            <w:r>
              <w:t>Dla 1000 użytkowników</w:t>
            </w:r>
            <w:r w:rsidR="00F75437">
              <w:t xml:space="preserve"> jednocześnie</w:t>
            </w:r>
            <w:r>
              <w:t xml:space="preserve"> mniejsza niż 5s.</w:t>
            </w:r>
          </w:p>
        </w:tc>
      </w:tr>
      <w:tr w:rsidR="00BD0C79" w:rsidTr="00972FEF">
        <w:tc>
          <w:tcPr>
            <w:tcW w:w="1526" w:type="dxa"/>
          </w:tcPr>
          <w:p w:rsidR="00BD0C79" w:rsidRDefault="00BD0C79" w:rsidP="001055B0">
            <w:r>
              <w:t>Decyzje arch.</w:t>
            </w:r>
          </w:p>
        </w:tc>
        <w:tc>
          <w:tcPr>
            <w:tcW w:w="1921" w:type="dxa"/>
          </w:tcPr>
          <w:p w:rsidR="00BD0C79" w:rsidRDefault="00BD0C79" w:rsidP="001055B0">
            <w:r>
              <w:t>Wrażliwość</w:t>
            </w:r>
          </w:p>
        </w:tc>
        <w:tc>
          <w:tcPr>
            <w:tcW w:w="1922" w:type="dxa"/>
          </w:tcPr>
          <w:p w:rsidR="00BD0C79" w:rsidRDefault="00BD0C79" w:rsidP="001055B0">
            <w:r>
              <w:t>Kompromis</w:t>
            </w:r>
          </w:p>
        </w:tc>
        <w:tc>
          <w:tcPr>
            <w:tcW w:w="1921" w:type="dxa"/>
          </w:tcPr>
          <w:p w:rsidR="00BD0C79" w:rsidRDefault="00BD0C79" w:rsidP="001055B0">
            <w:r>
              <w:t>Ryzyko</w:t>
            </w:r>
          </w:p>
        </w:tc>
        <w:tc>
          <w:tcPr>
            <w:tcW w:w="1922" w:type="dxa"/>
          </w:tcPr>
          <w:p w:rsidR="00BD0C79" w:rsidRDefault="00BD0C79" w:rsidP="001055B0">
            <w:r>
              <w:t>Bez ryzyka</w:t>
            </w:r>
          </w:p>
        </w:tc>
      </w:tr>
      <w:tr w:rsidR="001F2DAD" w:rsidTr="001A797B">
        <w:tc>
          <w:tcPr>
            <w:tcW w:w="1526" w:type="dxa"/>
          </w:tcPr>
          <w:p w:rsidR="001F2DAD" w:rsidRDefault="001F2DAD" w:rsidP="001055B0">
            <w:r>
              <w:t>Aplikacja hostowana w chmurze</w:t>
            </w:r>
          </w:p>
        </w:tc>
        <w:tc>
          <w:tcPr>
            <w:tcW w:w="1921" w:type="dxa"/>
          </w:tcPr>
          <w:p w:rsidR="001F2DAD" w:rsidRDefault="00602C4B" w:rsidP="001055B0">
            <w:r>
              <w:t>S1</w:t>
            </w:r>
          </w:p>
        </w:tc>
        <w:tc>
          <w:tcPr>
            <w:tcW w:w="1922" w:type="dxa"/>
          </w:tcPr>
          <w:p w:rsidR="001F2DAD" w:rsidRDefault="001F2DAD" w:rsidP="001055B0"/>
        </w:tc>
        <w:tc>
          <w:tcPr>
            <w:tcW w:w="1921" w:type="dxa"/>
          </w:tcPr>
          <w:p w:rsidR="001F2DAD" w:rsidRDefault="001F2DAD" w:rsidP="001055B0"/>
        </w:tc>
        <w:tc>
          <w:tcPr>
            <w:tcW w:w="1922" w:type="dxa"/>
          </w:tcPr>
          <w:p w:rsidR="001F2DAD" w:rsidRDefault="00912324" w:rsidP="001055B0">
            <w:r>
              <w:t>NR1</w:t>
            </w:r>
          </w:p>
        </w:tc>
      </w:tr>
      <w:tr w:rsidR="001F2DAD" w:rsidTr="007B133E">
        <w:tc>
          <w:tcPr>
            <w:tcW w:w="1526" w:type="dxa"/>
          </w:tcPr>
          <w:p w:rsidR="001F2DAD" w:rsidRPr="000724CD" w:rsidRDefault="001F2DAD" w:rsidP="00AC04B5">
            <w:proofErr w:type="spellStart"/>
            <w:r w:rsidRPr="000724CD">
              <w:t>Mechnizmy</w:t>
            </w:r>
            <w:proofErr w:type="spellEnd"/>
            <w:r w:rsidRPr="000724CD">
              <w:t xml:space="preserve"> </w:t>
            </w:r>
            <w:proofErr w:type="spellStart"/>
            <w:r w:rsidRPr="000724CD">
              <w:t>async</w:t>
            </w:r>
            <w:proofErr w:type="spellEnd"/>
            <w:r w:rsidRPr="000724CD">
              <w:t>/</w:t>
            </w:r>
            <w:proofErr w:type="spellStart"/>
            <w:r w:rsidRPr="000724CD">
              <w:t>await</w:t>
            </w:r>
            <w:proofErr w:type="spellEnd"/>
          </w:p>
          <w:p w:rsidR="001F2DAD" w:rsidRDefault="001F2DAD" w:rsidP="001055B0"/>
        </w:tc>
        <w:tc>
          <w:tcPr>
            <w:tcW w:w="1921" w:type="dxa"/>
          </w:tcPr>
          <w:p w:rsidR="001F2DAD" w:rsidRDefault="001F2DAD" w:rsidP="001055B0"/>
        </w:tc>
        <w:tc>
          <w:tcPr>
            <w:tcW w:w="1922" w:type="dxa"/>
          </w:tcPr>
          <w:p w:rsidR="001F2DAD" w:rsidRDefault="001F2DAD" w:rsidP="001055B0"/>
        </w:tc>
        <w:tc>
          <w:tcPr>
            <w:tcW w:w="1921" w:type="dxa"/>
          </w:tcPr>
          <w:p w:rsidR="001F2DAD" w:rsidRDefault="00E33269" w:rsidP="001055B0">
            <w:r>
              <w:t>R1</w:t>
            </w:r>
          </w:p>
        </w:tc>
        <w:tc>
          <w:tcPr>
            <w:tcW w:w="1922" w:type="dxa"/>
          </w:tcPr>
          <w:p w:rsidR="001F2DAD" w:rsidRDefault="001F2DAD" w:rsidP="001055B0"/>
        </w:tc>
      </w:tr>
      <w:tr w:rsidR="001F2DAD" w:rsidTr="00382DAE">
        <w:tc>
          <w:tcPr>
            <w:tcW w:w="1526" w:type="dxa"/>
          </w:tcPr>
          <w:p w:rsidR="001F2DAD" w:rsidRPr="000724CD" w:rsidRDefault="001F2DAD" w:rsidP="00AC04B5">
            <w:r>
              <w:t xml:space="preserve">ASP.NET </w:t>
            </w:r>
            <w:proofErr w:type="spellStart"/>
            <w:r>
              <w:t>Caching</w:t>
            </w:r>
            <w:proofErr w:type="spellEnd"/>
          </w:p>
        </w:tc>
        <w:tc>
          <w:tcPr>
            <w:tcW w:w="1921" w:type="dxa"/>
          </w:tcPr>
          <w:p w:rsidR="001F2DAD" w:rsidRDefault="00AB3B51" w:rsidP="001055B0">
            <w:r>
              <w:t>S2</w:t>
            </w:r>
          </w:p>
        </w:tc>
        <w:tc>
          <w:tcPr>
            <w:tcW w:w="1922" w:type="dxa"/>
          </w:tcPr>
          <w:p w:rsidR="001F2DAD" w:rsidRDefault="001F2DAD" w:rsidP="001055B0"/>
        </w:tc>
        <w:tc>
          <w:tcPr>
            <w:tcW w:w="1921" w:type="dxa"/>
          </w:tcPr>
          <w:p w:rsidR="001F2DAD" w:rsidRDefault="001F2DAD" w:rsidP="001055B0"/>
        </w:tc>
        <w:tc>
          <w:tcPr>
            <w:tcW w:w="1922" w:type="dxa"/>
          </w:tcPr>
          <w:p w:rsidR="001F2DAD" w:rsidRDefault="001F2DAD" w:rsidP="001055B0"/>
        </w:tc>
      </w:tr>
    </w:tbl>
    <w:p w:rsidR="001055B0" w:rsidRDefault="000A3C92" w:rsidP="001055B0">
      <w:r>
        <w:t>NR1: Zostawienie konieczności dbania o infrastrukturę specjalistom</w:t>
      </w:r>
      <w:r w:rsidR="00651018">
        <w:t>.</w:t>
      </w:r>
    </w:p>
    <w:p w:rsidR="00886015" w:rsidRDefault="00886015" w:rsidP="001055B0">
      <w:r>
        <w:t>S1: Możliwość uzależnienia się od rozwiązań jednego dostawcy(utrudnione przeniesienie aplikacji).</w:t>
      </w:r>
    </w:p>
    <w:p w:rsidR="00D82DEB" w:rsidRDefault="00D82DEB" w:rsidP="001055B0">
      <w:r>
        <w:t>R1:</w:t>
      </w:r>
      <w:r w:rsidR="00CA23E6">
        <w:t xml:space="preserve"> </w:t>
      </w:r>
      <w:r>
        <w:t>Mechanizmy wielowątkowe, szczególnie w aplikacjach webowych są trudne w utrzymaniu.</w:t>
      </w:r>
    </w:p>
    <w:p w:rsidR="00945854" w:rsidRDefault="00623241" w:rsidP="001055B0">
      <w:r>
        <w:t>S2: Użycie niewłaściwego poziomu  izolacji w aplikacji wielowątkowej może wpłynąć na spójność danych.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94"/>
        <w:gridCol w:w="1884"/>
        <w:gridCol w:w="1886"/>
        <w:gridCol w:w="1863"/>
        <w:gridCol w:w="1861"/>
      </w:tblGrid>
      <w:tr w:rsidR="00945854" w:rsidTr="00837327">
        <w:tc>
          <w:tcPr>
            <w:tcW w:w="1794" w:type="dxa"/>
          </w:tcPr>
          <w:p w:rsidR="00945854" w:rsidRDefault="00945854" w:rsidP="00666650">
            <w:r>
              <w:t>Scenariusz</w:t>
            </w:r>
          </w:p>
        </w:tc>
        <w:tc>
          <w:tcPr>
            <w:tcW w:w="7494" w:type="dxa"/>
            <w:gridSpan w:val="4"/>
          </w:tcPr>
          <w:p w:rsidR="00945854" w:rsidRDefault="002B02A0" w:rsidP="00666650">
            <w:r>
              <w:t>Całkowite zabezpieczenie przed nieautoryzowanym odczytem haseł.</w:t>
            </w:r>
          </w:p>
        </w:tc>
      </w:tr>
      <w:tr w:rsidR="00945854" w:rsidTr="00837327">
        <w:tc>
          <w:tcPr>
            <w:tcW w:w="1794" w:type="dxa"/>
          </w:tcPr>
          <w:p w:rsidR="00945854" w:rsidRDefault="00945854" w:rsidP="00666650">
            <w:r>
              <w:t>Atrybuty</w:t>
            </w:r>
          </w:p>
        </w:tc>
        <w:tc>
          <w:tcPr>
            <w:tcW w:w="7494" w:type="dxa"/>
            <w:gridSpan w:val="4"/>
          </w:tcPr>
          <w:p w:rsidR="00945854" w:rsidRDefault="00C71336" w:rsidP="00666650">
            <w:r>
              <w:t>Bezpieczeństwo</w:t>
            </w:r>
            <w:r w:rsidR="00675189">
              <w:t xml:space="preserve"> – poufność danych</w:t>
            </w:r>
          </w:p>
        </w:tc>
      </w:tr>
      <w:tr w:rsidR="00945854" w:rsidTr="00837327">
        <w:tc>
          <w:tcPr>
            <w:tcW w:w="1794" w:type="dxa"/>
          </w:tcPr>
          <w:p w:rsidR="00945854" w:rsidRDefault="00945854" w:rsidP="00666650">
            <w:r>
              <w:t>Środowisko</w:t>
            </w:r>
          </w:p>
        </w:tc>
        <w:tc>
          <w:tcPr>
            <w:tcW w:w="7494" w:type="dxa"/>
            <w:gridSpan w:val="4"/>
          </w:tcPr>
          <w:p w:rsidR="00945854" w:rsidRDefault="00945854" w:rsidP="00666650">
            <w:r>
              <w:t>Standardowa praca systemu</w:t>
            </w:r>
          </w:p>
        </w:tc>
      </w:tr>
      <w:tr w:rsidR="00945854" w:rsidTr="00837327">
        <w:tc>
          <w:tcPr>
            <w:tcW w:w="1794" w:type="dxa"/>
          </w:tcPr>
          <w:p w:rsidR="00945854" w:rsidRDefault="00945854" w:rsidP="00666650">
            <w:r>
              <w:t>Bodziec</w:t>
            </w:r>
          </w:p>
        </w:tc>
        <w:tc>
          <w:tcPr>
            <w:tcW w:w="7494" w:type="dxa"/>
            <w:gridSpan w:val="4"/>
          </w:tcPr>
          <w:p w:rsidR="00945854" w:rsidRDefault="0048663F" w:rsidP="00666650">
            <w:r>
              <w:t>Logowanie się w systemie</w:t>
            </w:r>
          </w:p>
        </w:tc>
      </w:tr>
      <w:tr w:rsidR="00945854" w:rsidTr="00837327">
        <w:tc>
          <w:tcPr>
            <w:tcW w:w="1794" w:type="dxa"/>
          </w:tcPr>
          <w:p w:rsidR="00945854" w:rsidRDefault="00945854" w:rsidP="00666650">
            <w:r>
              <w:t>Odpowiedź</w:t>
            </w:r>
          </w:p>
        </w:tc>
        <w:tc>
          <w:tcPr>
            <w:tcW w:w="7494" w:type="dxa"/>
            <w:gridSpan w:val="4"/>
          </w:tcPr>
          <w:p w:rsidR="00945854" w:rsidRDefault="005C2DF3" w:rsidP="00666650">
            <w:r>
              <w:t>Mniejsza niż 5s.</w:t>
            </w:r>
          </w:p>
        </w:tc>
      </w:tr>
      <w:tr w:rsidR="00945854" w:rsidTr="00837327">
        <w:tc>
          <w:tcPr>
            <w:tcW w:w="1794" w:type="dxa"/>
          </w:tcPr>
          <w:p w:rsidR="00945854" w:rsidRDefault="00945854" w:rsidP="00666650">
            <w:r>
              <w:t>Decyzje arch.</w:t>
            </w:r>
          </w:p>
        </w:tc>
        <w:tc>
          <w:tcPr>
            <w:tcW w:w="1884" w:type="dxa"/>
          </w:tcPr>
          <w:p w:rsidR="00945854" w:rsidRDefault="00945854" w:rsidP="00666650">
            <w:r>
              <w:t>Wrażliwość</w:t>
            </w:r>
          </w:p>
        </w:tc>
        <w:tc>
          <w:tcPr>
            <w:tcW w:w="1886" w:type="dxa"/>
          </w:tcPr>
          <w:p w:rsidR="00945854" w:rsidRDefault="00945854" w:rsidP="00666650">
            <w:r>
              <w:t>Kompromis</w:t>
            </w:r>
          </w:p>
        </w:tc>
        <w:tc>
          <w:tcPr>
            <w:tcW w:w="1863" w:type="dxa"/>
          </w:tcPr>
          <w:p w:rsidR="00945854" w:rsidRDefault="00945854" w:rsidP="00666650">
            <w:r>
              <w:t>Ryzyko</w:t>
            </w:r>
          </w:p>
        </w:tc>
        <w:tc>
          <w:tcPr>
            <w:tcW w:w="1861" w:type="dxa"/>
          </w:tcPr>
          <w:p w:rsidR="00945854" w:rsidRDefault="00945854" w:rsidP="00666650">
            <w:r>
              <w:t>Bez ryzyka</w:t>
            </w:r>
          </w:p>
        </w:tc>
      </w:tr>
      <w:tr w:rsidR="00945854" w:rsidTr="00837327">
        <w:tc>
          <w:tcPr>
            <w:tcW w:w="1794" w:type="dxa"/>
          </w:tcPr>
          <w:p w:rsidR="00945854" w:rsidRDefault="008A4DC5" w:rsidP="00666650">
            <w:r w:rsidRPr="000C4192">
              <w:lastRenderedPageBreak/>
              <w:t xml:space="preserve">Autoryzacja i uwierzytelnianie realizowane przez mechanizmy MS SQL i .NET </w:t>
            </w:r>
            <w:proofErr w:type="spellStart"/>
            <w:r w:rsidRPr="000C4192">
              <w:t>URLAuthorization</w:t>
            </w:r>
            <w:proofErr w:type="spellEnd"/>
          </w:p>
        </w:tc>
        <w:tc>
          <w:tcPr>
            <w:tcW w:w="1884" w:type="dxa"/>
          </w:tcPr>
          <w:p w:rsidR="00945854" w:rsidRDefault="00945854" w:rsidP="00666650"/>
        </w:tc>
        <w:tc>
          <w:tcPr>
            <w:tcW w:w="1886" w:type="dxa"/>
          </w:tcPr>
          <w:p w:rsidR="00945854" w:rsidRDefault="00945854" w:rsidP="00666650"/>
        </w:tc>
        <w:tc>
          <w:tcPr>
            <w:tcW w:w="1863" w:type="dxa"/>
          </w:tcPr>
          <w:p w:rsidR="00945854" w:rsidRDefault="00945854" w:rsidP="00666650"/>
        </w:tc>
        <w:tc>
          <w:tcPr>
            <w:tcW w:w="1861" w:type="dxa"/>
          </w:tcPr>
          <w:p w:rsidR="00945854" w:rsidRDefault="007E1F54" w:rsidP="00666650">
            <w:r>
              <w:t>NR2</w:t>
            </w:r>
          </w:p>
        </w:tc>
      </w:tr>
      <w:tr w:rsidR="00837327" w:rsidTr="00837327">
        <w:tc>
          <w:tcPr>
            <w:tcW w:w="1794" w:type="dxa"/>
          </w:tcPr>
          <w:p w:rsidR="00837327" w:rsidRPr="000C4192" w:rsidRDefault="00837327" w:rsidP="00666650">
            <w:r>
              <w:t>Algorytm SHA-2</w:t>
            </w:r>
          </w:p>
        </w:tc>
        <w:tc>
          <w:tcPr>
            <w:tcW w:w="1884" w:type="dxa"/>
          </w:tcPr>
          <w:p w:rsidR="00837327" w:rsidRDefault="00837327" w:rsidP="00666650"/>
        </w:tc>
        <w:tc>
          <w:tcPr>
            <w:tcW w:w="1886" w:type="dxa"/>
          </w:tcPr>
          <w:p w:rsidR="00837327" w:rsidRDefault="001C050C" w:rsidP="00666650">
            <w:r>
              <w:t>T1</w:t>
            </w:r>
          </w:p>
        </w:tc>
        <w:tc>
          <w:tcPr>
            <w:tcW w:w="1863" w:type="dxa"/>
          </w:tcPr>
          <w:p w:rsidR="00837327" w:rsidRDefault="00837327" w:rsidP="00666650"/>
        </w:tc>
        <w:tc>
          <w:tcPr>
            <w:tcW w:w="1861" w:type="dxa"/>
          </w:tcPr>
          <w:p w:rsidR="00837327" w:rsidRDefault="00837327" w:rsidP="00666650"/>
        </w:tc>
      </w:tr>
    </w:tbl>
    <w:p w:rsidR="00F05A30" w:rsidRDefault="007E1F54" w:rsidP="001055B0">
      <w:r>
        <w:t>NR2</w:t>
      </w:r>
      <w:r w:rsidR="001134B5">
        <w:t>:</w:t>
      </w:r>
      <w:r w:rsidR="00832A48">
        <w:t xml:space="preserve"> </w:t>
      </w:r>
      <w:r w:rsidR="003E6AB8">
        <w:t>Korzystanie z istniejących i sprawdzonych rozwiązań w zakresie bezpieczeństwa jest rekomendowane</w:t>
      </w:r>
      <w:r w:rsidR="00070E63">
        <w:t xml:space="preserve"> przez OWASP</w:t>
      </w:r>
      <w:r w:rsidR="00AC09E4">
        <w:t>(</w:t>
      </w:r>
      <w:r w:rsidR="00AC09E4" w:rsidRPr="00AC09E4">
        <w:t>Open Web Application Security Project</w:t>
      </w:r>
      <w:r w:rsidR="00AC09E4">
        <w:t>)</w:t>
      </w:r>
      <w:r w:rsidR="003E6AB8">
        <w:t>.</w:t>
      </w:r>
    </w:p>
    <w:p w:rsidR="00945854" w:rsidRDefault="00F05A30" w:rsidP="001055B0">
      <w:r>
        <w:t>T1</w:t>
      </w:r>
      <w:r w:rsidR="001134B5">
        <w:t>:</w:t>
      </w:r>
      <w:r w:rsidR="003E6AB8">
        <w:t xml:space="preserve"> </w:t>
      </w:r>
      <w:r w:rsidR="003421A2">
        <w:t>Algorytm zmniejsza szanse nieautoryzowanego odczytu haseł kosztem wydajności systemu.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94"/>
        <w:gridCol w:w="1884"/>
        <w:gridCol w:w="1886"/>
        <w:gridCol w:w="1863"/>
        <w:gridCol w:w="1861"/>
      </w:tblGrid>
      <w:tr w:rsidR="00D92032" w:rsidTr="00666650">
        <w:tc>
          <w:tcPr>
            <w:tcW w:w="1794" w:type="dxa"/>
          </w:tcPr>
          <w:p w:rsidR="00D92032" w:rsidRDefault="00D92032" w:rsidP="00666650">
            <w:r>
              <w:t>Scenariusz</w:t>
            </w:r>
          </w:p>
        </w:tc>
        <w:tc>
          <w:tcPr>
            <w:tcW w:w="7494" w:type="dxa"/>
            <w:gridSpan w:val="4"/>
          </w:tcPr>
          <w:p w:rsidR="001D5465" w:rsidRPr="005F67AD" w:rsidRDefault="001D5465" w:rsidP="001D5465">
            <w:r>
              <w:t>Wykonywanie płatności w 100% gwarantuje bezpieczeństwo przed nieautoryzowanym odczytem danych transakcji bankowej.</w:t>
            </w:r>
          </w:p>
          <w:p w:rsidR="00D92032" w:rsidRDefault="00D92032" w:rsidP="00666650"/>
        </w:tc>
      </w:tr>
      <w:tr w:rsidR="00D92032" w:rsidTr="00666650">
        <w:tc>
          <w:tcPr>
            <w:tcW w:w="1794" w:type="dxa"/>
          </w:tcPr>
          <w:p w:rsidR="00D92032" w:rsidRDefault="00D92032" w:rsidP="00666650">
            <w:r>
              <w:t>Atrybuty</w:t>
            </w:r>
          </w:p>
        </w:tc>
        <w:tc>
          <w:tcPr>
            <w:tcW w:w="7494" w:type="dxa"/>
            <w:gridSpan w:val="4"/>
          </w:tcPr>
          <w:p w:rsidR="00D92032" w:rsidRDefault="00D92032" w:rsidP="00666650">
            <w:r>
              <w:t>Bezpieczeństwo</w:t>
            </w:r>
            <w:r w:rsidR="004C010C">
              <w:t xml:space="preserve"> – poufność danych</w:t>
            </w:r>
          </w:p>
        </w:tc>
      </w:tr>
      <w:tr w:rsidR="00D92032" w:rsidTr="00666650">
        <w:tc>
          <w:tcPr>
            <w:tcW w:w="1794" w:type="dxa"/>
          </w:tcPr>
          <w:p w:rsidR="00D92032" w:rsidRDefault="00D92032" w:rsidP="00666650">
            <w:r>
              <w:t>Środowisko</w:t>
            </w:r>
          </w:p>
        </w:tc>
        <w:tc>
          <w:tcPr>
            <w:tcW w:w="7494" w:type="dxa"/>
            <w:gridSpan w:val="4"/>
          </w:tcPr>
          <w:p w:rsidR="00D92032" w:rsidRDefault="00D92032" w:rsidP="00666650">
            <w:r>
              <w:t>Standardowa praca systemu</w:t>
            </w:r>
          </w:p>
        </w:tc>
      </w:tr>
      <w:tr w:rsidR="00D92032" w:rsidTr="00666650">
        <w:tc>
          <w:tcPr>
            <w:tcW w:w="1794" w:type="dxa"/>
          </w:tcPr>
          <w:p w:rsidR="00D92032" w:rsidRDefault="00D92032" w:rsidP="00666650">
            <w:r>
              <w:t>Bodziec</w:t>
            </w:r>
          </w:p>
        </w:tc>
        <w:tc>
          <w:tcPr>
            <w:tcW w:w="7494" w:type="dxa"/>
            <w:gridSpan w:val="4"/>
          </w:tcPr>
          <w:p w:rsidR="00D92032" w:rsidRDefault="00681868" w:rsidP="00666650">
            <w:r>
              <w:t>Płatność za imprezę turystyczną</w:t>
            </w:r>
            <w:r w:rsidR="00D8270B">
              <w:t>.</w:t>
            </w:r>
          </w:p>
        </w:tc>
      </w:tr>
      <w:tr w:rsidR="00D92032" w:rsidTr="00666650">
        <w:tc>
          <w:tcPr>
            <w:tcW w:w="1794" w:type="dxa"/>
          </w:tcPr>
          <w:p w:rsidR="00D92032" w:rsidRDefault="00D92032" w:rsidP="00666650">
            <w:r>
              <w:t>Odpowiedź</w:t>
            </w:r>
          </w:p>
        </w:tc>
        <w:tc>
          <w:tcPr>
            <w:tcW w:w="7494" w:type="dxa"/>
            <w:gridSpan w:val="4"/>
          </w:tcPr>
          <w:p w:rsidR="00D92032" w:rsidRDefault="00D92032" w:rsidP="00666650">
            <w:r>
              <w:t>Mniejsza niż 5s.</w:t>
            </w:r>
          </w:p>
        </w:tc>
      </w:tr>
      <w:tr w:rsidR="00D92032" w:rsidTr="00666650">
        <w:tc>
          <w:tcPr>
            <w:tcW w:w="1794" w:type="dxa"/>
          </w:tcPr>
          <w:p w:rsidR="00D92032" w:rsidRDefault="00D92032" w:rsidP="00666650">
            <w:r>
              <w:t>Decyzje arch.</w:t>
            </w:r>
          </w:p>
        </w:tc>
        <w:tc>
          <w:tcPr>
            <w:tcW w:w="1884" w:type="dxa"/>
          </w:tcPr>
          <w:p w:rsidR="00D92032" w:rsidRDefault="00D92032" w:rsidP="00666650">
            <w:r>
              <w:t>Wrażliwość</w:t>
            </w:r>
          </w:p>
        </w:tc>
        <w:tc>
          <w:tcPr>
            <w:tcW w:w="1886" w:type="dxa"/>
          </w:tcPr>
          <w:p w:rsidR="00D92032" w:rsidRDefault="00D92032" w:rsidP="00666650">
            <w:r>
              <w:t>Kompromis</w:t>
            </w:r>
          </w:p>
        </w:tc>
        <w:tc>
          <w:tcPr>
            <w:tcW w:w="1863" w:type="dxa"/>
          </w:tcPr>
          <w:p w:rsidR="00D92032" w:rsidRDefault="00D92032" w:rsidP="00666650">
            <w:r>
              <w:t>Ryzyko</w:t>
            </w:r>
          </w:p>
        </w:tc>
        <w:tc>
          <w:tcPr>
            <w:tcW w:w="1861" w:type="dxa"/>
          </w:tcPr>
          <w:p w:rsidR="00D92032" w:rsidRDefault="00D92032" w:rsidP="00666650">
            <w:r>
              <w:t>Bez ryzyka</w:t>
            </w:r>
          </w:p>
        </w:tc>
      </w:tr>
      <w:tr w:rsidR="00D92032" w:rsidTr="00666650">
        <w:tc>
          <w:tcPr>
            <w:tcW w:w="1794" w:type="dxa"/>
          </w:tcPr>
          <w:p w:rsidR="00D92032" w:rsidRDefault="00323EF8" w:rsidP="00666650">
            <w:r>
              <w:t>Zewnętrzna usługa płatności</w:t>
            </w:r>
          </w:p>
        </w:tc>
        <w:tc>
          <w:tcPr>
            <w:tcW w:w="1884" w:type="dxa"/>
          </w:tcPr>
          <w:p w:rsidR="00D92032" w:rsidRDefault="00D92032" w:rsidP="00666650"/>
        </w:tc>
        <w:tc>
          <w:tcPr>
            <w:tcW w:w="1886" w:type="dxa"/>
          </w:tcPr>
          <w:p w:rsidR="00D92032" w:rsidRDefault="00D92032" w:rsidP="00666650"/>
        </w:tc>
        <w:tc>
          <w:tcPr>
            <w:tcW w:w="1863" w:type="dxa"/>
          </w:tcPr>
          <w:p w:rsidR="00D92032" w:rsidRDefault="00D92032" w:rsidP="00666650"/>
        </w:tc>
        <w:tc>
          <w:tcPr>
            <w:tcW w:w="1861" w:type="dxa"/>
          </w:tcPr>
          <w:p w:rsidR="00D92032" w:rsidRDefault="007E1F54" w:rsidP="00666650">
            <w:r>
              <w:t>NR3</w:t>
            </w:r>
          </w:p>
        </w:tc>
      </w:tr>
      <w:tr w:rsidR="00D92032" w:rsidTr="00666650">
        <w:tc>
          <w:tcPr>
            <w:tcW w:w="1794" w:type="dxa"/>
          </w:tcPr>
          <w:p w:rsidR="00D92032" w:rsidRPr="000C4192" w:rsidRDefault="00323EF8" w:rsidP="00666650">
            <w:r>
              <w:t>HTTPS</w:t>
            </w:r>
          </w:p>
        </w:tc>
        <w:tc>
          <w:tcPr>
            <w:tcW w:w="1884" w:type="dxa"/>
          </w:tcPr>
          <w:p w:rsidR="00D92032" w:rsidRDefault="00D92032" w:rsidP="00666650"/>
        </w:tc>
        <w:tc>
          <w:tcPr>
            <w:tcW w:w="1886" w:type="dxa"/>
          </w:tcPr>
          <w:p w:rsidR="00D92032" w:rsidRDefault="00D92032" w:rsidP="00666650"/>
        </w:tc>
        <w:tc>
          <w:tcPr>
            <w:tcW w:w="1863" w:type="dxa"/>
          </w:tcPr>
          <w:p w:rsidR="00D92032" w:rsidRDefault="00D92032" w:rsidP="00666650"/>
        </w:tc>
        <w:tc>
          <w:tcPr>
            <w:tcW w:w="1861" w:type="dxa"/>
          </w:tcPr>
          <w:p w:rsidR="00D92032" w:rsidRDefault="007E1F54" w:rsidP="00666650">
            <w:r>
              <w:t>NR4</w:t>
            </w:r>
          </w:p>
        </w:tc>
      </w:tr>
    </w:tbl>
    <w:p w:rsidR="006E20DC" w:rsidRDefault="007E1F54" w:rsidP="001055B0">
      <w:r>
        <w:t>NR3</w:t>
      </w:r>
      <w:r w:rsidR="001134B5">
        <w:t>:</w:t>
      </w:r>
      <w:r w:rsidR="00BB672B">
        <w:t xml:space="preserve"> Przekazanie odpowiedzialności za kluczowe dane(numery i hasła do kont bankowych) </w:t>
      </w:r>
      <w:r w:rsidR="002F33D3">
        <w:t>ludziom, którzy</w:t>
      </w:r>
      <w:r w:rsidR="00BB672B">
        <w:t xml:space="preserve"> ma</w:t>
      </w:r>
      <w:r w:rsidR="000B3704">
        <w:t>ją</w:t>
      </w:r>
      <w:r w:rsidR="00BB672B">
        <w:t xml:space="preserve"> w tym temacie dużo większe doświadczenie.</w:t>
      </w:r>
    </w:p>
    <w:p w:rsidR="003D4AEF" w:rsidRDefault="007E1F54" w:rsidP="001055B0">
      <w:r>
        <w:t>NR4</w:t>
      </w:r>
      <w:r w:rsidR="001134B5">
        <w:t>:</w:t>
      </w:r>
      <w:r w:rsidR="003D4AEF">
        <w:t xml:space="preserve"> Uniemożliwienie podsłuchiwania w sieciach lokalnych, dzięki HTTPS</w:t>
      </w:r>
      <w:r w:rsidR="007F7616"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94"/>
        <w:gridCol w:w="1884"/>
        <w:gridCol w:w="1886"/>
        <w:gridCol w:w="1863"/>
        <w:gridCol w:w="1861"/>
      </w:tblGrid>
      <w:tr w:rsidR="004A1D62" w:rsidTr="00666650">
        <w:tc>
          <w:tcPr>
            <w:tcW w:w="1794" w:type="dxa"/>
          </w:tcPr>
          <w:p w:rsidR="004A1D62" w:rsidRDefault="004A1D62" w:rsidP="00666650">
            <w:r>
              <w:t>Scenariusz</w:t>
            </w:r>
          </w:p>
        </w:tc>
        <w:tc>
          <w:tcPr>
            <w:tcW w:w="7494" w:type="dxa"/>
            <w:gridSpan w:val="4"/>
          </w:tcPr>
          <w:p w:rsidR="004A1D62" w:rsidRDefault="004A1D62" w:rsidP="004A1D62">
            <w:r>
              <w:t>Operacje wymagające kontroli dostępu zawsze będą wymagały wcześniejszego uwierzytelniania(jedno uwierzytelnienia dla wielu operacji).(H,M)</w:t>
            </w:r>
          </w:p>
          <w:p w:rsidR="004A1D62" w:rsidRDefault="004A1D62" w:rsidP="00666650"/>
        </w:tc>
      </w:tr>
      <w:tr w:rsidR="004A1D62" w:rsidTr="00666650">
        <w:tc>
          <w:tcPr>
            <w:tcW w:w="1794" w:type="dxa"/>
          </w:tcPr>
          <w:p w:rsidR="004A1D62" w:rsidRDefault="004A1D62" w:rsidP="00666650">
            <w:r>
              <w:t>Atrybuty</w:t>
            </w:r>
          </w:p>
        </w:tc>
        <w:tc>
          <w:tcPr>
            <w:tcW w:w="7494" w:type="dxa"/>
            <w:gridSpan w:val="4"/>
          </w:tcPr>
          <w:p w:rsidR="004A1D62" w:rsidRDefault="004A1D62" w:rsidP="004A1D62">
            <w:r>
              <w:t>Bezpieczeństwo – integralność danych</w:t>
            </w:r>
          </w:p>
        </w:tc>
      </w:tr>
      <w:tr w:rsidR="004A1D62" w:rsidTr="00666650">
        <w:tc>
          <w:tcPr>
            <w:tcW w:w="1794" w:type="dxa"/>
          </w:tcPr>
          <w:p w:rsidR="004A1D62" w:rsidRDefault="004A1D62" w:rsidP="00666650">
            <w:r>
              <w:t>Środowisko</w:t>
            </w:r>
          </w:p>
        </w:tc>
        <w:tc>
          <w:tcPr>
            <w:tcW w:w="7494" w:type="dxa"/>
            <w:gridSpan w:val="4"/>
          </w:tcPr>
          <w:p w:rsidR="004A1D62" w:rsidRDefault="004A1D62" w:rsidP="00666650">
            <w:r>
              <w:t>Standardowa praca systemu</w:t>
            </w:r>
          </w:p>
        </w:tc>
      </w:tr>
      <w:tr w:rsidR="004A1D62" w:rsidTr="00666650">
        <w:tc>
          <w:tcPr>
            <w:tcW w:w="1794" w:type="dxa"/>
          </w:tcPr>
          <w:p w:rsidR="004A1D62" w:rsidRDefault="004A1D62" w:rsidP="00666650">
            <w:r>
              <w:t>Bodziec</w:t>
            </w:r>
          </w:p>
        </w:tc>
        <w:tc>
          <w:tcPr>
            <w:tcW w:w="7494" w:type="dxa"/>
            <w:gridSpan w:val="4"/>
          </w:tcPr>
          <w:p w:rsidR="004A1D62" w:rsidRDefault="00BA0424" w:rsidP="00666650">
            <w:r>
              <w:t>Wykonywanie operacji wymagających uprawnień</w:t>
            </w:r>
          </w:p>
        </w:tc>
      </w:tr>
      <w:tr w:rsidR="004A1D62" w:rsidTr="00666650">
        <w:tc>
          <w:tcPr>
            <w:tcW w:w="1794" w:type="dxa"/>
          </w:tcPr>
          <w:p w:rsidR="004A1D62" w:rsidRDefault="004A1D62" w:rsidP="00666650">
            <w:r>
              <w:t>Odpowiedź</w:t>
            </w:r>
          </w:p>
        </w:tc>
        <w:tc>
          <w:tcPr>
            <w:tcW w:w="7494" w:type="dxa"/>
            <w:gridSpan w:val="4"/>
          </w:tcPr>
          <w:p w:rsidR="004A1D62" w:rsidRDefault="004A1D62" w:rsidP="00666650">
            <w:r>
              <w:t>Mniejsza niż 5s.</w:t>
            </w:r>
          </w:p>
        </w:tc>
      </w:tr>
      <w:tr w:rsidR="004A1D62" w:rsidTr="00666650">
        <w:tc>
          <w:tcPr>
            <w:tcW w:w="1794" w:type="dxa"/>
          </w:tcPr>
          <w:p w:rsidR="004A1D62" w:rsidRDefault="004A1D62" w:rsidP="00666650">
            <w:r>
              <w:t>Decyzje arch.</w:t>
            </w:r>
          </w:p>
        </w:tc>
        <w:tc>
          <w:tcPr>
            <w:tcW w:w="1884" w:type="dxa"/>
          </w:tcPr>
          <w:p w:rsidR="004A1D62" w:rsidRDefault="004A1D62" w:rsidP="00666650">
            <w:r>
              <w:t>Wrażliwość</w:t>
            </w:r>
          </w:p>
        </w:tc>
        <w:tc>
          <w:tcPr>
            <w:tcW w:w="1886" w:type="dxa"/>
          </w:tcPr>
          <w:p w:rsidR="004A1D62" w:rsidRDefault="004A1D62" w:rsidP="00666650">
            <w:r>
              <w:t>Kompromis</w:t>
            </w:r>
          </w:p>
        </w:tc>
        <w:tc>
          <w:tcPr>
            <w:tcW w:w="1863" w:type="dxa"/>
          </w:tcPr>
          <w:p w:rsidR="004A1D62" w:rsidRDefault="004A1D62" w:rsidP="00666650">
            <w:r>
              <w:t>Ryzyko</w:t>
            </w:r>
          </w:p>
        </w:tc>
        <w:tc>
          <w:tcPr>
            <w:tcW w:w="1861" w:type="dxa"/>
          </w:tcPr>
          <w:p w:rsidR="004A1D62" w:rsidRDefault="004A1D62" w:rsidP="00666650">
            <w:r>
              <w:t>Bez ryzyka</w:t>
            </w:r>
          </w:p>
        </w:tc>
      </w:tr>
      <w:tr w:rsidR="004A1D62" w:rsidTr="00666650">
        <w:tc>
          <w:tcPr>
            <w:tcW w:w="1794" w:type="dxa"/>
          </w:tcPr>
          <w:p w:rsidR="004A1D62" w:rsidRDefault="00A215B5" w:rsidP="00666650">
            <w:r w:rsidRPr="000C4192">
              <w:t xml:space="preserve">Autoryzacja i uwierzytelnianie realizowane przez mechanizmy MS SQL i .NET </w:t>
            </w:r>
            <w:proofErr w:type="spellStart"/>
            <w:r w:rsidRPr="000C4192">
              <w:t>URLAuthorization</w:t>
            </w:r>
            <w:proofErr w:type="spellEnd"/>
          </w:p>
        </w:tc>
        <w:tc>
          <w:tcPr>
            <w:tcW w:w="1884" w:type="dxa"/>
          </w:tcPr>
          <w:p w:rsidR="004A1D62" w:rsidRDefault="004A1D62" w:rsidP="00666650"/>
        </w:tc>
        <w:tc>
          <w:tcPr>
            <w:tcW w:w="1886" w:type="dxa"/>
          </w:tcPr>
          <w:p w:rsidR="004A1D62" w:rsidRDefault="004A1D62" w:rsidP="00666650"/>
        </w:tc>
        <w:tc>
          <w:tcPr>
            <w:tcW w:w="1863" w:type="dxa"/>
          </w:tcPr>
          <w:p w:rsidR="004A1D62" w:rsidRDefault="004A1D62" w:rsidP="00666650"/>
        </w:tc>
        <w:tc>
          <w:tcPr>
            <w:tcW w:w="1861" w:type="dxa"/>
          </w:tcPr>
          <w:p w:rsidR="004A1D62" w:rsidRDefault="00456D58" w:rsidP="00666650">
            <w:r>
              <w:t>NR5</w:t>
            </w:r>
          </w:p>
        </w:tc>
      </w:tr>
      <w:tr w:rsidR="0068466A" w:rsidTr="00666650">
        <w:tc>
          <w:tcPr>
            <w:tcW w:w="1794" w:type="dxa"/>
          </w:tcPr>
          <w:p w:rsidR="0068466A" w:rsidRPr="000C4192" w:rsidRDefault="0068466A" w:rsidP="00666650">
            <w:r>
              <w:t>Uprawnienia i konto w relacji 1 do 1</w:t>
            </w:r>
          </w:p>
        </w:tc>
        <w:tc>
          <w:tcPr>
            <w:tcW w:w="1884" w:type="dxa"/>
          </w:tcPr>
          <w:p w:rsidR="0068466A" w:rsidRDefault="0068466A" w:rsidP="00666650"/>
        </w:tc>
        <w:tc>
          <w:tcPr>
            <w:tcW w:w="1886" w:type="dxa"/>
          </w:tcPr>
          <w:p w:rsidR="0068466A" w:rsidRDefault="0068466A" w:rsidP="00666650"/>
        </w:tc>
        <w:tc>
          <w:tcPr>
            <w:tcW w:w="1863" w:type="dxa"/>
          </w:tcPr>
          <w:p w:rsidR="0068466A" w:rsidRDefault="00A1435F" w:rsidP="00666650">
            <w:r>
              <w:t>R2</w:t>
            </w:r>
          </w:p>
        </w:tc>
        <w:tc>
          <w:tcPr>
            <w:tcW w:w="1861" w:type="dxa"/>
          </w:tcPr>
          <w:p w:rsidR="0068466A" w:rsidRDefault="0068466A" w:rsidP="00666650"/>
        </w:tc>
      </w:tr>
    </w:tbl>
    <w:p w:rsidR="004A1D62" w:rsidRDefault="00B277D5" w:rsidP="001055B0">
      <w:r>
        <w:t>NR5</w:t>
      </w:r>
      <w:r w:rsidR="001134B5">
        <w:t>:</w:t>
      </w:r>
      <w:r>
        <w:t xml:space="preserve"> Wykorzystanie sprawdzonych zewnętrznych mechanizmów uwierzytelniania i autoryzacji</w:t>
      </w:r>
      <w:r w:rsidR="00867001">
        <w:t>.</w:t>
      </w:r>
    </w:p>
    <w:p w:rsidR="00867001" w:rsidRDefault="00867001" w:rsidP="001055B0">
      <w:r>
        <w:t>R2</w:t>
      </w:r>
      <w:r w:rsidR="001134B5">
        <w:t xml:space="preserve">: </w:t>
      </w:r>
      <w:r>
        <w:t>Konieczność definiowania osobnych uprawnień dla każdego konta.</w:t>
      </w:r>
    </w:p>
    <w:p w:rsidR="009942E1" w:rsidRDefault="009942E1" w:rsidP="009942E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94"/>
        <w:gridCol w:w="1884"/>
        <w:gridCol w:w="1886"/>
        <w:gridCol w:w="1863"/>
        <w:gridCol w:w="1861"/>
      </w:tblGrid>
      <w:tr w:rsidR="009942E1" w:rsidTr="00666650">
        <w:tc>
          <w:tcPr>
            <w:tcW w:w="1794" w:type="dxa"/>
          </w:tcPr>
          <w:p w:rsidR="009942E1" w:rsidRDefault="009942E1" w:rsidP="00666650">
            <w:r>
              <w:t>Scenariusz</w:t>
            </w:r>
          </w:p>
        </w:tc>
        <w:tc>
          <w:tcPr>
            <w:tcW w:w="7494" w:type="dxa"/>
            <w:gridSpan w:val="4"/>
          </w:tcPr>
          <w:p w:rsidR="009942E1" w:rsidRDefault="009942E1" w:rsidP="00666650">
            <w:r>
              <w:t>100% danych w bazie danych jest zgodna z rzeczywistością</w:t>
            </w:r>
            <w:r w:rsidRPr="00E60247">
              <w:t xml:space="preserve"> </w:t>
            </w:r>
            <w:r>
              <w:t>(H, L)</w:t>
            </w:r>
          </w:p>
        </w:tc>
      </w:tr>
      <w:tr w:rsidR="009942E1" w:rsidTr="00666650">
        <w:tc>
          <w:tcPr>
            <w:tcW w:w="1794" w:type="dxa"/>
          </w:tcPr>
          <w:p w:rsidR="009942E1" w:rsidRDefault="009942E1" w:rsidP="00666650">
            <w:r>
              <w:t>Atrybuty</w:t>
            </w:r>
          </w:p>
        </w:tc>
        <w:tc>
          <w:tcPr>
            <w:tcW w:w="7494" w:type="dxa"/>
            <w:gridSpan w:val="4"/>
          </w:tcPr>
          <w:p w:rsidR="009942E1" w:rsidRDefault="009942E1" w:rsidP="00666650">
            <w:r>
              <w:t>Bezpieczeństwo</w:t>
            </w:r>
            <w:r w:rsidR="00D45839">
              <w:t xml:space="preserve"> – spójność danych</w:t>
            </w:r>
          </w:p>
        </w:tc>
      </w:tr>
      <w:tr w:rsidR="009942E1" w:rsidTr="00666650">
        <w:tc>
          <w:tcPr>
            <w:tcW w:w="1794" w:type="dxa"/>
          </w:tcPr>
          <w:p w:rsidR="009942E1" w:rsidRDefault="009942E1" w:rsidP="00666650">
            <w:r>
              <w:t>Środowisko</w:t>
            </w:r>
          </w:p>
        </w:tc>
        <w:tc>
          <w:tcPr>
            <w:tcW w:w="7494" w:type="dxa"/>
            <w:gridSpan w:val="4"/>
          </w:tcPr>
          <w:p w:rsidR="009942E1" w:rsidRDefault="009942E1" w:rsidP="00666650">
            <w:r>
              <w:t>Standardowa praca systemu</w:t>
            </w:r>
          </w:p>
        </w:tc>
      </w:tr>
      <w:tr w:rsidR="009942E1" w:rsidTr="00666650">
        <w:tc>
          <w:tcPr>
            <w:tcW w:w="1794" w:type="dxa"/>
          </w:tcPr>
          <w:p w:rsidR="009942E1" w:rsidRDefault="009942E1" w:rsidP="00666650">
            <w:r>
              <w:t>Bodziec</w:t>
            </w:r>
          </w:p>
        </w:tc>
        <w:tc>
          <w:tcPr>
            <w:tcW w:w="7494" w:type="dxa"/>
            <w:gridSpan w:val="4"/>
          </w:tcPr>
          <w:p w:rsidR="009942E1" w:rsidRDefault="001E7C2D" w:rsidP="00666650">
            <w:r>
              <w:t>Rezerwacja imprezy turystycznej</w:t>
            </w:r>
          </w:p>
        </w:tc>
      </w:tr>
      <w:tr w:rsidR="009942E1" w:rsidTr="00666650">
        <w:tc>
          <w:tcPr>
            <w:tcW w:w="1794" w:type="dxa"/>
          </w:tcPr>
          <w:p w:rsidR="009942E1" w:rsidRDefault="009942E1" w:rsidP="00666650">
            <w:r>
              <w:t>Odpowiedź</w:t>
            </w:r>
          </w:p>
        </w:tc>
        <w:tc>
          <w:tcPr>
            <w:tcW w:w="7494" w:type="dxa"/>
            <w:gridSpan w:val="4"/>
          </w:tcPr>
          <w:p w:rsidR="009942E1" w:rsidRDefault="009942E1" w:rsidP="00666650">
            <w:r>
              <w:t>Mniejsza niż 5s.</w:t>
            </w:r>
          </w:p>
        </w:tc>
      </w:tr>
      <w:tr w:rsidR="009942E1" w:rsidTr="00666650">
        <w:tc>
          <w:tcPr>
            <w:tcW w:w="1794" w:type="dxa"/>
          </w:tcPr>
          <w:p w:rsidR="009942E1" w:rsidRDefault="009942E1" w:rsidP="00666650">
            <w:r>
              <w:t>Decyzje arch.</w:t>
            </w:r>
          </w:p>
        </w:tc>
        <w:tc>
          <w:tcPr>
            <w:tcW w:w="1884" w:type="dxa"/>
          </w:tcPr>
          <w:p w:rsidR="009942E1" w:rsidRDefault="009942E1" w:rsidP="00666650">
            <w:r>
              <w:t>Wrażliwość</w:t>
            </w:r>
          </w:p>
        </w:tc>
        <w:tc>
          <w:tcPr>
            <w:tcW w:w="1886" w:type="dxa"/>
          </w:tcPr>
          <w:p w:rsidR="009942E1" w:rsidRDefault="009942E1" w:rsidP="00666650">
            <w:r>
              <w:t>Kompromis</w:t>
            </w:r>
          </w:p>
        </w:tc>
        <w:tc>
          <w:tcPr>
            <w:tcW w:w="1863" w:type="dxa"/>
          </w:tcPr>
          <w:p w:rsidR="009942E1" w:rsidRDefault="009942E1" w:rsidP="00666650">
            <w:r>
              <w:t>Ryzyko</w:t>
            </w:r>
          </w:p>
        </w:tc>
        <w:tc>
          <w:tcPr>
            <w:tcW w:w="1861" w:type="dxa"/>
          </w:tcPr>
          <w:p w:rsidR="009942E1" w:rsidRDefault="009942E1" w:rsidP="00666650">
            <w:r>
              <w:t>Bez ryzyka</w:t>
            </w:r>
          </w:p>
        </w:tc>
      </w:tr>
      <w:tr w:rsidR="009942E1" w:rsidTr="00666650">
        <w:tc>
          <w:tcPr>
            <w:tcW w:w="1794" w:type="dxa"/>
          </w:tcPr>
          <w:p w:rsidR="009942E1" w:rsidRDefault="00712FF7" w:rsidP="00666650">
            <w:r>
              <w:t>Jedna baza danych</w:t>
            </w:r>
          </w:p>
        </w:tc>
        <w:tc>
          <w:tcPr>
            <w:tcW w:w="1884" w:type="dxa"/>
          </w:tcPr>
          <w:p w:rsidR="009942E1" w:rsidRDefault="009942E1" w:rsidP="00666650"/>
        </w:tc>
        <w:tc>
          <w:tcPr>
            <w:tcW w:w="1886" w:type="dxa"/>
          </w:tcPr>
          <w:p w:rsidR="009942E1" w:rsidRDefault="0049038C" w:rsidP="00666650">
            <w:r>
              <w:t>T2</w:t>
            </w:r>
          </w:p>
        </w:tc>
        <w:tc>
          <w:tcPr>
            <w:tcW w:w="1863" w:type="dxa"/>
          </w:tcPr>
          <w:p w:rsidR="009942E1" w:rsidRDefault="009942E1" w:rsidP="00666650"/>
        </w:tc>
        <w:tc>
          <w:tcPr>
            <w:tcW w:w="1861" w:type="dxa"/>
          </w:tcPr>
          <w:p w:rsidR="009942E1" w:rsidRDefault="009942E1" w:rsidP="00666650"/>
        </w:tc>
      </w:tr>
    </w:tbl>
    <w:p w:rsidR="009942E1" w:rsidRDefault="0049038C" w:rsidP="001055B0">
      <w:r>
        <w:t>T2</w:t>
      </w:r>
      <w:r w:rsidR="001134B5">
        <w:t>:</w:t>
      </w:r>
      <w:r w:rsidR="0037626C">
        <w:t xml:space="preserve"> Dzięki jednej bazie danych, łatwiej jest utrzymać spójność danych, dzieję się to jednak kosztem wydajności i skalowalności.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94"/>
        <w:gridCol w:w="1884"/>
        <w:gridCol w:w="1886"/>
        <w:gridCol w:w="1863"/>
        <w:gridCol w:w="1861"/>
      </w:tblGrid>
      <w:tr w:rsidR="004A750B" w:rsidTr="00666650">
        <w:tc>
          <w:tcPr>
            <w:tcW w:w="1794" w:type="dxa"/>
          </w:tcPr>
          <w:p w:rsidR="004A750B" w:rsidRDefault="004A750B" w:rsidP="00666650">
            <w:r>
              <w:t>Scenariusz</w:t>
            </w:r>
          </w:p>
        </w:tc>
        <w:tc>
          <w:tcPr>
            <w:tcW w:w="7494" w:type="dxa"/>
            <w:gridSpan w:val="4"/>
          </w:tcPr>
          <w:p w:rsidR="00B931C5" w:rsidRPr="00B931C5" w:rsidRDefault="00B931C5" w:rsidP="00B931C5">
            <w:r w:rsidRPr="00B931C5">
              <w:t>Dodanie nowej relacji w bazie danych, wraz z operacjami CRUD w aplikacji w mniej niż 2 osoby w tydzień.(M,H)</w:t>
            </w:r>
          </w:p>
          <w:p w:rsidR="004A750B" w:rsidRDefault="004A750B" w:rsidP="00666650"/>
        </w:tc>
      </w:tr>
      <w:tr w:rsidR="004A750B" w:rsidTr="00666650">
        <w:tc>
          <w:tcPr>
            <w:tcW w:w="1794" w:type="dxa"/>
          </w:tcPr>
          <w:p w:rsidR="004A750B" w:rsidRDefault="004A750B" w:rsidP="00666650">
            <w:r>
              <w:t>Atrybuty</w:t>
            </w:r>
          </w:p>
        </w:tc>
        <w:tc>
          <w:tcPr>
            <w:tcW w:w="7494" w:type="dxa"/>
            <w:gridSpan w:val="4"/>
          </w:tcPr>
          <w:p w:rsidR="004A750B" w:rsidRDefault="00445A4A" w:rsidP="00666650">
            <w:r>
              <w:t>Modyfikowalność – nowe produkty</w:t>
            </w:r>
          </w:p>
        </w:tc>
      </w:tr>
      <w:tr w:rsidR="004A750B" w:rsidTr="00666650">
        <w:tc>
          <w:tcPr>
            <w:tcW w:w="1794" w:type="dxa"/>
          </w:tcPr>
          <w:p w:rsidR="004A750B" w:rsidRDefault="004A750B" w:rsidP="00666650">
            <w:r>
              <w:t>Środowisko</w:t>
            </w:r>
          </w:p>
        </w:tc>
        <w:tc>
          <w:tcPr>
            <w:tcW w:w="7494" w:type="dxa"/>
            <w:gridSpan w:val="4"/>
          </w:tcPr>
          <w:p w:rsidR="004A750B" w:rsidRDefault="00286157" w:rsidP="00286157">
            <w:r>
              <w:t>Deweloperskie</w:t>
            </w:r>
          </w:p>
        </w:tc>
      </w:tr>
      <w:tr w:rsidR="004A750B" w:rsidTr="00666650">
        <w:tc>
          <w:tcPr>
            <w:tcW w:w="1794" w:type="dxa"/>
          </w:tcPr>
          <w:p w:rsidR="004A750B" w:rsidRDefault="004A750B" w:rsidP="00666650">
            <w:r>
              <w:t>Bodziec</w:t>
            </w:r>
          </w:p>
        </w:tc>
        <w:tc>
          <w:tcPr>
            <w:tcW w:w="7494" w:type="dxa"/>
            <w:gridSpan w:val="4"/>
          </w:tcPr>
          <w:p w:rsidR="004A750B" w:rsidRDefault="00E9613D" w:rsidP="00666650">
            <w:r>
              <w:t>Dodanie nowe funkcjonalności</w:t>
            </w:r>
          </w:p>
        </w:tc>
      </w:tr>
      <w:tr w:rsidR="004A750B" w:rsidTr="00666650">
        <w:tc>
          <w:tcPr>
            <w:tcW w:w="1794" w:type="dxa"/>
          </w:tcPr>
          <w:p w:rsidR="004A750B" w:rsidRDefault="004A750B" w:rsidP="00666650">
            <w:r>
              <w:t>Odpowiedź</w:t>
            </w:r>
          </w:p>
        </w:tc>
        <w:tc>
          <w:tcPr>
            <w:tcW w:w="7494" w:type="dxa"/>
            <w:gridSpan w:val="4"/>
          </w:tcPr>
          <w:p w:rsidR="004A750B" w:rsidRDefault="00341901" w:rsidP="00666650">
            <w:r>
              <w:t>Dwie osoby w tydzień</w:t>
            </w:r>
          </w:p>
        </w:tc>
      </w:tr>
      <w:tr w:rsidR="004A750B" w:rsidTr="00666650">
        <w:tc>
          <w:tcPr>
            <w:tcW w:w="1794" w:type="dxa"/>
          </w:tcPr>
          <w:p w:rsidR="004A750B" w:rsidRDefault="004A750B" w:rsidP="00666650">
            <w:r>
              <w:t>Decyzje arch.</w:t>
            </w:r>
          </w:p>
        </w:tc>
        <w:tc>
          <w:tcPr>
            <w:tcW w:w="1884" w:type="dxa"/>
          </w:tcPr>
          <w:p w:rsidR="004A750B" w:rsidRDefault="004A750B" w:rsidP="00666650">
            <w:r>
              <w:t>Wrażliwość</w:t>
            </w:r>
          </w:p>
        </w:tc>
        <w:tc>
          <w:tcPr>
            <w:tcW w:w="1886" w:type="dxa"/>
          </w:tcPr>
          <w:p w:rsidR="004A750B" w:rsidRDefault="004A750B" w:rsidP="00666650">
            <w:r>
              <w:t>Kompromis</w:t>
            </w:r>
          </w:p>
        </w:tc>
        <w:tc>
          <w:tcPr>
            <w:tcW w:w="1863" w:type="dxa"/>
          </w:tcPr>
          <w:p w:rsidR="004A750B" w:rsidRDefault="004A750B" w:rsidP="00666650">
            <w:r>
              <w:t>Ryzyko</w:t>
            </w:r>
          </w:p>
        </w:tc>
        <w:tc>
          <w:tcPr>
            <w:tcW w:w="1861" w:type="dxa"/>
          </w:tcPr>
          <w:p w:rsidR="004A750B" w:rsidRDefault="004A750B" w:rsidP="00666650">
            <w:r>
              <w:t>Bez ryzyka</w:t>
            </w:r>
          </w:p>
        </w:tc>
      </w:tr>
      <w:tr w:rsidR="00A60867" w:rsidTr="00666650">
        <w:tc>
          <w:tcPr>
            <w:tcW w:w="1794" w:type="dxa"/>
          </w:tcPr>
          <w:p w:rsidR="00A60867" w:rsidRDefault="00B424C9" w:rsidP="00666650">
            <w:r>
              <w:t xml:space="preserve">Wzorzec </w:t>
            </w:r>
            <w:r w:rsidR="00A60867">
              <w:t>MVC</w:t>
            </w:r>
          </w:p>
        </w:tc>
        <w:tc>
          <w:tcPr>
            <w:tcW w:w="1884" w:type="dxa"/>
          </w:tcPr>
          <w:p w:rsidR="00A60867" w:rsidRDefault="00A60867" w:rsidP="00666650"/>
        </w:tc>
        <w:tc>
          <w:tcPr>
            <w:tcW w:w="1886" w:type="dxa"/>
          </w:tcPr>
          <w:p w:rsidR="00A60867" w:rsidRDefault="00A60867" w:rsidP="00666650"/>
        </w:tc>
        <w:tc>
          <w:tcPr>
            <w:tcW w:w="1863" w:type="dxa"/>
          </w:tcPr>
          <w:p w:rsidR="00A60867" w:rsidRDefault="00A60867" w:rsidP="00666650"/>
        </w:tc>
        <w:tc>
          <w:tcPr>
            <w:tcW w:w="1861" w:type="dxa"/>
          </w:tcPr>
          <w:p w:rsidR="00A60867" w:rsidRDefault="00456D58" w:rsidP="00666650">
            <w:r>
              <w:t>NR6</w:t>
            </w:r>
          </w:p>
        </w:tc>
      </w:tr>
      <w:tr w:rsidR="00A60867" w:rsidTr="00666650">
        <w:tc>
          <w:tcPr>
            <w:tcW w:w="1794" w:type="dxa"/>
          </w:tcPr>
          <w:p w:rsidR="00B15A68" w:rsidRDefault="00B15A68" w:rsidP="00B15A68">
            <w:r>
              <w:t>Relacyjna baza danych MS SQL oraz MS SQL</w:t>
            </w:r>
          </w:p>
          <w:p w:rsidR="00A60867" w:rsidRDefault="00B15A68" w:rsidP="00B15A68">
            <w:proofErr w:type="spellStart"/>
            <w:r>
              <w:t>Entity</w:t>
            </w:r>
            <w:proofErr w:type="spellEnd"/>
            <w:r>
              <w:t xml:space="preserve"> Framework</w:t>
            </w:r>
          </w:p>
        </w:tc>
        <w:tc>
          <w:tcPr>
            <w:tcW w:w="1884" w:type="dxa"/>
          </w:tcPr>
          <w:p w:rsidR="00A60867" w:rsidRDefault="00A60867" w:rsidP="00666650"/>
        </w:tc>
        <w:tc>
          <w:tcPr>
            <w:tcW w:w="1886" w:type="dxa"/>
          </w:tcPr>
          <w:p w:rsidR="00A60867" w:rsidRDefault="00A60867" w:rsidP="00666650"/>
        </w:tc>
        <w:tc>
          <w:tcPr>
            <w:tcW w:w="1863" w:type="dxa"/>
          </w:tcPr>
          <w:p w:rsidR="00A60867" w:rsidRDefault="00A60867" w:rsidP="00666650"/>
        </w:tc>
        <w:tc>
          <w:tcPr>
            <w:tcW w:w="1861" w:type="dxa"/>
          </w:tcPr>
          <w:p w:rsidR="00A60867" w:rsidRDefault="00456D58" w:rsidP="00666650">
            <w:r>
              <w:t>NR7</w:t>
            </w:r>
          </w:p>
        </w:tc>
      </w:tr>
    </w:tbl>
    <w:p w:rsidR="004A750B" w:rsidRDefault="00456D58" w:rsidP="001055B0">
      <w:r>
        <w:t>NR6</w:t>
      </w:r>
      <w:r w:rsidR="008849A0">
        <w:t>: Zastosowanie wzorca rozdziela aplikację co ułatwia wprowadzanie zmian.</w:t>
      </w:r>
    </w:p>
    <w:p w:rsidR="008849A0" w:rsidRDefault="00456D58" w:rsidP="001055B0">
      <w:r>
        <w:t>NR7</w:t>
      </w:r>
      <w:r w:rsidR="008849A0">
        <w:t>: Zastosowanie gotowych rozwiązań i generatorów przyśpiesza wprowadzanie zmian.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26"/>
        <w:gridCol w:w="1921"/>
        <w:gridCol w:w="1922"/>
        <w:gridCol w:w="1921"/>
        <w:gridCol w:w="1922"/>
      </w:tblGrid>
      <w:tr w:rsidR="0010256E" w:rsidTr="00DC13E0">
        <w:tc>
          <w:tcPr>
            <w:tcW w:w="1526" w:type="dxa"/>
          </w:tcPr>
          <w:p w:rsidR="0010256E" w:rsidRDefault="0010256E" w:rsidP="00DC13E0">
            <w:r>
              <w:t>Scenariusz</w:t>
            </w:r>
          </w:p>
        </w:tc>
        <w:tc>
          <w:tcPr>
            <w:tcW w:w="7686" w:type="dxa"/>
            <w:gridSpan w:val="4"/>
          </w:tcPr>
          <w:p w:rsidR="0010256E" w:rsidRDefault="003C6C55" w:rsidP="00DC13E0">
            <w:r w:rsidRPr="003C6C55">
              <w:t>Dostępność do serwisu o dowolnym czasie na poziomie 99% w roku(H, H)</w:t>
            </w:r>
          </w:p>
          <w:p w:rsidR="0010256E" w:rsidRDefault="0010256E" w:rsidP="00DC13E0"/>
        </w:tc>
      </w:tr>
      <w:tr w:rsidR="0010256E" w:rsidTr="00DC13E0">
        <w:tc>
          <w:tcPr>
            <w:tcW w:w="1526" w:type="dxa"/>
          </w:tcPr>
          <w:p w:rsidR="0010256E" w:rsidRDefault="0010256E" w:rsidP="00DC13E0">
            <w:r>
              <w:t>Atrybuty</w:t>
            </w:r>
          </w:p>
        </w:tc>
        <w:tc>
          <w:tcPr>
            <w:tcW w:w="7686" w:type="dxa"/>
            <w:gridSpan w:val="4"/>
          </w:tcPr>
          <w:p w:rsidR="0010256E" w:rsidRDefault="003C6C55" w:rsidP="003C6C55">
            <w:r>
              <w:t>Dostę</w:t>
            </w:r>
            <w:r w:rsidR="00E7127F">
              <w:t>p</w:t>
            </w:r>
            <w:r>
              <w:t>ność</w:t>
            </w:r>
            <w:r w:rsidR="0010256E">
              <w:t xml:space="preserve"> </w:t>
            </w:r>
            <w:r>
              <w:t xml:space="preserve"> </w:t>
            </w:r>
            <w:r w:rsidR="0010256E">
              <w:t xml:space="preserve">– </w:t>
            </w:r>
            <w:r>
              <w:t>czasowa</w:t>
            </w:r>
          </w:p>
        </w:tc>
      </w:tr>
      <w:tr w:rsidR="0010256E" w:rsidTr="00DC13E0">
        <w:tc>
          <w:tcPr>
            <w:tcW w:w="1526" w:type="dxa"/>
          </w:tcPr>
          <w:p w:rsidR="0010256E" w:rsidRDefault="0010256E" w:rsidP="00DC13E0">
            <w:r>
              <w:t>Środowisko</w:t>
            </w:r>
          </w:p>
        </w:tc>
        <w:tc>
          <w:tcPr>
            <w:tcW w:w="7686" w:type="dxa"/>
            <w:gridSpan w:val="4"/>
          </w:tcPr>
          <w:p w:rsidR="0010256E" w:rsidRDefault="0010256E" w:rsidP="00DC13E0">
            <w:r>
              <w:t>Standardowa praca systemu</w:t>
            </w:r>
          </w:p>
        </w:tc>
      </w:tr>
      <w:tr w:rsidR="0010256E" w:rsidTr="00DC13E0">
        <w:tc>
          <w:tcPr>
            <w:tcW w:w="1526" w:type="dxa"/>
          </w:tcPr>
          <w:p w:rsidR="0010256E" w:rsidRDefault="0010256E" w:rsidP="00DC13E0">
            <w:r>
              <w:t>Bodziec</w:t>
            </w:r>
          </w:p>
        </w:tc>
        <w:tc>
          <w:tcPr>
            <w:tcW w:w="7686" w:type="dxa"/>
            <w:gridSpan w:val="4"/>
          </w:tcPr>
          <w:p w:rsidR="0010256E" w:rsidRDefault="003C6C55" w:rsidP="00DC13E0">
            <w:r>
              <w:t>Dokonanie rezerwacji użytkownika</w:t>
            </w:r>
          </w:p>
        </w:tc>
      </w:tr>
      <w:tr w:rsidR="0010256E" w:rsidTr="00DC13E0">
        <w:tc>
          <w:tcPr>
            <w:tcW w:w="1526" w:type="dxa"/>
          </w:tcPr>
          <w:p w:rsidR="0010256E" w:rsidRDefault="0010256E" w:rsidP="00DC13E0">
            <w:r>
              <w:t>Odpowiedź</w:t>
            </w:r>
          </w:p>
        </w:tc>
        <w:tc>
          <w:tcPr>
            <w:tcW w:w="7686" w:type="dxa"/>
            <w:gridSpan w:val="4"/>
          </w:tcPr>
          <w:p w:rsidR="0010256E" w:rsidRDefault="0010256E" w:rsidP="00DC13E0">
            <w:r>
              <w:t>Dla 1000 użytkowników jednocześnie mniejsza niż 5s.</w:t>
            </w:r>
          </w:p>
        </w:tc>
      </w:tr>
      <w:tr w:rsidR="0010256E" w:rsidTr="00DC13E0">
        <w:tc>
          <w:tcPr>
            <w:tcW w:w="1526" w:type="dxa"/>
          </w:tcPr>
          <w:p w:rsidR="0010256E" w:rsidRDefault="0010256E" w:rsidP="00DC13E0">
            <w:r>
              <w:t>Decyzje arch.</w:t>
            </w:r>
          </w:p>
        </w:tc>
        <w:tc>
          <w:tcPr>
            <w:tcW w:w="1921" w:type="dxa"/>
          </w:tcPr>
          <w:p w:rsidR="0010256E" w:rsidRDefault="0010256E" w:rsidP="00DC13E0">
            <w:r>
              <w:t>Wrażliwość</w:t>
            </w:r>
          </w:p>
        </w:tc>
        <w:tc>
          <w:tcPr>
            <w:tcW w:w="1922" w:type="dxa"/>
          </w:tcPr>
          <w:p w:rsidR="0010256E" w:rsidRDefault="0010256E" w:rsidP="00DC13E0">
            <w:r>
              <w:t>Kompromis</w:t>
            </w:r>
          </w:p>
        </w:tc>
        <w:tc>
          <w:tcPr>
            <w:tcW w:w="1921" w:type="dxa"/>
          </w:tcPr>
          <w:p w:rsidR="0010256E" w:rsidRDefault="0010256E" w:rsidP="00DC13E0">
            <w:r>
              <w:t>Ryzyko</w:t>
            </w:r>
          </w:p>
        </w:tc>
        <w:tc>
          <w:tcPr>
            <w:tcW w:w="1922" w:type="dxa"/>
          </w:tcPr>
          <w:p w:rsidR="0010256E" w:rsidRDefault="0010256E" w:rsidP="00DC13E0">
            <w:r>
              <w:t>Bez ryzyka</w:t>
            </w:r>
          </w:p>
        </w:tc>
      </w:tr>
      <w:tr w:rsidR="0010256E" w:rsidTr="00DC13E0">
        <w:tc>
          <w:tcPr>
            <w:tcW w:w="1526" w:type="dxa"/>
          </w:tcPr>
          <w:p w:rsidR="0010256E" w:rsidRDefault="0010256E" w:rsidP="00DC13E0">
            <w:r>
              <w:t>Aplikacja hostowana w chmurze</w:t>
            </w:r>
          </w:p>
        </w:tc>
        <w:tc>
          <w:tcPr>
            <w:tcW w:w="1921" w:type="dxa"/>
          </w:tcPr>
          <w:p w:rsidR="0010256E" w:rsidRDefault="00B53520" w:rsidP="00DC13E0">
            <w:r>
              <w:t>S3</w:t>
            </w:r>
          </w:p>
        </w:tc>
        <w:tc>
          <w:tcPr>
            <w:tcW w:w="1922" w:type="dxa"/>
          </w:tcPr>
          <w:p w:rsidR="0010256E" w:rsidRDefault="0010256E" w:rsidP="00DC13E0"/>
        </w:tc>
        <w:tc>
          <w:tcPr>
            <w:tcW w:w="1921" w:type="dxa"/>
          </w:tcPr>
          <w:p w:rsidR="0010256E" w:rsidRDefault="0010256E" w:rsidP="00DC13E0"/>
        </w:tc>
        <w:tc>
          <w:tcPr>
            <w:tcW w:w="1922" w:type="dxa"/>
          </w:tcPr>
          <w:p w:rsidR="0010256E" w:rsidRDefault="00456D58" w:rsidP="00DC13E0">
            <w:r>
              <w:t>NR8</w:t>
            </w:r>
          </w:p>
        </w:tc>
      </w:tr>
    </w:tbl>
    <w:p w:rsidR="006655AE" w:rsidRDefault="00456D58" w:rsidP="006655AE">
      <w:r>
        <w:t>NR8</w:t>
      </w:r>
      <w:r w:rsidR="006655AE">
        <w:t xml:space="preserve">: </w:t>
      </w:r>
      <w:r w:rsidR="00E77E20">
        <w:t>Deklarowana w</w:t>
      </w:r>
      <w:r w:rsidR="00A54335">
        <w:t>ysoka dostępność rozwią</w:t>
      </w:r>
      <w:r w:rsidR="00E77E20">
        <w:t>zań zlokalizowanych w chmurze</w:t>
      </w:r>
      <w:r w:rsidR="006655AE">
        <w:t>.</w:t>
      </w:r>
    </w:p>
    <w:p w:rsidR="006655AE" w:rsidRDefault="00B53520" w:rsidP="006655AE">
      <w:r>
        <w:t>S3</w:t>
      </w:r>
      <w:r w:rsidR="006655AE">
        <w:t>: Możliwość uzależnienia się od rozwiązań jednego dostawcy</w:t>
      </w:r>
      <w:r w:rsidR="008C28E8">
        <w:t xml:space="preserve"> </w:t>
      </w:r>
      <w:r w:rsidR="006655AE">
        <w:t>(</w:t>
      </w:r>
      <w:r w:rsidR="008C28E8">
        <w:t>brak alternatywy w razie awarii</w:t>
      </w:r>
      <w:r w:rsidR="006655AE">
        <w:t>).</w:t>
      </w:r>
    </w:p>
    <w:p w:rsidR="0010256E" w:rsidRDefault="00C015D0" w:rsidP="001055B0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Spis</w:t>
      </w:r>
    </w:p>
    <w:p w:rsidR="00C015D0" w:rsidRDefault="00C015D0" w:rsidP="00C015D0">
      <w:r>
        <w:t>NR1: Zostawienie konieczności dbania o infrastrukturę specjalistom.</w:t>
      </w:r>
    </w:p>
    <w:p w:rsidR="00C015D0" w:rsidRDefault="00C015D0" w:rsidP="00C015D0">
      <w:r>
        <w:t>NR2</w:t>
      </w:r>
      <w:r>
        <w:t>:</w:t>
      </w:r>
      <w:r>
        <w:t xml:space="preserve"> Korzystanie z istniejących i sprawdzonych rozwiązań w zakresie bezpieczeństwa jest rekomendowane przez OWASP(</w:t>
      </w:r>
      <w:r w:rsidRPr="00AC09E4">
        <w:t>Open Web Application Security Project</w:t>
      </w:r>
      <w:r>
        <w:t>).</w:t>
      </w:r>
    </w:p>
    <w:p w:rsidR="00DC39D2" w:rsidRDefault="00DC39D2" w:rsidP="00DC39D2">
      <w:r>
        <w:lastRenderedPageBreak/>
        <w:t>NR3: Przekazanie odpowiedzialności za kluczowe dane(numery i hasła do kont bankowych) ludziom, którzy mają w tym temacie dużo większe doświadczenie.</w:t>
      </w:r>
    </w:p>
    <w:p w:rsidR="00DC39D2" w:rsidRDefault="00DC39D2" w:rsidP="00DC39D2">
      <w:r>
        <w:t>NR4: Uniemożliwienie podsłuchiwania w sieciach lokalnych, dzięki HTTPS.</w:t>
      </w:r>
    </w:p>
    <w:p w:rsidR="00A477FC" w:rsidRDefault="00A477FC" w:rsidP="00A477FC">
      <w:r>
        <w:t>NR5: Wykorzystanie sprawdzonych zewnętrznych mechanizmów uwierzytelniania i autoryzacji.</w:t>
      </w:r>
    </w:p>
    <w:p w:rsidR="00517B81" w:rsidRDefault="00517B81" w:rsidP="00517B81">
      <w:r>
        <w:t>NR6: Zastosowanie wzorca rozdziela aplikację co ułatwia wprowadzanie zmian.</w:t>
      </w:r>
    </w:p>
    <w:p w:rsidR="00517B81" w:rsidRDefault="00517B81" w:rsidP="00517B81">
      <w:r>
        <w:t>NR7: Zastosowanie gotowych rozwiązań i generatorów przyśpiesza wprowadzanie zmian.</w:t>
      </w:r>
    </w:p>
    <w:p w:rsidR="00517B81" w:rsidRDefault="00517B81" w:rsidP="00517B81">
      <w:r>
        <w:t>NR8: Deklarowana wysoka dostępność rozwiązań zlokalizowanych w chmurze.</w:t>
      </w:r>
    </w:p>
    <w:p w:rsidR="009B68FC" w:rsidRDefault="009B68FC" w:rsidP="009B68FC"/>
    <w:p w:rsidR="00517B81" w:rsidRDefault="009B68FC" w:rsidP="00A477FC">
      <w:r>
        <w:t>R1: Mechanizmy wielowątkowe, szczególnie w aplikacjach webowych są trudne w utrzymaniu.</w:t>
      </w:r>
    </w:p>
    <w:p w:rsidR="00A477FC" w:rsidRDefault="00A477FC" w:rsidP="00A477FC">
      <w:r>
        <w:t>R2: Konieczność definiowania osobnych uprawnień dla każdego konta.</w:t>
      </w:r>
    </w:p>
    <w:p w:rsidR="00DC39D2" w:rsidRDefault="00DC39D2" w:rsidP="00C015D0"/>
    <w:p w:rsidR="00C015D0" w:rsidRDefault="00C015D0" w:rsidP="00C015D0"/>
    <w:p w:rsidR="00C015D0" w:rsidRDefault="00C015D0" w:rsidP="00C015D0">
      <w:r>
        <w:t>S1: Możliwość uzależnienia się od rozwiązań jednego dostawcy(utrudnione przeniesienie aplikacji).</w:t>
      </w:r>
    </w:p>
    <w:p w:rsidR="00C015D0" w:rsidRDefault="00C015D0" w:rsidP="00C015D0">
      <w:r>
        <w:t>S2: Użycie niewłaściwego poziomu  izolacji w aplikacji wielowątkowej może wpłynąć na spójność danych.</w:t>
      </w:r>
    </w:p>
    <w:p w:rsidR="000005E7" w:rsidRDefault="000005E7" w:rsidP="000005E7">
      <w:r>
        <w:t>S3: Możliwość uzależnienia się od rozwiązań jednego dostawcy (brak alternatywy w razie awarii).</w:t>
      </w:r>
    </w:p>
    <w:p w:rsidR="009B68FC" w:rsidRDefault="009B68FC" w:rsidP="00C015D0">
      <w:bookmarkStart w:id="0" w:name="_GoBack"/>
      <w:bookmarkEnd w:id="0"/>
    </w:p>
    <w:p w:rsidR="00C015D0" w:rsidRDefault="00C015D0" w:rsidP="00C015D0">
      <w:r>
        <w:t>T1:</w:t>
      </w:r>
      <w:r>
        <w:t xml:space="preserve"> Algorytm zmniejsza szanse nieautoryzowanego odczytu haseł kosztem wydajności systemu.</w:t>
      </w:r>
    </w:p>
    <w:p w:rsidR="00C015D0" w:rsidRPr="00C015D0" w:rsidRDefault="00C015D0" w:rsidP="001055B0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sectPr w:rsidR="00C015D0" w:rsidRPr="00C015D0" w:rsidSect="006E7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446C2"/>
    <w:multiLevelType w:val="hybridMultilevel"/>
    <w:tmpl w:val="961AFB04"/>
    <w:lvl w:ilvl="0" w:tplc="0415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77D62609"/>
    <w:multiLevelType w:val="hybridMultilevel"/>
    <w:tmpl w:val="BA8C07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4258B"/>
    <w:rsid w:val="000005E7"/>
    <w:rsid w:val="0000444A"/>
    <w:rsid w:val="00007DA1"/>
    <w:rsid w:val="00016C6E"/>
    <w:rsid w:val="000214E1"/>
    <w:rsid w:val="0006588D"/>
    <w:rsid w:val="00070E63"/>
    <w:rsid w:val="00074A8D"/>
    <w:rsid w:val="00076F16"/>
    <w:rsid w:val="000A3C92"/>
    <w:rsid w:val="000B3704"/>
    <w:rsid w:val="000B4E55"/>
    <w:rsid w:val="000C7F96"/>
    <w:rsid w:val="000E4F2C"/>
    <w:rsid w:val="000F4D6D"/>
    <w:rsid w:val="0010256E"/>
    <w:rsid w:val="001052B6"/>
    <w:rsid w:val="001055B0"/>
    <w:rsid w:val="00105A88"/>
    <w:rsid w:val="0010666A"/>
    <w:rsid w:val="001134B5"/>
    <w:rsid w:val="00136FE7"/>
    <w:rsid w:val="00137C38"/>
    <w:rsid w:val="00160411"/>
    <w:rsid w:val="00183287"/>
    <w:rsid w:val="001C050C"/>
    <w:rsid w:val="001C1DA3"/>
    <w:rsid w:val="001D5465"/>
    <w:rsid w:val="001E7C2D"/>
    <w:rsid w:val="001F2DAD"/>
    <w:rsid w:val="0021604B"/>
    <w:rsid w:val="00220929"/>
    <w:rsid w:val="0022268A"/>
    <w:rsid w:val="00227768"/>
    <w:rsid w:val="002350F9"/>
    <w:rsid w:val="00255C50"/>
    <w:rsid w:val="002627C8"/>
    <w:rsid w:val="00262C60"/>
    <w:rsid w:val="00263D17"/>
    <w:rsid w:val="00267030"/>
    <w:rsid w:val="00286157"/>
    <w:rsid w:val="002A24CB"/>
    <w:rsid w:val="002B02A0"/>
    <w:rsid w:val="002B3AC6"/>
    <w:rsid w:val="002D0565"/>
    <w:rsid w:val="002F33D3"/>
    <w:rsid w:val="00316B63"/>
    <w:rsid w:val="00321FB6"/>
    <w:rsid w:val="00323EF8"/>
    <w:rsid w:val="00341901"/>
    <w:rsid w:val="003421A2"/>
    <w:rsid w:val="0035280B"/>
    <w:rsid w:val="00352B32"/>
    <w:rsid w:val="0036011B"/>
    <w:rsid w:val="00361E46"/>
    <w:rsid w:val="0037626C"/>
    <w:rsid w:val="003858D7"/>
    <w:rsid w:val="00394D2B"/>
    <w:rsid w:val="003B1ED3"/>
    <w:rsid w:val="003C6C55"/>
    <w:rsid w:val="003D4372"/>
    <w:rsid w:val="003D4AEF"/>
    <w:rsid w:val="003E2F58"/>
    <w:rsid w:val="003E6AB8"/>
    <w:rsid w:val="0040359E"/>
    <w:rsid w:val="004252D1"/>
    <w:rsid w:val="00445A4A"/>
    <w:rsid w:val="004512B4"/>
    <w:rsid w:val="00456D58"/>
    <w:rsid w:val="004714BB"/>
    <w:rsid w:val="0048663F"/>
    <w:rsid w:val="0049038C"/>
    <w:rsid w:val="004A1D62"/>
    <w:rsid w:val="004A750B"/>
    <w:rsid w:val="004B3E69"/>
    <w:rsid w:val="004C010C"/>
    <w:rsid w:val="004C4D57"/>
    <w:rsid w:val="004C7A25"/>
    <w:rsid w:val="004C7D0E"/>
    <w:rsid w:val="004F42A1"/>
    <w:rsid w:val="00517B81"/>
    <w:rsid w:val="005325E9"/>
    <w:rsid w:val="0057236E"/>
    <w:rsid w:val="00572444"/>
    <w:rsid w:val="0059016D"/>
    <w:rsid w:val="005C2DF3"/>
    <w:rsid w:val="005E3558"/>
    <w:rsid w:val="005E5690"/>
    <w:rsid w:val="005F67AD"/>
    <w:rsid w:val="00602C4B"/>
    <w:rsid w:val="00623241"/>
    <w:rsid w:val="00641E7B"/>
    <w:rsid w:val="00643988"/>
    <w:rsid w:val="00651018"/>
    <w:rsid w:val="00663034"/>
    <w:rsid w:val="006655AE"/>
    <w:rsid w:val="006739F3"/>
    <w:rsid w:val="00675189"/>
    <w:rsid w:val="00675E5F"/>
    <w:rsid w:val="00681868"/>
    <w:rsid w:val="0068466A"/>
    <w:rsid w:val="006B41A7"/>
    <w:rsid w:val="006C2422"/>
    <w:rsid w:val="006E20DC"/>
    <w:rsid w:val="006E7EF3"/>
    <w:rsid w:val="00710E00"/>
    <w:rsid w:val="00712FF7"/>
    <w:rsid w:val="00727E0A"/>
    <w:rsid w:val="00746DF1"/>
    <w:rsid w:val="00757B58"/>
    <w:rsid w:val="0076243C"/>
    <w:rsid w:val="0077733D"/>
    <w:rsid w:val="00792E5E"/>
    <w:rsid w:val="0079783F"/>
    <w:rsid w:val="007E1F54"/>
    <w:rsid w:val="007E6111"/>
    <w:rsid w:val="007F7616"/>
    <w:rsid w:val="00806504"/>
    <w:rsid w:val="00813FD9"/>
    <w:rsid w:val="0081426A"/>
    <w:rsid w:val="008242CD"/>
    <w:rsid w:val="00832A48"/>
    <w:rsid w:val="00837327"/>
    <w:rsid w:val="00867001"/>
    <w:rsid w:val="00870805"/>
    <w:rsid w:val="008849A0"/>
    <w:rsid w:val="00886015"/>
    <w:rsid w:val="00887031"/>
    <w:rsid w:val="008A4DC5"/>
    <w:rsid w:val="008C28E8"/>
    <w:rsid w:val="008E13BD"/>
    <w:rsid w:val="00905CF1"/>
    <w:rsid w:val="00907035"/>
    <w:rsid w:val="0091136E"/>
    <w:rsid w:val="00912324"/>
    <w:rsid w:val="00913EED"/>
    <w:rsid w:val="0091454F"/>
    <w:rsid w:val="009253D8"/>
    <w:rsid w:val="009337D2"/>
    <w:rsid w:val="009338BA"/>
    <w:rsid w:val="00945854"/>
    <w:rsid w:val="00971B54"/>
    <w:rsid w:val="00981280"/>
    <w:rsid w:val="009942E1"/>
    <w:rsid w:val="00994C8B"/>
    <w:rsid w:val="009B68FC"/>
    <w:rsid w:val="009E0B59"/>
    <w:rsid w:val="009E2BDD"/>
    <w:rsid w:val="00A0238A"/>
    <w:rsid w:val="00A1435F"/>
    <w:rsid w:val="00A215B5"/>
    <w:rsid w:val="00A477FC"/>
    <w:rsid w:val="00A54335"/>
    <w:rsid w:val="00A60867"/>
    <w:rsid w:val="00A94BD2"/>
    <w:rsid w:val="00AA5BBF"/>
    <w:rsid w:val="00AA6ADF"/>
    <w:rsid w:val="00AB0740"/>
    <w:rsid w:val="00AB3B51"/>
    <w:rsid w:val="00AC04B5"/>
    <w:rsid w:val="00AC09E4"/>
    <w:rsid w:val="00AD4DB6"/>
    <w:rsid w:val="00AE447B"/>
    <w:rsid w:val="00B15A68"/>
    <w:rsid w:val="00B164A4"/>
    <w:rsid w:val="00B277D5"/>
    <w:rsid w:val="00B424C9"/>
    <w:rsid w:val="00B4790B"/>
    <w:rsid w:val="00B53520"/>
    <w:rsid w:val="00B714EB"/>
    <w:rsid w:val="00B810C1"/>
    <w:rsid w:val="00B931C5"/>
    <w:rsid w:val="00BA0424"/>
    <w:rsid w:val="00BB672B"/>
    <w:rsid w:val="00BC741B"/>
    <w:rsid w:val="00BD0C79"/>
    <w:rsid w:val="00C000A5"/>
    <w:rsid w:val="00C015D0"/>
    <w:rsid w:val="00C1649C"/>
    <w:rsid w:val="00C637D4"/>
    <w:rsid w:val="00C71336"/>
    <w:rsid w:val="00CA23E6"/>
    <w:rsid w:val="00D03273"/>
    <w:rsid w:val="00D22C3B"/>
    <w:rsid w:val="00D45839"/>
    <w:rsid w:val="00D50513"/>
    <w:rsid w:val="00D540BF"/>
    <w:rsid w:val="00D8270B"/>
    <w:rsid w:val="00D82DEB"/>
    <w:rsid w:val="00D86DDC"/>
    <w:rsid w:val="00D92032"/>
    <w:rsid w:val="00D93704"/>
    <w:rsid w:val="00D95542"/>
    <w:rsid w:val="00DB2BA1"/>
    <w:rsid w:val="00DC39D2"/>
    <w:rsid w:val="00DF3EDB"/>
    <w:rsid w:val="00E33269"/>
    <w:rsid w:val="00E4258B"/>
    <w:rsid w:val="00E60247"/>
    <w:rsid w:val="00E7127F"/>
    <w:rsid w:val="00E77E20"/>
    <w:rsid w:val="00E8365A"/>
    <w:rsid w:val="00E9613D"/>
    <w:rsid w:val="00EB442F"/>
    <w:rsid w:val="00EC40B0"/>
    <w:rsid w:val="00EE4246"/>
    <w:rsid w:val="00F01AEC"/>
    <w:rsid w:val="00F05A30"/>
    <w:rsid w:val="00F15378"/>
    <w:rsid w:val="00F63959"/>
    <w:rsid w:val="00F75437"/>
    <w:rsid w:val="00F867ED"/>
    <w:rsid w:val="00FA21DE"/>
    <w:rsid w:val="00FA5295"/>
    <w:rsid w:val="00FF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E7EF3"/>
  </w:style>
  <w:style w:type="paragraph" w:styleId="Nagwek1">
    <w:name w:val="heading 1"/>
    <w:basedOn w:val="Normalny"/>
    <w:next w:val="Normalny"/>
    <w:link w:val="Nagwek1Znak"/>
    <w:uiPriority w:val="9"/>
    <w:qFormat/>
    <w:rsid w:val="001066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066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podstawowy">
    <w:name w:val="Body Text"/>
    <w:basedOn w:val="Normalny"/>
    <w:link w:val="TekstpodstawowyZnak"/>
    <w:rsid w:val="00710E00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kstpodstawowyZnak">
    <w:name w:val="Tekst podstawowy Znak"/>
    <w:basedOn w:val="Domylnaczcionkaakapitu"/>
    <w:link w:val="Tekstpodstawowy"/>
    <w:rsid w:val="00710E0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kapitzlist">
    <w:name w:val="List Paragraph"/>
    <w:basedOn w:val="Normalny"/>
    <w:uiPriority w:val="34"/>
    <w:qFormat/>
    <w:rsid w:val="0076243C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DB2B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B2B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1055B0"/>
    <w:pPr>
      <w:spacing w:after="0" w:line="240" w:lineRule="auto"/>
    </w:pPr>
  </w:style>
  <w:style w:type="table" w:styleId="Tabela-Siatka">
    <w:name w:val="Table Grid"/>
    <w:basedOn w:val="Standardowy"/>
    <w:uiPriority w:val="59"/>
    <w:rsid w:val="001055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omylnaczcionkaakapitu"/>
    <w:rsid w:val="00AA6ADF"/>
  </w:style>
  <w:style w:type="character" w:customStyle="1" w:styleId="il">
    <w:name w:val="il"/>
    <w:basedOn w:val="Domylnaczcionkaakapitu"/>
    <w:rsid w:val="00AA6A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066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066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podstawowy">
    <w:name w:val="Body Text"/>
    <w:basedOn w:val="Normalny"/>
    <w:link w:val="TekstpodstawowyZnak"/>
    <w:rsid w:val="00710E00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kstpodstawowyZnak">
    <w:name w:val="Tekst podstawowy Znak"/>
    <w:basedOn w:val="Domylnaczcionkaakapitu"/>
    <w:link w:val="Tekstpodstawowy"/>
    <w:rsid w:val="00710E0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kapitzlist">
    <w:name w:val="List Paragraph"/>
    <w:basedOn w:val="Normalny"/>
    <w:uiPriority w:val="34"/>
    <w:qFormat/>
    <w:rsid w:val="00762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1069</Words>
  <Characters>6418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</dc:creator>
  <cp:keywords/>
  <dc:description/>
  <cp:lastModifiedBy>mn</cp:lastModifiedBy>
  <cp:revision>216</cp:revision>
  <cp:lastPrinted>2014-01-10T19:36:00Z</cp:lastPrinted>
  <dcterms:created xsi:type="dcterms:W3CDTF">2014-01-06T12:11:00Z</dcterms:created>
  <dcterms:modified xsi:type="dcterms:W3CDTF">2014-01-10T19:40:00Z</dcterms:modified>
</cp:coreProperties>
</file>