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5BE68" w14:textId="77777777" w:rsidR="00AD6A1D" w:rsidRDefault="00AD6A1D" w:rsidP="00AD6A1D">
      <w:pPr>
        <w:jc w:val="center"/>
        <w:rPr>
          <w:rFonts w:ascii="Times New Roman" w:hAnsi="Times New Roman" w:cs="Times New Roman"/>
          <w:b/>
          <w:bCs/>
        </w:rPr>
      </w:pPr>
      <w:r w:rsidRPr="00AD6A1D">
        <w:rPr>
          <w:rFonts w:ascii="Times New Roman" w:hAnsi="Times New Roman" w:cs="Times New Roman"/>
          <w:b/>
          <w:bCs/>
        </w:rPr>
        <w:t xml:space="preserve">From </w:t>
      </w:r>
      <w:proofErr w:type="spellStart"/>
      <w:r w:rsidRPr="00AD6A1D">
        <w:rPr>
          <w:rFonts w:ascii="Times New Roman" w:hAnsi="Times New Roman" w:cs="Times New Roman"/>
          <w:b/>
          <w:bCs/>
        </w:rPr>
        <w:t>MinMax</w:t>
      </w:r>
      <w:proofErr w:type="spellEnd"/>
      <w:r w:rsidRPr="00AD6A1D">
        <w:rPr>
          <w:rFonts w:ascii="Times New Roman" w:hAnsi="Times New Roman" w:cs="Times New Roman"/>
          <w:b/>
          <w:bCs/>
        </w:rPr>
        <w:t xml:space="preserve"> to MCMF: Conflict-Aware Joint Interceptor Reselection for Cooperative Multi-Target Tracking in Mobile WSNs</w:t>
      </w:r>
    </w:p>
    <w:p w14:paraId="26FD25A6" w14:textId="3F3E0CA9" w:rsidR="00066D84" w:rsidRPr="00C131D2" w:rsidRDefault="00AD6A1D" w:rsidP="00066D84">
      <w:pPr>
        <w:jc w:val="center"/>
        <w:rPr>
          <w:rFonts w:ascii="Times New Roman" w:hAnsi="Times New Roman" w:cs="Times New Roman"/>
          <w:sz w:val="20"/>
          <w:szCs w:val="20"/>
        </w:rPr>
      </w:pPr>
      <w:r w:rsidRPr="00C131D2">
        <w:rPr>
          <w:rFonts w:ascii="Times New Roman" w:hAnsi="Times New Roman" w:cs="Times New Roman" w:hint="eastAsia"/>
          <w:sz w:val="20"/>
          <w:szCs w:val="20"/>
        </w:rPr>
        <w:t xml:space="preserve">Yeqi </w:t>
      </w:r>
      <w:r w:rsidR="00066D84" w:rsidRPr="00C131D2">
        <w:rPr>
          <w:rFonts w:ascii="Times New Roman" w:hAnsi="Times New Roman" w:cs="Times New Roman" w:hint="eastAsia"/>
          <w:sz w:val="20"/>
          <w:szCs w:val="20"/>
        </w:rPr>
        <w:t>Sang</w:t>
      </w:r>
    </w:p>
    <w:p w14:paraId="2B4E02CA" w14:textId="038CBB97" w:rsidR="00066D84" w:rsidRDefault="00066D84" w:rsidP="00066D84">
      <w:pPr>
        <w:jc w:val="center"/>
        <w:rPr>
          <w:rFonts w:ascii="Times New Roman" w:hAnsi="Times New Roman" w:cs="Times New Roman"/>
          <w:sz w:val="20"/>
          <w:szCs w:val="20"/>
        </w:rPr>
      </w:pPr>
      <w:r>
        <w:rPr>
          <w:rFonts w:ascii="Times New Roman" w:hAnsi="Times New Roman" w:cs="Times New Roman" w:hint="eastAsia"/>
          <w:sz w:val="20"/>
          <w:szCs w:val="20"/>
        </w:rPr>
        <w:t>MIE8888 Final Report</w:t>
      </w:r>
    </w:p>
    <w:p w14:paraId="6B3F8DAB" w14:textId="77777777" w:rsidR="00066D84" w:rsidRDefault="00066D84" w:rsidP="00066D84">
      <w:pPr>
        <w:rPr>
          <w:rFonts w:ascii="Times New Roman" w:hAnsi="Times New Roman" w:cs="Times New Roman"/>
          <w:sz w:val="20"/>
          <w:szCs w:val="20"/>
        </w:rPr>
      </w:pPr>
    </w:p>
    <w:p w14:paraId="06E016E7" w14:textId="7DD5A053" w:rsidR="00066D84" w:rsidRPr="00066D84" w:rsidRDefault="00066D84" w:rsidP="00066D84">
      <w:pPr>
        <w:jc w:val="center"/>
        <w:rPr>
          <w:rFonts w:ascii="Times New Roman" w:hAnsi="Times New Roman" w:cs="Times New Roman"/>
          <w:b/>
          <w:bCs/>
          <w:sz w:val="20"/>
          <w:szCs w:val="20"/>
        </w:rPr>
      </w:pPr>
      <w:r w:rsidRPr="00066D84">
        <w:rPr>
          <w:rFonts w:ascii="Times New Roman" w:hAnsi="Times New Roman" w:cs="Times New Roman" w:hint="eastAsia"/>
          <w:b/>
          <w:bCs/>
          <w:sz w:val="20"/>
          <w:szCs w:val="20"/>
        </w:rPr>
        <w:t>Abstract</w:t>
      </w:r>
    </w:p>
    <w:p w14:paraId="2DB2BA42" w14:textId="043A2A65" w:rsidR="002F6FEF" w:rsidRDefault="00066D84">
      <w:pPr>
        <w:rPr>
          <w:rFonts w:ascii="Times New Roman" w:hAnsi="Times New Roman" w:cs="Times New Roman"/>
          <w:sz w:val="20"/>
          <w:szCs w:val="20"/>
        </w:rPr>
      </w:pPr>
      <w:r w:rsidRPr="00C13A9C">
        <w:rPr>
          <w:rFonts w:ascii="Times New Roman" w:hAnsi="Times New Roman" w:cs="Times New Roman" w:hint="eastAsia"/>
          <w:sz w:val="20"/>
          <w:szCs w:val="20"/>
        </w:rPr>
        <w:t xml:space="preserve">This </w:t>
      </w:r>
      <w:r w:rsidRPr="00C13A9C">
        <w:rPr>
          <w:rFonts w:ascii="Times New Roman" w:hAnsi="Times New Roman" w:cs="Times New Roman"/>
          <w:sz w:val="20"/>
          <w:szCs w:val="20"/>
        </w:rPr>
        <w:t>report</w:t>
      </w:r>
      <w:r w:rsidRPr="00C13A9C">
        <w:rPr>
          <w:rFonts w:ascii="Times New Roman" w:hAnsi="Times New Roman" w:cs="Times New Roman" w:hint="eastAsia"/>
          <w:sz w:val="20"/>
          <w:szCs w:val="20"/>
        </w:rPr>
        <w:t xml:space="preserve"> studies interceptor assignment in a mobile wireless sensor network (WSN) used for cooperative multi-target tracking. In the original simulation (V45), conflict resolution was based on a </w:t>
      </w:r>
      <w:proofErr w:type="spellStart"/>
      <w:r w:rsidR="00CF0C1C">
        <w:rPr>
          <w:rFonts w:ascii="Times New Roman" w:hAnsi="Times New Roman" w:cs="Times New Roman" w:hint="eastAsia"/>
          <w:sz w:val="20"/>
          <w:szCs w:val="20"/>
        </w:rPr>
        <w:t>MinMax</w:t>
      </w:r>
      <w:proofErr w:type="spellEnd"/>
      <w:r w:rsidRPr="00C13A9C">
        <w:rPr>
          <w:rFonts w:ascii="Times New Roman" w:hAnsi="Times New Roman" w:cs="Times New Roman" w:hint="eastAsia"/>
          <w:sz w:val="20"/>
          <w:szCs w:val="20"/>
        </w:rPr>
        <w:t xml:space="preserve"> objective that </w:t>
      </w:r>
      <w:r w:rsidRPr="00C13A9C">
        <w:rPr>
          <w:rFonts w:ascii="Times New Roman" w:hAnsi="Times New Roman" w:cs="Times New Roman"/>
          <w:sz w:val="20"/>
          <w:szCs w:val="20"/>
        </w:rPr>
        <w:t>attem</w:t>
      </w:r>
      <w:r w:rsidRPr="00C13A9C">
        <w:rPr>
          <w:rFonts w:ascii="Times New Roman" w:hAnsi="Times New Roman" w:cs="Times New Roman" w:hint="eastAsia"/>
          <w:sz w:val="20"/>
          <w:szCs w:val="20"/>
        </w:rPr>
        <w:t xml:space="preserve">pts to minimize the worst team cost among the </w:t>
      </w:r>
      <w:r w:rsidRPr="00C13A9C">
        <w:rPr>
          <w:rFonts w:ascii="Times New Roman" w:hAnsi="Times New Roman" w:cs="Times New Roman"/>
          <w:sz w:val="20"/>
          <w:szCs w:val="20"/>
        </w:rPr>
        <w:t>requested</w:t>
      </w:r>
      <w:r w:rsidRPr="00C13A9C">
        <w:rPr>
          <w:rFonts w:ascii="Times New Roman" w:hAnsi="Times New Roman" w:cs="Times New Roman" w:hint="eastAsia"/>
          <w:sz w:val="20"/>
          <w:szCs w:val="20"/>
        </w:rPr>
        <w:t xml:space="preserve"> targets. This objective protects the weakest target assignment, but it does not directly optimize the total resource burden imposed on the sensor network. </w:t>
      </w:r>
      <w:r w:rsidR="002C4AA2" w:rsidRPr="002C4AA2">
        <w:rPr>
          <w:rFonts w:ascii="Times New Roman" w:hAnsi="Times New Roman" w:cs="Times New Roman"/>
          <w:sz w:val="20"/>
          <w:szCs w:val="20"/>
        </w:rPr>
        <w:t xml:space="preserve">In addition, the original method does not explicitly handle asynchronous </w:t>
      </w:r>
      <w:r w:rsidR="002C4AA2">
        <w:rPr>
          <w:rFonts w:ascii="Times New Roman" w:hAnsi="Times New Roman" w:cs="Times New Roman" w:hint="eastAsia"/>
          <w:sz w:val="20"/>
          <w:szCs w:val="20"/>
        </w:rPr>
        <w:t>interceptor assignment</w:t>
      </w:r>
      <w:r w:rsidR="002C4AA2" w:rsidRPr="002C4AA2">
        <w:rPr>
          <w:rFonts w:ascii="Times New Roman" w:hAnsi="Times New Roman" w:cs="Times New Roman"/>
          <w:sz w:val="20"/>
          <w:szCs w:val="20"/>
        </w:rPr>
        <w:t xml:space="preserve"> conflicts and only resolves synchronous conflicts (i.e., when multiple targets enter the PENDING_SELECTION state within the same </w:t>
      </w:r>
      <w:r w:rsidR="002619B6">
        <w:rPr>
          <w:rFonts w:ascii="Times New Roman" w:hAnsi="Times New Roman" w:cs="Times New Roman"/>
          <w:sz w:val="20"/>
          <w:szCs w:val="20"/>
        </w:rPr>
        <w:t>decision cycle</w:t>
      </w:r>
      <w:r w:rsidR="002C4AA2" w:rsidRPr="002C4AA2">
        <w:rPr>
          <w:rFonts w:ascii="Times New Roman" w:hAnsi="Times New Roman" w:cs="Times New Roman"/>
          <w:sz w:val="20"/>
          <w:szCs w:val="20"/>
        </w:rPr>
        <w:t>).</w:t>
      </w:r>
      <w:r w:rsidR="002C4AA2">
        <w:rPr>
          <w:rFonts w:ascii="Times New Roman" w:hAnsi="Times New Roman" w:cs="Times New Roman" w:hint="eastAsia"/>
          <w:sz w:val="20"/>
          <w:szCs w:val="20"/>
        </w:rPr>
        <w:t xml:space="preserve"> </w:t>
      </w:r>
      <w:r w:rsidR="002F6FEF" w:rsidRPr="002F6FEF">
        <w:rPr>
          <w:rFonts w:ascii="Times New Roman" w:hAnsi="Times New Roman" w:cs="Times New Roman"/>
          <w:sz w:val="20"/>
          <w:szCs w:val="20"/>
        </w:rPr>
        <w:t>As a result, a target may select a sensor that is already committed to an ongoing interception task for another target</w:t>
      </w:r>
      <w:r w:rsidR="002F6FEF">
        <w:rPr>
          <w:rFonts w:ascii="Times New Roman" w:hAnsi="Times New Roman" w:cs="Times New Roman" w:hint="eastAsia"/>
          <w:sz w:val="20"/>
          <w:szCs w:val="20"/>
        </w:rPr>
        <w:t>.</w:t>
      </w:r>
    </w:p>
    <w:p w14:paraId="49DCB7C9" w14:textId="77777777" w:rsidR="002C4AA2" w:rsidRDefault="002C4AA2" w:rsidP="002C4AA2">
      <w:pPr>
        <w:rPr>
          <w:rFonts w:ascii="Times New Roman" w:hAnsi="Times New Roman" w:cs="Times New Roman"/>
          <w:sz w:val="20"/>
          <w:szCs w:val="20"/>
        </w:rPr>
      </w:pPr>
      <w:r w:rsidRPr="00D33B65">
        <w:rPr>
          <w:rFonts w:ascii="Times New Roman" w:hAnsi="Times New Roman" w:cs="Times New Roman"/>
          <w:sz w:val="20"/>
          <w:szCs w:val="20"/>
        </w:rPr>
        <w:t xml:space="preserve">The proposed (V46) assignment reformulates the problem as a min-cost max-flow (MCMF) problem and introduces a conflict-aware reassignment mechanism that groups affected targets into a joint assignment when </w:t>
      </w:r>
      <w:r>
        <w:rPr>
          <w:rFonts w:ascii="Times New Roman" w:hAnsi="Times New Roman" w:cs="Times New Roman" w:hint="eastAsia"/>
          <w:sz w:val="20"/>
          <w:szCs w:val="20"/>
        </w:rPr>
        <w:t>a</w:t>
      </w:r>
      <w:r w:rsidRPr="002F6FEF">
        <w:rPr>
          <w:rFonts w:ascii="Times New Roman" w:hAnsi="Times New Roman" w:cs="Times New Roman"/>
          <w:sz w:val="20"/>
          <w:szCs w:val="20"/>
        </w:rPr>
        <w:t xml:space="preserve">synchronous </w:t>
      </w:r>
      <w:r w:rsidRPr="00D33B65">
        <w:rPr>
          <w:rFonts w:ascii="Times New Roman" w:hAnsi="Times New Roman" w:cs="Times New Roman"/>
          <w:sz w:val="20"/>
          <w:szCs w:val="20"/>
        </w:rPr>
        <w:t xml:space="preserve">conflicts occur. </w:t>
      </w:r>
    </w:p>
    <w:p w14:paraId="2B422BA1" w14:textId="0DA762F3" w:rsidR="002F6FEF" w:rsidRPr="00C13A9C" w:rsidRDefault="00066D84" w:rsidP="003471B3">
      <w:pPr>
        <w:rPr>
          <w:rFonts w:ascii="Times New Roman" w:hAnsi="Times New Roman" w:cs="Times New Roman"/>
          <w:b/>
          <w:bCs/>
          <w:sz w:val="20"/>
          <w:szCs w:val="20"/>
        </w:rPr>
      </w:pPr>
      <w:r w:rsidRPr="00C13A9C">
        <w:rPr>
          <w:rFonts w:ascii="Times New Roman" w:hAnsi="Times New Roman" w:cs="Times New Roman"/>
          <w:sz w:val="20"/>
          <w:szCs w:val="20"/>
        </w:rPr>
        <w:t>The report compares MCMF and the minimax method using the same candidate sensors and the same cost matrices. A natural simulation conflict</w:t>
      </w:r>
      <w:r w:rsidR="002C4AA2">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is used as the primary worked example. </w:t>
      </w:r>
      <w:r w:rsidR="00173BE0" w:rsidRPr="00173BE0">
        <w:rPr>
          <w:rFonts w:ascii="Times New Roman" w:hAnsi="Times New Roman" w:cs="Times New Roman"/>
          <w:sz w:val="20"/>
          <w:szCs w:val="20"/>
        </w:rPr>
        <w:t>In that event, MCMF assigns the optimal interceptors and reduces the total assignment cost compared to the minimax method.</w:t>
      </w:r>
      <w:r w:rsidR="003471B3" w:rsidRPr="003471B3">
        <w:rPr>
          <w:rFonts w:ascii="Times New Roman" w:hAnsi="Times New Roman" w:cs="Times New Roman"/>
          <w:sz w:val="20"/>
          <w:szCs w:val="20"/>
        </w:rPr>
        <w:t xml:space="preserve"> </w:t>
      </w:r>
      <w:r w:rsidR="003471B3" w:rsidRPr="00173BE0">
        <w:rPr>
          <w:rFonts w:ascii="Times New Roman" w:hAnsi="Times New Roman" w:cs="Times New Roman"/>
          <w:sz w:val="20"/>
          <w:szCs w:val="20"/>
        </w:rPr>
        <w:t>In addition, when conflicts occur, the proposed method performs a joint reassignment across affected targets, preventing a later target from taking over interceptors already committed to an earlier target, and reassigning sensors if necessary to ensure that the earlier target has a reduced risk of target loss due to insufficient interceptors</w:t>
      </w:r>
      <w:r w:rsidR="003471B3" w:rsidRPr="00173BE0">
        <w:rPr>
          <w:rFonts w:ascii="Times New Roman" w:hAnsi="Times New Roman" w:cs="Times New Roman" w:hint="eastAsia"/>
          <w:sz w:val="20"/>
          <w:szCs w:val="20"/>
        </w:rPr>
        <w:t>.</w:t>
      </w:r>
      <w:r w:rsidR="003471B3" w:rsidRPr="003471B3">
        <w:t xml:space="preserve"> </w:t>
      </w:r>
      <w:r w:rsidR="003471B3" w:rsidRPr="003471B3">
        <w:rPr>
          <w:rFonts w:ascii="Times New Roman" w:hAnsi="Times New Roman" w:cs="Times New Roman"/>
          <w:sz w:val="20"/>
          <w:szCs w:val="20"/>
        </w:rPr>
        <w:t>These results demonstrate that the proposed method improves global assignment quality by minimizing total cost, while preventing conflict-induced reductions in the number of assigned interceptors that could increase the risk of target loss, thereby enhancing overall system stability.</w:t>
      </w:r>
    </w:p>
    <w:p w14:paraId="45A4DE86" w14:textId="6E5663F2" w:rsidR="00066D84" w:rsidRPr="00C13A9C" w:rsidRDefault="00066D84" w:rsidP="00066D84">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Introduction</w:t>
      </w:r>
    </w:p>
    <w:p w14:paraId="7B2F838D" w14:textId="37E37739" w:rsidR="007B36AF" w:rsidRPr="00C13A9C" w:rsidRDefault="007B36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Mobile wireless sensor networks are useful for cooperative multi-target tracking because mobile sensors can reposition themselves as targets move through the sensing field. In this project, the WSN tracks up to three moving targets, and each target is intended to maintain</w:t>
      </w:r>
      <w:r w:rsidRPr="00C13A9C">
        <w:rPr>
          <w:rFonts w:ascii="Times New Roman" w:hAnsi="Times New Roman" w:cs="Times New Roman" w:hint="eastAsia"/>
          <w:sz w:val="20"/>
          <w:szCs w:val="20"/>
        </w:rPr>
        <w:t xml:space="preserve"> at most</w:t>
      </w:r>
      <w:r w:rsidRPr="00C13A9C">
        <w:rPr>
          <w:rFonts w:ascii="Times New Roman" w:hAnsi="Times New Roman" w:cs="Times New Roman"/>
          <w:sz w:val="20"/>
          <w:szCs w:val="20"/>
        </w:rPr>
        <w:t xml:space="preserve"> two active trackers to preserve tracking continuity during handover.</w:t>
      </w:r>
    </w:p>
    <w:p w14:paraId="1170B3B5" w14:textId="77777777" w:rsidR="007B36AF" w:rsidRPr="00C13A9C" w:rsidRDefault="007B36AF" w:rsidP="00D30DC8">
      <w:pPr>
        <w:pStyle w:val="ListParagraph"/>
        <w:ind w:left="0"/>
        <w:rPr>
          <w:rFonts w:ascii="Times New Roman" w:hAnsi="Times New Roman" w:cs="Times New Roman"/>
          <w:sz w:val="20"/>
          <w:szCs w:val="20"/>
        </w:rPr>
      </w:pPr>
    </w:p>
    <w:p w14:paraId="1D4946FB" w14:textId="52202B43" w:rsidR="00D175AF" w:rsidRPr="00C13A9C" w:rsidRDefault="00066D84" w:rsidP="00D30DC8">
      <w:pPr>
        <w:pStyle w:val="ListParagraph"/>
        <w:ind w:left="0"/>
        <w:rPr>
          <w:rFonts w:ascii="Times New Roman" w:hAnsi="Times New Roman" w:cs="Times New Roman"/>
          <w:sz w:val="20"/>
          <w:szCs w:val="20"/>
        </w:rPr>
      </w:pPr>
      <w:r w:rsidRPr="00C13A9C">
        <w:rPr>
          <w:rFonts w:ascii="Times New Roman" w:hAnsi="Times New Roman" w:cs="Times New Roman" w:hint="eastAsia"/>
          <w:sz w:val="20"/>
          <w:szCs w:val="20"/>
        </w:rPr>
        <w:t xml:space="preserve">The central problem addressed in this report is interceptor assignment during proactive handover. When an active tracker predicts that it will lose a target, </w:t>
      </w:r>
      <w:r w:rsidRPr="003D5906">
        <w:rPr>
          <w:rFonts w:ascii="Times New Roman" w:hAnsi="Times New Roman" w:cs="Times New Roman" w:hint="eastAsia"/>
          <w:sz w:val="20"/>
          <w:szCs w:val="20"/>
        </w:rPr>
        <w:t>idle or non-tracking sensors are dispatched toward a predicted interception point before the target is lost. This process becomes difficult when multiple target</w:t>
      </w:r>
      <w:r w:rsidRPr="00C13A9C">
        <w:rPr>
          <w:rFonts w:ascii="Times New Roman" w:hAnsi="Times New Roman" w:cs="Times New Roman" w:hint="eastAsia"/>
          <w:sz w:val="20"/>
          <w:szCs w:val="20"/>
        </w:rPr>
        <w:t xml:space="preserve">s request interceptor assignments at the same time, or when a later target attempts to select a sensor that is already executing an interception task for </w:t>
      </w:r>
      <w:r w:rsidRPr="00C13A9C">
        <w:rPr>
          <w:rFonts w:ascii="Times New Roman" w:hAnsi="Times New Roman" w:cs="Times New Roman"/>
          <w:sz w:val="20"/>
          <w:szCs w:val="20"/>
        </w:rPr>
        <w:t>another</w:t>
      </w:r>
      <w:r w:rsidRPr="00C13A9C">
        <w:rPr>
          <w:rFonts w:ascii="Times New Roman" w:hAnsi="Times New Roman" w:cs="Times New Roman" w:hint="eastAsia"/>
          <w:sz w:val="20"/>
          <w:szCs w:val="20"/>
        </w:rPr>
        <w:t xml:space="preserve"> target. In </w:t>
      </w:r>
      <w:r w:rsidRPr="00C13A9C">
        <w:rPr>
          <w:rFonts w:ascii="Times New Roman" w:hAnsi="Times New Roman" w:cs="Times New Roman"/>
          <w:sz w:val="20"/>
          <w:szCs w:val="20"/>
        </w:rPr>
        <w:t>these</w:t>
      </w:r>
      <w:r w:rsidRPr="00C13A9C">
        <w:rPr>
          <w:rFonts w:ascii="Times New Roman" w:hAnsi="Times New Roman" w:cs="Times New Roman" w:hint="eastAsia"/>
          <w:sz w:val="20"/>
          <w:szCs w:val="20"/>
        </w:rPr>
        <w:t xml:space="preserve"> cases, independent target-by-target bidding can create conflicts, duplicate assignments, or unnecessary reassignment of sensors.</w:t>
      </w:r>
      <w:r w:rsidRPr="00C13A9C">
        <w:rPr>
          <w:sz w:val="20"/>
          <w:szCs w:val="20"/>
        </w:rPr>
        <w:t xml:space="preserve"> </w:t>
      </w:r>
      <w:r w:rsidRPr="00C13A9C">
        <w:rPr>
          <w:rFonts w:ascii="Times New Roman" w:hAnsi="Times New Roman" w:cs="Times New Roman"/>
          <w:sz w:val="20"/>
          <w:szCs w:val="20"/>
        </w:rPr>
        <w:t>Moreover, due to limited sensor availability and feasibility constraints, some targets may receive fewer than the desired maximum number of interceptors.</w:t>
      </w:r>
    </w:p>
    <w:p w14:paraId="27883588" w14:textId="77777777" w:rsidR="00D175AF" w:rsidRPr="00C13A9C" w:rsidRDefault="00D175AF" w:rsidP="00D30DC8">
      <w:pPr>
        <w:pStyle w:val="ListParagraph"/>
        <w:ind w:left="0"/>
        <w:rPr>
          <w:rFonts w:ascii="Times New Roman" w:hAnsi="Times New Roman" w:cs="Times New Roman"/>
          <w:sz w:val="20"/>
          <w:szCs w:val="20"/>
        </w:rPr>
      </w:pPr>
    </w:p>
    <w:p w14:paraId="39DE0EAC" w14:textId="68ADB26F" w:rsidR="00A513AB" w:rsidRPr="00C13A9C" w:rsidRDefault="00D175AF" w:rsidP="00D30DC8">
      <w:pPr>
        <w:pStyle w:val="ListParagraph"/>
        <w:ind w:left="0"/>
        <w:rPr>
          <w:rFonts w:ascii="Times New Roman" w:hAnsi="Times New Roman" w:cs="Times New Roman"/>
          <w:sz w:val="20"/>
          <w:szCs w:val="20"/>
        </w:rPr>
      </w:pPr>
      <w:r w:rsidRPr="00C13A9C">
        <w:rPr>
          <w:rFonts w:ascii="Times New Roman" w:hAnsi="Times New Roman" w:cs="Times New Roman"/>
          <w:sz w:val="20"/>
          <w:szCs w:val="20"/>
        </w:rPr>
        <w:t>The original conflict-resolution method used a minimax objective. For simultaneous interceptor</w:t>
      </w:r>
      <w:r w:rsidR="00A62C53">
        <w:rPr>
          <w:rFonts w:ascii="Times New Roman" w:hAnsi="Times New Roman" w:cs="Times New Roman" w:hint="eastAsia"/>
          <w:sz w:val="20"/>
          <w:szCs w:val="20"/>
        </w:rPr>
        <w:t xml:space="preserve"> </w:t>
      </w:r>
      <w:r w:rsidRPr="00C13A9C">
        <w:rPr>
          <w:rFonts w:ascii="Times New Roman" w:hAnsi="Times New Roman" w:cs="Times New Roman"/>
          <w:sz w:val="20"/>
          <w:szCs w:val="20"/>
        </w:rPr>
        <w:t xml:space="preserve">assignment conflicts, the minimax method attempted to select teams such that the worst target team cost was minimized. This is a fairness-oriented objective: no target should receive a very poor team if a more balanced solution is available. </w:t>
      </w:r>
      <w:r w:rsidR="006D7C2F" w:rsidRPr="006D7C2F">
        <w:rPr>
          <w:rFonts w:ascii="Times New Roman" w:hAnsi="Times New Roman" w:cs="Times New Roman"/>
          <w:sz w:val="20"/>
          <w:szCs w:val="20"/>
        </w:rPr>
        <w:t>However, this method only resolves synchronous</w:t>
      </w:r>
      <w:r w:rsidR="00403266">
        <w:rPr>
          <w:rFonts w:ascii="Times New Roman" w:hAnsi="Times New Roman" w:cs="Times New Roman" w:hint="eastAsia"/>
          <w:sz w:val="20"/>
          <w:szCs w:val="20"/>
        </w:rPr>
        <w:t xml:space="preserve"> interceptor assignment</w:t>
      </w:r>
      <w:r w:rsidR="006D7C2F" w:rsidRPr="006D7C2F">
        <w:rPr>
          <w:rFonts w:ascii="Times New Roman" w:hAnsi="Times New Roman" w:cs="Times New Roman"/>
          <w:sz w:val="20"/>
          <w:szCs w:val="20"/>
        </w:rPr>
        <w:t xml:space="preserve"> conflicts (i.e., when multiple targets enter </w:t>
      </w:r>
      <w:r w:rsidR="006D7C2F" w:rsidRPr="006D7C2F">
        <w:rPr>
          <w:rFonts w:ascii="Times New Roman" w:hAnsi="Times New Roman" w:cs="Times New Roman"/>
          <w:sz w:val="20"/>
          <w:szCs w:val="20"/>
        </w:rPr>
        <w:lastRenderedPageBreak/>
        <w:t xml:space="preserve">the </w:t>
      </w:r>
      <w:r w:rsidR="006D7C2F">
        <w:rPr>
          <w:rFonts w:ascii="Times New Roman" w:hAnsi="Times New Roman" w:cs="Times New Roman" w:hint="eastAsia"/>
          <w:sz w:val="20"/>
          <w:szCs w:val="20"/>
        </w:rPr>
        <w:t>PENDING_SELECTION</w:t>
      </w:r>
      <w:r w:rsidR="006D7C2F" w:rsidRPr="006D7C2F">
        <w:rPr>
          <w:rFonts w:ascii="Times New Roman" w:hAnsi="Times New Roman" w:cs="Times New Roman"/>
          <w:sz w:val="20"/>
          <w:szCs w:val="20"/>
        </w:rPr>
        <w:t xml:space="preserve"> state) and does not explicitly handle asynchronous conflicts</w:t>
      </w:r>
      <w:r w:rsidR="009917FF">
        <w:rPr>
          <w:rFonts w:ascii="Times New Roman" w:hAnsi="Times New Roman" w:cs="Times New Roman" w:hint="eastAsia"/>
          <w:sz w:val="20"/>
          <w:szCs w:val="20"/>
        </w:rPr>
        <w:t xml:space="preserve">, which may lead to </w:t>
      </w:r>
      <w:r w:rsidR="003471B3">
        <w:rPr>
          <w:rFonts w:ascii="Times New Roman" w:hAnsi="Times New Roman" w:cs="Times New Roman" w:hint="eastAsia"/>
          <w:sz w:val="20"/>
          <w:szCs w:val="20"/>
        </w:rPr>
        <w:t>interceptors being reassigned while already committed to another target</w:t>
      </w:r>
      <w:r w:rsidR="006D7C2F" w:rsidRPr="006D7C2F">
        <w:rPr>
          <w:rFonts w:ascii="Times New Roman" w:hAnsi="Times New Roman" w:cs="Times New Roman"/>
          <w:sz w:val="20"/>
          <w:szCs w:val="20"/>
        </w:rPr>
        <w:t>.</w:t>
      </w:r>
      <w:r w:rsidR="006D7C2F">
        <w:rPr>
          <w:rFonts w:ascii="Times New Roman" w:hAnsi="Times New Roman" w:cs="Times New Roman" w:hint="eastAsia"/>
          <w:sz w:val="20"/>
          <w:szCs w:val="20"/>
        </w:rPr>
        <w:t xml:space="preserve"> </w:t>
      </w:r>
      <w:r w:rsidRPr="00C13A9C">
        <w:rPr>
          <w:rFonts w:ascii="Times New Roman" w:hAnsi="Times New Roman" w:cs="Times New Roman"/>
          <w:sz w:val="20"/>
          <w:szCs w:val="20"/>
        </w:rPr>
        <w:t>In V46, the interceptor assignment problem is formulated as a global optimization problem and solved using a min-cost max-flow framework</w:t>
      </w:r>
      <w:r w:rsidR="006D7C2F">
        <w:rPr>
          <w:rFonts w:ascii="Times New Roman" w:hAnsi="Times New Roman" w:cs="Times New Roman" w:hint="eastAsia"/>
          <w:sz w:val="20"/>
          <w:szCs w:val="20"/>
        </w:rPr>
        <w:t xml:space="preserve"> with a conflict-aware reassignment mechanism</w:t>
      </w:r>
      <w:r w:rsidR="0075547F">
        <w:rPr>
          <w:rFonts w:ascii="Times New Roman" w:hAnsi="Times New Roman" w:cs="Times New Roman" w:hint="eastAsia"/>
          <w:sz w:val="20"/>
          <w:szCs w:val="20"/>
        </w:rPr>
        <w:t xml:space="preserve"> to </w:t>
      </w:r>
      <w:r w:rsidR="002E5B4E">
        <w:rPr>
          <w:rFonts w:ascii="Times New Roman" w:hAnsi="Times New Roman" w:cs="Times New Roman" w:hint="eastAsia"/>
          <w:sz w:val="20"/>
          <w:szCs w:val="20"/>
        </w:rPr>
        <w:t>address</w:t>
      </w:r>
      <w:r w:rsidR="0075547F">
        <w:rPr>
          <w:rFonts w:ascii="Times New Roman" w:hAnsi="Times New Roman" w:cs="Times New Roman" w:hint="eastAsia"/>
          <w:sz w:val="20"/>
          <w:szCs w:val="20"/>
        </w:rPr>
        <w:t xml:space="preserve"> asynchronous</w:t>
      </w:r>
      <w:r w:rsidR="008E057F">
        <w:rPr>
          <w:rFonts w:ascii="Times New Roman" w:hAnsi="Times New Roman" w:cs="Times New Roman" w:hint="eastAsia"/>
          <w:sz w:val="20"/>
          <w:szCs w:val="20"/>
        </w:rPr>
        <w:t xml:space="preserve"> interceptor assignment</w:t>
      </w:r>
      <w:r w:rsidR="002E5B4E">
        <w:rPr>
          <w:rFonts w:ascii="Times New Roman" w:hAnsi="Times New Roman" w:cs="Times New Roman" w:hint="eastAsia"/>
          <w:sz w:val="20"/>
          <w:szCs w:val="20"/>
        </w:rPr>
        <w:t xml:space="preserve"> </w:t>
      </w:r>
      <w:r w:rsidR="0075547F">
        <w:rPr>
          <w:rFonts w:ascii="Times New Roman" w:hAnsi="Times New Roman" w:cs="Times New Roman" w:hint="eastAsia"/>
          <w:sz w:val="20"/>
          <w:szCs w:val="20"/>
        </w:rPr>
        <w:t>conflicts</w:t>
      </w:r>
      <w:r w:rsidRPr="00C13A9C">
        <w:rPr>
          <w:rFonts w:ascii="Times New Roman" w:hAnsi="Times New Roman" w:cs="Times New Roman"/>
          <w:sz w:val="20"/>
          <w:szCs w:val="20"/>
        </w:rPr>
        <w:t xml:space="preserve">. </w:t>
      </w:r>
      <w:r w:rsidR="003471B3" w:rsidRPr="003471B3">
        <w:rPr>
          <w:rFonts w:ascii="Times New Roman" w:hAnsi="Times New Roman" w:cs="Times New Roman"/>
          <w:sz w:val="20"/>
          <w:szCs w:val="20"/>
        </w:rPr>
        <w:t xml:space="preserve">The method first maximizes the number of fulfilled interceptor requests across all competing </w:t>
      </w:r>
      <w:r w:rsidR="003E0BAF" w:rsidRPr="003471B3">
        <w:rPr>
          <w:rFonts w:ascii="Times New Roman" w:hAnsi="Times New Roman" w:cs="Times New Roman"/>
          <w:sz w:val="20"/>
          <w:szCs w:val="20"/>
        </w:rPr>
        <w:t>targets and</w:t>
      </w:r>
      <w:r w:rsidR="003471B3" w:rsidRPr="003471B3">
        <w:rPr>
          <w:rFonts w:ascii="Times New Roman" w:hAnsi="Times New Roman" w:cs="Times New Roman"/>
          <w:sz w:val="20"/>
          <w:szCs w:val="20"/>
        </w:rPr>
        <w:t xml:space="preserve"> then minimizes the total assignment cost.</w:t>
      </w:r>
      <w:r w:rsidRPr="00C13A9C">
        <w:rPr>
          <w:rFonts w:ascii="Times New Roman" w:hAnsi="Times New Roman" w:cs="Times New Roman"/>
          <w:sz w:val="20"/>
          <w:szCs w:val="20"/>
        </w:rPr>
        <w:t xml:space="preserve"> This replaces the fairness-oriented </w:t>
      </w:r>
      <w:proofErr w:type="spellStart"/>
      <w:r w:rsidR="00CF0C1C">
        <w:rPr>
          <w:rFonts w:ascii="Times New Roman" w:hAnsi="Times New Roman" w:cs="Times New Roman" w:hint="eastAsia"/>
          <w:sz w:val="20"/>
          <w:szCs w:val="20"/>
        </w:rPr>
        <w:t>MinMax</w:t>
      </w:r>
      <w:proofErr w:type="spellEnd"/>
      <w:r w:rsidR="00CF0C1C" w:rsidRPr="00C13A9C">
        <w:rPr>
          <w:rFonts w:ascii="Times New Roman" w:hAnsi="Times New Roman" w:cs="Times New Roman" w:hint="eastAsia"/>
          <w:sz w:val="20"/>
          <w:szCs w:val="20"/>
        </w:rPr>
        <w:t xml:space="preserve"> </w:t>
      </w:r>
      <w:r w:rsidRPr="00C13A9C">
        <w:rPr>
          <w:rFonts w:ascii="Times New Roman" w:hAnsi="Times New Roman" w:cs="Times New Roman"/>
          <w:sz w:val="20"/>
          <w:szCs w:val="20"/>
        </w:rPr>
        <w:t>objective with a joint assignment objective defined over all competing targets.</w:t>
      </w:r>
    </w:p>
    <w:p w14:paraId="01B94C0F" w14:textId="655062E5"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reformulate</w:t>
      </w:r>
      <w:r w:rsidR="00D175AF" w:rsidRPr="00C13A9C">
        <w:rPr>
          <w:rFonts w:ascii="Times New Roman" w:hAnsi="Times New Roman" w:cs="Times New Roman" w:hint="eastAsia"/>
          <w:sz w:val="20"/>
          <w:szCs w:val="20"/>
        </w:rPr>
        <w:t>s</w:t>
      </w:r>
      <w:r w:rsidRPr="00C13A9C">
        <w:rPr>
          <w:rFonts w:ascii="Times New Roman" w:hAnsi="Times New Roman" w:cs="Times New Roman" w:hint="eastAsia"/>
          <w:sz w:val="20"/>
          <w:szCs w:val="20"/>
        </w:rPr>
        <w:t xml:space="preserve"> interceptor selection as a global assignment problem between candidate sensors and target </w:t>
      </w:r>
      <w:r w:rsidR="007B36AF" w:rsidRPr="00C13A9C">
        <w:rPr>
          <w:rFonts w:ascii="Times New Roman" w:hAnsi="Times New Roman" w:cs="Times New Roman"/>
          <w:sz w:val="20"/>
          <w:szCs w:val="20"/>
        </w:rPr>
        <w:t>interceptor</w:t>
      </w:r>
      <w:r w:rsidRPr="00C13A9C">
        <w:rPr>
          <w:rFonts w:ascii="Times New Roman" w:hAnsi="Times New Roman" w:cs="Times New Roman" w:hint="eastAsia"/>
          <w:sz w:val="20"/>
          <w:szCs w:val="20"/>
        </w:rPr>
        <w:t xml:space="preserve"> assignment.</w:t>
      </w:r>
    </w:p>
    <w:p w14:paraId="1E04328D" w14:textId="143A7A0C"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 xml:space="preserve">It compares MCMF and </w:t>
      </w:r>
      <w:proofErr w:type="spellStart"/>
      <w:r w:rsidR="00CF0C1C">
        <w:rPr>
          <w:rFonts w:ascii="Times New Roman" w:hAnsi="Times New Roman" w:cs="Times New Roman" w:hint="eastAsia"/>
          <w:sz w:val="20"/>
          <w:szCs w:val="20"/>
        </w:rPr>
        <w:t>MinMax</w:t>
      </w:r>
      <w:proofErr w:type="spellEnd"/>
      <w:r w:rsidR="00CF0C1C" w:rsidRPr="00C13A9C">
        <w:rPr>
          <w:rFonts w:ascii="Times New Roman" w:hAnsi="Times New Roman" w:cs="Times New Roman" w:hint="eastAsia"/>
          <w:sz w:val="20"/>
          <w:szCs w:val="20"/>
        </w:rPr>
        <w:t xml:space="preserve"> </w:t>
      </w:r>
      <w:r w:rsidRPr="00C13A9C">
        <w:rPr>
          <w:rFonts w:ascii="Times New Roman" w:hAnsi="Times New Roman" w:cs="Times New Roman" w:hint="eastAsia"/>
          <w:sz w:val="20"/>
          <w:szCs w:val="20"/>
        </w:rPr>
        <w:t xml:space="preserve">assignment using </w:t>
      </w:r>
      <w:r w:rsidRPr="00C13A9C">
        <w:rPr>
          <w:rFonts w:ascii="Times New Roman" w:hAnsi="Times New Roman" w:cs="Times New Roman"/>
          <w:sz w:val="20"/>
          <w:szCs w:val="20"/>
        </w:rPr>
        <w:t>the</w:t>
      </w:r>
      <w:r w:rsidRPr="00C13A9C">
        <w:rPr>
          <w:rFonts w:ascii="Times New Roman" w:hAnsi="Times New Roman" w:cs="Times New Roman" w:hint="eastAsia"/>
          <w:sz w:val="20"/>
          <w:szCs w:val="20"/>
        </w:rPr>
        <w:t xml:space="preserve"> same candidate sensors and cost matrices.</w:t>
      </w:r>
    </w:p>
    <w:p w14:paraId="6175EBBE" w14:textId="5176FF03" w:rsidR="00A513AB" w:rsidRPr="00C13A9C" w:rsidRDefault="00A513AB" w:rsidP="00A513AB">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It uses natural simulation evidence to show how the two objectives can make different decisions.</w:t>
      </w:r>
    </w:p>
    <w:p w14:paraId="2B6FF38D" w14:textId="26CC47CF" w:rsidR="00066D84" w:rsidRPr="00C13A9C" w:rsidRDefault="00A513AB" w:rsidP="00066D84">
      <w:pPr>
        <w:pStyle w:val="ListParagraph"/>
        <w:numPr>
          <w:ilvl w:val="0"/>
          <w:numId w:val="16"/>
        </w:numPr>
        <w:rPr>
          <w:rFonts w:ascii="Times New Roman" w:hAnsi="Times New Roman" w:cs="Times New Roman"/>
          <w:sz w:val="20"/>
          <w:szCs w:val="20"/>
        </w:rPr>
      </w:pPr>
      <w:r w:rsidRPr="00C13A9C">
        <w:rPr>
          <w:rFonts w:ascii="Times New Roman" w:hAnsi="Times New Roman" w:cs="Times New Roman" w:hint="eastAsia"/>
          <w:sz w:val="20"/>
          <w:szCs w:val="20"/>
        </w:rPr>
        <w:t xml:space="preserve">It analyzes feasibility and communication </w:t>
      </w:r>
      <w:r w:rsidRPr="00C13A9C">
        <w:rPr>
          <w:rFonts w:ascii="Times New Roman" w:hAnsi="Times New Roman" w:cs="Times New Roman"/>
          <w:sz w:val="20"/>
          <w:szCs w:val="20"/>
        </w:rPr>
        <w:t>limitations</w:t>
      </w:r>
      <w:r w:rsidRPr="00C13A9C">
        <w:rPr>
          <w:rFonts w:ascii="Times New Roman" w:hAnsi="Times New Roman" w:cs="Times New Roman" w:hint="eastAsia"/>
          <w:sz w:val="20"/>
          <w:szCs w:val="20"/>
        </w:rPr>
        <w:t xml:space="preserve"> for </w:t>
      </w:r>
      <w:proofErr w:type="spellStart"/>
      <w:r w:rsidR="00D175AF" w:rsidRPr="00C13A9C">
        <w:rPr>
          <w:rFonts w:ascii="Times New Roman" w:hAnsi="Times New Roman" w:cs="Times New Roman"/>
          <w:sz w:val="20"/>
          <w:szCs w:val="20"/>
        </w:rPr>
        <w:t>Crazyfile</w:t>
      </w:r>
      <w:proofErr w:type="spellEnd"/>
      <w:r w:rsidRPr="00C13A9C">
        <w:rPr>
          <w:rFonts w:ascii="Times New Roman" w:hAnsi="Times New Roman" w:cs="Times New Roman" w:hint="eastAsia"/>
          <w:sz w:val="20"/>
          <w:szCs w:val="20"/>
        </w:rPr>
        <w:t xml:space="preserve"> 2.0 deployment.</w:t>
      </w:r>
    </w:p>
    <w:p w14:paraId="3A4391B2" w14:textId="77777777" w:rsidR="000C314B" w:rsidRPr="00C13A9C" w:rsidRDefault="000C314B" w:rsidP="005E126B">
      <w:pPr>
        <w:pStyle w:val="ListParagraph"/>
        <w:ind w:left="1004"/>
        <w:rPr>
          <w:rFonts w:ascii="Times New Roman" w:hAnsi="Times New Roman" w:cs="Times New Roman"/>
          <w:sz w:val="20"/>
          <w:szCs w:val="20"/>
        </w:rPr>
      </w:pPr>
    </w:p>
    <w:p w14:paraId="38F718BA" w14:textId="62FC60BE" w:rsidR="00066D84" w:rsidRPr="00C13A9C" w:rsidRDefault="00AD6A1D" w:rsidP="00066D84">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Related Work</w:t>
      </w:r>
    </w:p>
    <w:p w14:paraId="6411A8A1" w14:textId="50727665" w:rsidR="00CB3A0C" w:rsidRPr="003D5906" w:rsidRDefault="00CB3A0C" w:rsidP="00CB3A0C">
      <w:pPr>
        <w:rPr>
          <w:rFonts w:ascii="Times New Roman" w:hAnsi="Times New Roman" w:cs="Times New Roman"/>
          <w:sz w:val="20"/>
          <w:szCs w:val="20"/>
        </w:rPr>
      </w:pPr>
      <w:r w:rsidRPr="003D5906">
        <w:rPr>
          <w:rFonts w:ascii="Times New Roman" w:hAnsi="Times New Roman" w:cs="Times New Roman"/>
          <w:sz w:val="20"/>
          <w:szCs w:val="20"/>
        </w:rPr>
        <w:t>Multi-target tracking in wireless sensor networks (WSNs) has evolved from reactive detection-based strategies to predictive and coordinated frameworks. Early approaches primarily relied on passive tracking, where sensors detect targets within range and reacquire them after loss through opportunistic encounters. While simple, such methods often suffer from frequent tracking interruptions, especially in scenarios with high target velocity or sparse sensor coverage.</w:t>
      </w:r>
    </w:p>
    <w:p w14:paraId="017FB3B4" w14:textId="00BE7D37" w:rsidR="002328F8" w:rsidRDefault="002328F8" w:rsidP="00CB3A0C">
      <w:pPr>
        <w:rPr>
          <w:rFonts w:ascii="Times New Roman" w:hAnsi="Times New Roman" w:cs="Times New Roman"/>
          <w:sz w:val="20"/>
          <w:szCs w:val="20"/>
        </w:rPr>
      </w:pPr>
      <w:r w:rsidRPr="002328F8">
        <w:rPr>
          <w:rFonts w:ascii="Times New Roman" w:hAnsi="Times New Roman" w:cs="Times New Roman"/>
          <w:sz w:val="20"/>
          <w:szCs w:val="20"/>
        </w:rPr>
        <w:t>To address these limitations, predictive tracking frameworks have been developed to anticipate tracking loss and enable proactive coordination. The DES-based coordination framework proposed in [1] integrates Extended Kalman Filter (EKF) based loss prediction, guidance-based sensor repositioning, and distributed multi-objective bidding for sensor allocation. In this framework, sensors operate using a finite-state-machine architecture and transition between tracking and repositioning roles, enabling proactive handover before target loss occurs.</w:t>
      </w:r>
    </w:p>
    <w:p w14:paraId="2F23E426" w14:textId="098F7E37"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Task allocation in multi-robot and sensor networks has also been widely studied. Distributed auction-based mechanisms are commonly used due to their scalability and robustness under communication constraints. These approaches typically assign tasks based on local cost </w:t>
      </w:r>
      <w:r w:rsidR="002328F8" w:rsidRPr="002328F8">
        <w:rPr>
          <w:rFonts w:ascii="Times New Roman" w:hAnsi="Times New Roman" w:cs="Times New Roman"/>
          <w:sz w:val="20"/>
          <w:szCs w:val="20"/>
        </w:rPr>
        <w:t>evaluations but</w:t>
      </w:r>
      <w:r w:rsidRPr="002328F8">
        <w:rPr>
          <w:rFonts w:ascii="Times New Roman" w:hAnsi="Times New Roman" w:cs="Times New Roman"/>
          <w:sz w:val="20"/>
          <w:szCs w:val="20"/>
        </w:rPr>
        <w:t xml:space="preserve"> may lead to suboptimal global allocations when multiple agents compete for shared resources. Conflict resolution mechanisms, including min-max optimization and consensus-based strategies, have been proposed to ensure fairness and prevent resource contention.</w:t>
      </w:r>
    </w:p>
    <w:p w14:paraId="4BDB9E98" w14:textId="0A18ECA0" w:rsidR="00CB3A0C" w:rsidRPr="002328F8"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In the DES framework </w:t>
      </w:r>
      <w:r w:rsidR="002328F8" w:rsidRPr="002328F8">
        <w:rPr>
          <w:rFonts w:ascii="Times New Roman" w:hAnsi="Times New Roman" w:cs="Times New Roman"/>
          <w:sz w:val="20"/>
          <w:szCs w:val="20"/>
        </w:rPr>
        <w:t>of [</w:t>
      </w:r>
      <w:r w:rsidR="002328F8" w:rsidRPr="002328F8">
        <w:rPr>
          <w:rFonts w:ascii="Times New Roman" w:hAnsi="Times New Roman" w:cs="Times New Roman" w:hint="eastAsia"/>
          <w:sz w:val="20"/>
          <w:szCs w:val="20"/>
        </w:rPr>
        <w:t xml:space="preserve">1], </w:t>
      </w:r>
      <w:r w:rsidRPr="002328F8">
        <w:rPr>
          <w:rFonts w:ascii="Times New Roman" w:hAnsi="Times New Roman" w:cs="Times New Roman"/>
          <w:sz w:val="20"/>
          <w:szCs w:val="20"/>
        </w:rPr>
        <w:t xml:space="preserve">conflict resolution is handled using a min-max objective when multiple targets simultaneously request auxiliary sensors. This formulation prioritizes fairness by minimizing the worst-case team cost across targets. However, the approach assumes that conflicts occur synchronously within the same decision </w:t>
      </w:r>
      <w:r w:rsidR="002328F8" w:rsidRPr="002328F8">
        <w:rPr>
          <w:rFonts w:ascii="Times New Roman" w:hAnsi="Times New Roman" w:cs="Times New Roman"/>
          <w:sz w:val="20"/>
          <w:szCs w:val="20"/>
        </w:rPr>
        <w:t>cycle and</w:t>
      </w:r>
      <w:r w:rsidRPr="002328F8">
        <w:rPr>
          <w:rFonts w:ascii="Times New Roman" w:hAnsi="Times New Roman" w:cs="Times New Roman"/>
          <w:sz w:val="20"/>
          <w:szCs w:val="20"/>
        </w:rPr>
        <w:t xml:space="preserve"> does not explicitly address conflicts arising from asynchronous assignment events.</w:t>
      </w:r>
    </w:p>
    <w:p w14:paraId="29B72FF1" w14:textId="5AD26225" w:rsidR="00BB1082" w:rsidRDefault="00CB3A0C" w:rsidP="00CB3A0C">
      <w:pPr>
        <w:rPr>
          <w:rFonts w:ascii="Times New Roman" w:hAnsi="Times New Roman" w:cs="Times New Roman"/>
          <w:sz w:val="20"/>
          <w:szCs w:val="20"/>
        </w:rPr>
      </w:pPr>
      <w:r w:rsidRPr="002328F8">
        <w:rPr>
          <w:rFonts w:ascii="Times New Roman" w:hAnsi="Times New Roman" w:cs="Times New Roman"/>
          <w:sz w:val="20"/>
          <w:szCs w:val="20"/>
        </w:rPr>
        <w:t xml:space="preserve">This report builds upon that framework and focuses specifically on the interceptor assignment problem under both synchronous and asynchronous </w:t>
      </w:r>
      <w:r w:rsidR="002328F8">
        <w:rPr>
          <w:rFonts w:ascii="Times New Roman" w:hAnsi="Times New Roman" w:cs="Times New Roman" w:hint="eastAsia"/>
          <w:sz w:val="20"/>
          <w:szCs w:val="20"/>
        </w:rPr>
        <w:t xml:space="preserve">interceptor assignment </w:t>
      </w:r>
      <w:r w:rsidRPr="002328F8">
        <w:rPr>
          <w:rFonts w:ascii="Times New Roman" w:hAnsi="Times New Roman" w:cs="Times New Roman"/>
          <w:sz w:val="20"/>
          <w:szCs w:val="20"/>
        </w:rPr>
        <w:t xml:space="preserve">conflicts. </w:t>
      </w:r>
      <w:r w:rsidR="002328F8" w:rsidRPr="002328F8">
        <w:rPr>
          <w:rFonts w:ascii="Times New Roman" w:hAnsi="Times New Roman" w:cs="Times New Roman"/>
          <w:sz w:val="20"/>
          <w:szCs w:val="20"/>
        </w:rPr>
        <w:t>It</w:t>
      </w:r>
      <w:r w:rsidRPr="002328F8">
        <w:rPr>
          <w:rFonts w:ascii="Times New Roman" w:hAnsi="Times New Roman" w:cs="Times New Roman"/>
          <w:sz w:val="20"/>
          <w:szCs w:val="20"/>
        </w:rPr>
        <w:t xml:space="preserve"> introduces a global assignment formulation based on min-cost max-flow (MCMF), enabling joint </w:t>
      </w:r>
      <w:r w:rsidR="002328F8">
        <w:rPr>
          <w:rFonts w:ascii="Times New Roman" w:hAnsi="Times New Roman" w:cs="Times New Roman" w:hint="eastAsia"/>
          <w:sz w:val="20"/>
          <w:szCs w:val="20"/>
        </w:rPr>
        <w:t>assignments</w:t>
      </w:r>
      <w:r w:rsidRPr="002328F8">
        <w:rPr>
          <w:rFonts w:ascii="Times New Roman" w:hAnsi="Times New Roman" w:cs="Times New Roman"/>
          <w:sz w:val="20"/>
          <w:szCs w:val="20"/>
        </w:rPr>
        <w:t xml:space="preserve"> across multiple targets. Unlike the original min-max method, which balances the worst-case cost, the proposed approach minimizes total assignment cost while ensuring feasibility constraints, providing an alternative objective for system-level resource allocation.</w:t>
      </w:r>
    </w:p>
    <w:p w14:paraId="6E32DD76" w14:textId="77777777" w:rsidR="002328F8" w:rsidRPr="00CB3A0C" w:rsidRDefault="002328F8" w:rsidP="00CB3A0C">
      <w:pPr>
        <w:rPr>
          <w:rFonts w:ascii="Times New Roman" w:hAnsi="Times New Roman" w:cs="Times New Roman"/>
          <w:sz w:val="20"/>
          <w:szCs w:val="20"/>
        </w:rPr>
      </w:pPr>
    </w:p>
    <w:p w14:paraId="1B7B5251" w14:textId="0F6833AA" w:rsidR="00062BAB" w:rsidRPr="00C13A9C" w:rsidRDefault="00066D84" w:rsidP="00B604B6">
      <w:pPr>
        <w:pStyle w:val="ListParagraph"/>
        <w:numPr>
          <w:ilvl w:val="0"/>
          <w:numId w:val="11"/>
        </w:numPr>
        <w:rPr>
          <w:rFonts w:ascii="Times New Roman" w:hAnsi="Times New Roman" w:cs="Times New Roman"/>
          <w:b/>
          <w:bCs/>
          <w:sz w:val="20"/>
          <w:szCs w:val="20"/>
        </w:rPr>
      </w:pPr>
      <w:r w:rsidRPr="00C13A9C">
        <w:rPr>
          <w:rFonts w:ascii="Times New Roman" w:hAnsi="Times New Roman" w:cs="Times New Roman"/>
          <w:b/>
          <w:bCs/>
          <w:sz w:val="20"/>
          <w:szCs w:val="20"/>
        </w:rPr>
        <w:t>System Model and Problem Formulation</w:t>
      </w:r>
    </w:p>
    <w:p w14:paraId="43DA11B7" w14:textId="4C3188AB"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3.1 System Model</w:t>
      </w:r>
      <w:r w:rsidR="00062BAB" w:rsidRPr="00C13A9C">
        <w:rPr>
          <w:rFonts w:ascii="Times New Roman" w:hAnsi="Times New Roman" w:cs="Times New Roman" w:hint="eastAsia"/>
          <w:i/>
          <w:iCs/>
          <w:sz w:val="20"/>
          <w:szCs w:val="20"/>
        </w:rPr>
        <w:t xml:space="preserve"> and Assumptions</w:t>
      </w:r>
    </w:p>
    <w:p w14:paraId="47AD4FBB" w14:textId="5FDE577D" w:rsidR="00674FBF" w:rsidRPr="00C13A9C" w:rsidRDefault="00674FBF" w:rsidP="00062BAB">
      <w:pPr>
        <w:rPr>
          <w:rFonts w:ascii="Times New Roman" w:hAnsi="Times New Roman" w:cs="Times New Roman"/>
          <w:sz w:val="20"/>
          <w:szCs w:val="20"/>
        </w:rPr>
      </w:pPr>
      <w:r w:rsidRPr="00C13A9C">
        <w:rPr>
          <w:rFonts w:ascii="Times New Roman" w:hAnsi="Times New Roman" w:cs="Times New Roman" w:hint="eastAsia"/>
          <w:sz w:val="20"/>
          <w:szCs w:val="20"/>
        </w:rPr>
        <w:lastRenderedPageBreak/>
        <w:t>Th</w:t>
      </w:r>
      <w:r w:rsidR="00062BAB" w:rsidRPr="00C13A9C">
        <w:rPr>
          <w:rFonts w:ascii="Times New Roman" w:hAnsi="Times New Roman" w:cs="Times New Roman" w:hint="eastAsia"/>
          <w:sz w:val="20"/>
          <w:szCs w:val="20"/>
        </w:rPr>
        <w:t xml:space="preserve">is section models the interceptor assignment problem. Consider a WSN with N mobile sensors that cooperatively track up to K targets. </w:t>
      </w:r>
      <w:r w:rsidR="00692D70" w:rsidRPr="00C13A9C">
        <w:rPr>
          <w:rFonts w:ascii="Times New Roman" w:hAnsi="Times New Roman" w:cs="Times New Roman"/>
          <w:sz w:val="20"/>
          <w:szCs w:val="20"/>
        </w:rPr>
        <w:t xml:space="preserve">Each target can be assigned up to two active tracking sensors, and up to </w:t>
      </w:r>
      <m:oMath>
        <m:r>
          <w:rPr>
            <w:rFonts w:ascii="Cambria Math" w:hAnsi="Cambria Math" w:cs="Times New Roman" w:hint="eastAsia"/>
            <w:sz w:val="20"/>
            <w:szCs w:val="20"/>
          </w:rPr>
          <m:t>m</m:t>
        </m:r>
      </m:oMath>
      <w:r w:rsidR="00692D70" w:rsidRPr="00C13A9C">
        <w:rPr>
          <w:rFonts w:ascii="Times New Roman" w:hAnsi="Times New Roman" w:cs="Times New Roman"/>
          <w:sz w:val="20"/>
          <w:szCs w:val="20"/>
        </w:rPr>
        <w:t xml:space="preserve"> interceptor sensors when a potential loss is predicted.</w:t>
      </w:r>
    </w:p>
    <w:p w14:paraId="66CBDEFE" w14:textId="0DB1F0E8" w:rsidR="00062BAB" w:rsidRPr="00C13A9C" w:rsidRDefault="00062BAB" w:rsidP="00062BAB">
      <w:pPr>
        <w:rPr>
          <w:rFonts w:ascii="Times New Roman" w:hAnsi="Times New Roman" w:cs="Times New Roman"/>
          <w:sz w:val="20"/>
          <w:szCs w:val="20"/>
        </w:rPr>
      </w:pPr>
      <w:r w:rsidRPr="00C13A9C">
        <w:rPr>
          <w:rFonts w:ascii="Times New Roman" w:hAnsi="Times New Roman" w:cs="Times New Roman" w:hint="eastAsia"/>
          <w:sz w:val="20"/>
          <w:szCs w:val="20"/>
        </w:rPr>
        <w:t>Each sensor,</w:t>
      </w:r>
      <m:oMath>
        <m:r>
          <w:rPr>
            <w:rFonts w:ascii="Cambria Math" w:hAnsi="Cambria Math" w:cs="Times New Roman"/>
            <w:sz w:val="20"/>
            <w:szCs w:val="20"/>
          </w:rPr>
          <m:t>i</m:t>
        </m:r>
        <m:r>
          <m:rPr>
            <m:sty m:val="p"/>
          </m:rPr>
          <w:rPr>
            <w:rFonts w:ascii="Cambria Math" w:hAnsi="Cambria Math" w:cs="Times New Roman"/>
            <w:sz w:val="20"/>
            <w:szCs w:val="20"/>
          </w:rPr>
          <m:t>=1…</m:t>
        </m:r>
        <m:r>
          <w:rPr>
            <w:rFonts w:ascii="Cambria Math" w:hAnsi="Cambria Math" w:cs="Times New Roman"/>
            <w:sz w:val="20"/>
            <w:szCs w:val="20"/>
          </w:rPr>
          <m:t>N</m:t>
        </m:r>
      </m:oMath>
      <w:r w:rsidRPr="00C13A9C">
        <w:rPr>
          <w:rFonts w:ascii="Times New Roman" w:hAnsi="Times New Roman" w:cs="Times New Roman"/>
          <w:sz w:val="20"/>
          <w:szCs w:val="20"/>
        </w:rPr>
        <w:t>, has a home position</w:t>
      </w:r>
      <w:r w:rsidR="00321197"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ϵ</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00321197" w:rsidRPr="00C13A9C">
        <w:rPr>
          <w:rFonts w:ascii="Times New Roman" w:hAnsi="Times New Roman" w:cs="Times New Roman"/>
          <w:sz w:val="20"/>
          <w:szCs w:val="20"/>
        </w:rPr>
        <w:t>. Each target</w:t>
      </w:r>
      <w:r w:rsidR="00C13A9C">
        <w:rPr>
          <w:rFonts w:ascii="Times New Roman" w:hAnsi="Times New Roman" w:cs="Times New Roman" w:hint="eastAsia"/>
          <w:sz w:val="20"/>
          <w:szCs w:val="20"/>
        </w:rPr>
        <w:t xml:space="preserve">, k = </w:t>
      </w:r>
      <m:oMath>
        <m:r>
          <w:rPr>
            <w:rFonts w:ascii="Cambria Math" w:hAnsi="Cambria Math" w:cs="Times New Roman" w:hint="eastAsia"/>
            <w:sz w:val="20"/>
            <w:szCs w:val="20"/>
          </w:rPr>
          <m:t>1</m:t>
        </m:r>
        <m:r>
          <w:rPr>
            <w:rFonts w:ascii="Cambria Math" w:hAnsi="Cambria Math" w:cs="Times New Roman"/>
            <w:sz w:val="20"/>
            <w:szCs w:val="20"/>
          </w:rPr>
          <m:t>…</m:t>
        </m:r>
        <m:r>
          <w:rPr>
            <w:rFonts w:ascii="Cambria Math" w:hAnsi="Cambria Math" w:cs="Times New Roman" w:hint="eastAsia"/>
            <w:sz w:val="20"/>
            <w:szCs w:val="20"/>
          </w:rPr>
          <m:t>K</m:t>
        </m:r>
      </m:oMath>
      <w:r w:rsidR="00C13A9C">
        <w:rPr>
          <w:rFonts w:ascii="Times New Roman" w:hAnsi="Times New Roman" w:cs="Times New Roman" w:hint="eastAsia"/>
          <w:sz w:val="20"/>
          <w:szCs w:val="20"/>
        </w:rPr>
        <w:t>,</w:t>
      </w:r>
      <w:r w:rsidR="00321197" w:rsidRPr="00C13A9C">
        <w:rPr>
          <w:rFonts w:ascii="Times New Roman" w:hAnsi="Times New Roman" w:cs="Times New Roman"/>
          <w:sz w:val="20"/>
          <w:szCs w:val="20"/>
        </w:rPr>
        <w:t xml:space="preserve"> 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00321197" w:rsidRPr="00C13A9C">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00321197" w:rsidRPr="00C13A9C">
        <w:rPr>
          <w:rFonts w:ascii="Times New Roman" w:hAnsi="Times New Roman" w:cs="Times New Roman"/>
          <w:sz w:val="20"/>
          <w:szCs w:val="20"/>
        </w:rPr>
        <w:t xml:space="preserve"> is the target velocity. Sensors possess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00321197" w:rsidRPr="00C13A9C">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00321197" w:rsidRPr="00C13A9C">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00321197" w:rsidRPr="00C13A9C">
        <w:rPr>
          <w:rFonts w:ascii="Times New Roman" w:hAnsi="Times New Roman" w:cs="Times New Roman"/>
          <w:sz w:val="20"/>
          <w:szCs w:val="20"/>
        </w:rPr>
        <w:t xml:space="preserve">. </w:t>
      </w:r>
    </w:p>
    <w:p w14:paraId="5ABF5154" w14:textId="04B394DB" w:rsidR="00692D70"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 xml:space="preserve">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C13A9C">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C13A9C">
        <w:rPr>
          <w:rFonts w:ascii="Times New Roman" w:hAnsi="Times New Roman" w:cs="Times New Roman"/>
          <w:sz w:val="20"/>
          <w:szCs w:val="20"/>
        </w:rPr>
        <w:t xml:space="preserve"> obtains a noisy position measure of target </w:t>
      </w:r>
      <m:oMath>
        <m:r>
          <w:rPr>
            <w:rFonts w:ascii="Cambria Math" w:hAnsi="Cambria Math" w:cs="Times New Roman"/>
            <w:sz w:val="20"/>
            <w:szCs w:val="20"/>
          </w:rPr>
          <m:t>k</m:t>
        </m:r>
      </m:oMath>
      <w:r w:rsidRPr="00C13A9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C13A9C">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C13A9C">
        <w:rPr>
          <w:rFonts w:ascii="Times New Roman" w:hAnsi="Times New Roman" w:cs="Times New Roman"/>
          <w:sz w:val="20"/>
          <w:szCs w:val="20"/>
        </w:rPr>
        <w:t>. Throughout the report, calling targets are targets that have reached PENDING_SELECTION and are requesting new interceptors. Candidate sensors are eligible sensors to bid for those targets. Active trackers are the sensors currently assigned to track a target and are excluded from interceptor bidding. A predicted interception point is the point to which a selected interceptor is dispatched, and an interceptor assignment is the event-level pairing between a candidate sensor and a calling target.</w:t>
      </w:r>
    </w:p>
    <w:p w14:paraId="4CABAECE" w14:textId="40F6A07A" w:rsidR="00321197" w:rsidRPr="00C13A9C" w:rsidRDefault="00692D70" w:rsidP="00062BAB">
      <w:pPr>
        <w:rPr>
          <w:rFonts w:ascii="Times New Roman" w:hAnsi="Times New Roman" w:cs="Times New Roman"/>
          <w:sz w:val="20"/>
          <w:szCs w:val="20"/>
        </w:rPr>
      </w:pPr>
      <w:r w:rsidRPr="00C13A9C">
        <w:rPr>
          <w:rFonts w:ascii="Times New Roman" w:hAnsi="Times New Roman" w:cs="Times New Roman"/>
          <w:sz w:val="20"/>
          <w:szCs w:val="20"/>
        </w:rPr>
        <w:t>The system assumptions used in the remainder of the report are as follows: the workspace is planar; sensors are homogeneous; assignment is event-triggered when a target reaches PENDING_SELECTION; and active trackers are excluded from candidate bidding during the current event.</w:t>
      </w:r>
    </w:p>
    <w:p w14:paraId="32D10372" w14:textId="77777777" w:rsidR="00C13A9C" w:rsidRDefault="00C13A9C" w:rsidP="00062BAB">
      <w:pPr>
        <w:rPr>
          <w:rFonts w:ascii="Times New Roman" w:hAnsi="Times New Roman" w:cs="Times New Roman"/>
          <w:i/>
          <w:iCs/>
          <w:sz w:val="20"/>
          <w:szCs w:val="20"/>
        </w:rPr>
      </w:pPr>
    </w:p>
    <w:p w14:paraId="2DE7A7AD" w14:textId="3A29F84E" w:rsidR="00674FBF" w:rsidRPr="00C13A9C" w:rsidRDefault="00674FBF" w:rsidP="00062BAB">
      <w:pPr>
        <w:rPr>
          <w:rFonts w:ascii="Times New Roman" w:hAnsi="Times New Roman" w:cs="Times New Roman"/>
          <w:i/>
          <w:iCs/>
          <w:sz w:val="20"/>
          <w:szCs w:val="20"/>
        </w:rPr>
      </w:pPr>
      <w:r w:rsidRPr="00C13A9C">
        <w:rPr>
          <w:rFonts w:ascii="Times New Roman" w:hAnsi="Times New Roman" w:cs="Times New Roman" w:hint="eastAsia"/>
          <w:i/>
          <w:iCs/>
          <w:sz w:val="20"/>
          <w:szCs w:val="20"/>
        </w:rPr>
        <w:t>3.2 Problem</w:t>
      </w:r>
      <w:r w:rsidR="00A3233B">
        <w:rPr>
          <w:rFonts w:ascii="Times New Roman" w:hAnsi="Times New Roman" w:cs="Times New Roman" w:hint="eastAsia"/>
          <w:i/>
          <w:iCs/>
          <w:sz w:val="20"/>
          <w:szCs w:val="20"/>
        </w:rPr>
        <w:t xml:space="preserve"> Formulation</w:t>
      </w:r>
      <w:r w:rsidRPr="00C13A9C">
        <w:rPr>
          <w:rFonts w:ascii="Times New Roman" w:hAnsi="Times New Roman" w:cs="Times New Roman" w:hint="eastAsia"/>
          <w:i/>
          <w:iCs/>
          <w:sz w:val="20"/>
          <w:szCs w:val="20"/>
        </w:rPr>
        <w:t xml:space="preserve"> </w:t>
      </w:r>
      <w:r w:rsidR="00C13A9C" w:rsidRPr="00C13A9C">
        <w:rPr>
          <w:rFonts w:ascii="Times New Roman" w:hAnsi="Times New Roman" w:cs="Times New Roman" w:hint="eastAsia"/>
          <w:i/>
          <w:iCs/>
          <w:sz w:val="20"/>
          <w:szCs w:val="20"/>
        </w:rPr>
        <w:t>and Bidding Cost</w:t>
      </w:r>
      <w:r w:rsidR="00AD6A1D">
        <w:rPr>
          <w:rFonts w:ascii="Times New Roman" w:hAnsi="Times New Roman" w:cs="Times New Roman" w:hint="eastAsia"/>
          <w:i/>
          <w:iCs/>
          <w:sz w:val="20"/>
          <w:szCs w:val="20"/>
        </w:rPr>
        <w:t xml:space="preserve"> Function</w:t>
      </w:r>
    </w:p>
    <w:p w14:paraId="2930A62E" w14:textId="3F2947D9"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 xml:space="preserve">When one or more targets enter PENDING_SELECTION, the system defines a set of calling targets and a set of candidate sensors. For each calling target, the system first predicts an </w:t>
      </w:r>
      <w:r>
        <w:rPr>
          <w:rFonts w:ascii="Times New Roman" w:hAnsi="Times New Roman" w:cs="Times New Roman"/>
          <w:sz w:val="20"/>
          <w:szCs w:val="20"/>
          <w:lang w:val="en-CA"/>
        </w:rPr>
        <w:t>interception</w:t>
      </w:r>
      <w:r>
        <w:rPr>
          <w:rFonts w:ascii="Times New Roman" w:hAnsi="Times New Roman" w:cs="Times New Roman" w:hint="eastAsia"/>
          <w:sz w:val="20"/>
          <w:szCs w:val="20"/>
          <w:lang w:val="en-CA"/>
        </w:rPr>
        <w:t xml:space="preserve"> point based on the current EKF target estimate and the predicted tracker-loss point. Then for each available candidate sensor, the system calculates a bidding cost to that target. The cost represents how suitable the sensor is for that target. A lower cost means the sensor is a better candidate. </w:t>
      </w:r>
      <w:r w:rsidR="00A74B9B" w:rsidRPr="00A74B9B">
        <w:rPr>
          <w:rFonts w:ascii="Times New Roman" w:hAnsi="Times New Roman" w:cs="Times New Roman"/>
          <w:sz w:val="20"/>
          <w:szCs w:val="20"/>
        </w:rPr>
        <w:t xml:space="preserve">In this report, each target can be assigned at most </w:t>
      </w:r>
      <m:oMath>
        <m:r>
          <w:rPr>
            <w:rFonts w:ascii="Cambria Math" w:hAnsi="Cambria Math" w:cs="Times New Roman"/>
            <w:sz w:val="20"/>
            <w:szCs w:val="20"/>
          </w:rPr>
          <m:t>m=2</m:t>
        </m:r>
      </m:oMath>
      <w:r w:rsidR="00843007" w:rsidRPr="00A74B9B">
        <w:rPr>
          <w:rFonts w:ascii="Times New Roman" w:hAnsi="Times New Roman" w:cs="Times New Roman"/>
          <w:sz w:val="20"/>
          <w:szCs w:val="20"/>
        </w:rPr>
        <w:t>interceptors and</w:t>
      </w:r>
      <w:r w:rsidR="00A74B9B" w:rsidRPr="00A74B9B">
        <w:rPr>
          <w:rFonts w:ascii="Times New Roman" w:hAnsi="Times New Roman" w:cs="Times New Roman"/>
          <w:sz w:val="20"/>
          <w:szCs w:val="20"/>
        </w:rPr>
        <w:t xml:space="preserve"> is therefore modeled as having </w:t>
      </w:r>
      <m:oMath>
        <m:r>
          <w:rPr>
            <w:rFonts w:ascii="Cambria Math" w:hAnsi="Cambria Math" w:cs="Times New Roman"/>
            <w:sz w:val="20"/>
            <w:szCs w:val="20"/>
          </w:rPr>
          <m:t>m</m:t>
        </m:r>
      </m:oMath>
      <w:r w:rsidR="00A74B9B">
        <w:rPr>
          <w:rFonts w:ascii="Times New Roman" w:hAnsi="Times New Roman" w:cs="Times New Roman" w:hint="eastAsia"/>
          <w:sz w:val="20"/>
          <w:szCs w:val="20"/>
        </w:rPr>
        <w:t xml:space="preserve"> </w:t>
      </w:r>
      <w:r w:rsidR="00A74B9B" w:rsidRPr="00A74B9B">
        <w:rPr>
          <w:rFonts w:ascii="Times New Roman" w:hAnsi="Times New Roman" w:cs="Times New Roman"/>
          <w:sz w:val="20"/>
          <w:szCs w:val="20"/>
        </w:rPr>
        <w:t>interceptor slots to be filled.</w:t>
      </w:r>
    </w:p>
    <w:p w14:paraId="7F60AF95" w14:textId="41B8A614" w:rsidR="00C13A9C" w:rsidRPr="00BB5B84" w:rsidRDefault="00C13A9C" w:rsidP="00C13A9C">
      <w:pPr>
        <w:rPr>
          <w:rFonts w:ascii="Times New Roman" w:hAnsi="Times New Roman" w:cs="Times New Roman"/>
          <w:sz w:val="20"/>
          <w:szCs w:val="20"/>
        </w:rPr>
      </w:pPr>
      <w:r>
        <w:rPr>
          <w:rFonts w:ascii="Times New Roman" w:hAnsi="Times New Roman" w:cs="Times New Roman" w:hint="eastAsia"/>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Pr>
          <w:rFonts w:ascii="Times New Roman" w:hAnsi="Times New Roman" w:cs="Times New Roman" w:hint="eastAsia"/>
          <w:sz w:val="20"/>
          <w:szCs w:val="20"/>
        </w:rPr>
        <w:t xml:space="preserve"> represents if sensor </w:t>
      </w:r>
      <m:oMath>
        <m:r>
          <w:rPr>
            <w:rFonts w:ascii="Cambria Math" w:hAnsi="Cambria Math" w:cs="Times New Roman"/>
            <w:sz w:val="20"/>
            <w:szCs w:val="20"/>
          </w:rPr>
          <m:t>i</m:t>
        </m:r>
      </m:oMath>
      <w:r>
        <w:rPr>
          <w:rFonts w:ascii="Times New Roman" w:hAnsi="Times New Roman" w:cs="Times New Roman" w:hint="eastAsia"/>
          <w:sz w:val="20"/>
          <w:szCs w:val="20"/>
        </w:rPr>
        <w:t xml:space="preserve"> is assigned to target </w:t>
      </w:r>
      <w:r>
        <w:rPr>
          <w:rFonts w:ascii="Times New Roman" w:hAnsi="Times New Roman" w:cs="Times New Roman" w:hint="eastAsia"/>
          <w:i/>
          <w:iCs/>
          <w:sz w:val="20"/>
          <w:szCs w:val="20"/>
        </w:rPr>
        <w:t>k</w:t>
      </w:r>
      <w:r>
        <w:rPr>
          <w:rFonts w:ascii="Times New Roman" w:hAnsi="Times New Roman" w:cs="Times New Roman" w:hint="eastAsia"/>
          <w:sz w:val="20"/>
          <w:szCs w:val="20"/>
        </w:rPr>
        <w:t>, then we can have:</w:t>
      </w:r>
    </w:p>
    <w:p w14:paraId="3A902E2A" w14:textId="6293E689" w:rsidR="00C13A9C" w:rsidRPr="00C13A9C"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3BD815FD" w14:textId="77777777" w:rsidR="00C13A9C" w:rsidRDefault="00C13A9C" w:rsidP="00C13A9C">
      <w:pPr>
        <w:rPr>
          <w:rFonts w:ascii="Times New Roman" w:hAnsi="Times New Roman" w:cs="Times New Roman"/>
          <w:sz w:val="20"/>
          <w:szCs w:val="20"/>
          <w:lang w:val="en-CA"/>
        </w:rPr>
      </w:pPr>
      <w:r>
        <w:rPr>
          <w:rFonts w:ascii="Times New Roman" w:hAnsi="Times New Roman" w:cs="Times New Roman" w:hint="eastAsia"/>
          <w:sz w:val="20"/>
          <w:szCs w:val="20"/>
          <w:lang w:val="en-CA"/>
        </w:rPr>
        <w:t>The bidding cost is:</w:t>
      </w:r>
    </w:p>
    <w:p w14:paraId="6BD0522A" w14:textId="5BA15195" w:rsidR="00C13A9C" w:rsidRPr="00EF1CD6" w:rsidRDefault="00C13A9C" w:rsidP="00C13A9C">
      <w:pPr>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Cambria Math"/>
              <w:sz w:val="20"/>
              <w:szCs w:val="20"/>
              <w:lang w:val="en-CA"/>
            </w:rPr>
            <m:t xml:space="preserve"> P_home(i)+</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2</m:t>
              </m:r>
            </m:sub>
          </m:sSub>
          <m:r>
            <w:rPr>
              <w:rFonts w:ascii="Cambria Math" w:hAnsi="Cambria Math" w:cs="Cambria Math"/>
              <w:sz w:val="20"/>
              <w:szCs w:val="20"/>
              <w:lang w:val="en-CA"/>
            </w:rPr>
            <m:t xml:space="preserve"> P_spatial(i, k)+</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3</m:t>
              </m:r>
            </m:sub>
          </m:sSub>
          <m:r>
            <w:rPr>
              <w:rFonts w:ascii="Cambria Math" w:hAnsi="Cambria Math" w:cs="Cambria Math"/>
              <w:sz w:val="20"/>
              <w:szCs w:val="20"/>
              <w:lang w:val="en-CA"/>
            </w:rPr>
            <m:t xml:space="preserve"> P_temporal(i, k) +</m:t>
          </m:r>
          <m:sSub>
            <m:sSubPr>
              <m:ctrlPr>
                <w:rPr>
                  <w:rFonts w:ascii="Cambria Math" w:hAnsi="Cambria Math" w:cs="Cambria Math"/>
                  <w:i/>
                  <w:sz w:val="20"/>
                  <w:szCs w:val="20"/>
                  <w:lang w:val="en-CA"/>
                </w:rPr>
              </m:ctrlPr>
            </m:sSubPr>
            <m:e>
              <m:r>
                <w:rPr>
                  <w:rFonts w:ascii="Cambria Math" w:hAnsi="Cambria Math" w:cs="Cambria Math"/>
                  <w:sz w:val="20"/>
                  <w:szCs w:val="20"/>
                  <w:lang w:val="en-CA"/>
                </w:rPr>
                <m:t>w</m:t>
              </m:r>
            </m:e>
            <m:sub>
              <m:r>
                <w:rPr>
                  <w:rFonts w:ascii="Cambria Math" w:hAnsi="Cambria Math" w:cs="Cambria Math"/>
                  <w:sz w:val="20"/>
                  <w:szCs w:val="20"/>
                  <w:lang w:val="en-CA"/>
                </w:rPr>
                <m:t>4</m:t>
              </m:r>
            </m:sub>
          </m:sSub>
          <m:r>
            <w:rPr>
              <w:rFonts w:ascii="Cambria Math" w:hAnsi="Cambria Math" w:cs="Cambria Math"/>
              <w:sz w:val="20"/>
              <w:szCs w:val="20"/>
              <w:lang w:val="en-CA"/>
            </w:rPr>
            <m:t xml:space="preserve"> P_uncertainty(i, k)</m:t>
          </m:r>
        </m:oMath>
      </m:oMathPara>
    </w:p>
    <w:p w14:paraId="31ED0B7F" w14:textId="1DA624E7" w:rsidR="00C13A9C" w:rsidRPr="00EF1CD6" w:rsidRDefault="00C13A9C" w:rsidP="00C13A9C">
      <w:pPr>
        <w:numPr>
          <w:ilvl w:val="0"/>
          <w:numId w:val="6"/>
        </w:numPr>
        <w:tabs>
          <w:tab w:val="left" w:pos="720"/>
        </w:tabs>
        <w:rPr>
          <w:rFonts w:ascii="Times New Roman" w:hAnsi="Times New Roman" w:cs="Times New Roman"/>
          <w:sz w:val="20"/>
          <w:szCs w:val="20"/>
          <w:lang w:val="en-CA"/>
        </w:rPr>
      </w:pPr>
      <w:r w:rsidRPr="00EF1CD6">
        <w:rPr>
          <w:rFonts w:ascii="Times New Roman" w:hAnsi="Times New Roman" w:cs="Times New Roman"/>
          <w:sz w:val="20"/>
          <w:szCs w:val="20"/>
          <w:lang w:val="en-CA"/>
        </w:rPr>
        <w:t xml:space="preserve"> </w:t>
      </w:r>
      <m:oMath>
        <m:r>
          <w:rPr>
            <w:rFonts w:ascii="Cambria Math" w:hAnsi="Cambria Math" w:cs="Cambria Math"/>
            <w:sz w:val="20"/>
            <w:szCs w:val="20"/>
            <w:lang w:val="en-CA"/>
          </w:rPr>
          <m:t xml:space="preserve">P_home(i) </m:t>
        </m:r>
      </m:oMath>
      <w:r w:rsidRPr="00EF1CD6">
        <w:rPr>
          <w:rFonts w:ascii="Times New Roman" w:hAnsi="Times New Roman" w:cs="Times New Roman"/>
          <w:sz w:val="20"/>
          <w:szCs w:val="20"/>
          <w:lang w:val="en-CA"/>
        </w:rPr>
        <w:t>penalizes the displacement of a sensor from its home location.</w:t>
      </w:r>
      <w:r w:rsidR="005E012C">
        <w:rPr>
          <w:rFonts w:ascii="Times New Roman" w:hAnsi="Times New Roman" w:cs="Times New Roman" w:hint="eastAsia"/>
          <w:sz w:val="20"/>
          <w:szCs w:val="20"/>
          <w:lang w:val="en-CA"/>
        </w:rPr>
        <w:t xml:space="preserve"> </w:t>
      </w:r>
    </w:p>
    <w:p w14:paraId="6DDED2E3" w14:textId="55895B9F"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P_spatial(i, k)</m:t>
        </m:r>
      </m:oMath>
      <w:r w:rsidRPr="00EF1CD6">
        <w:rPr>
          <w:rFonts w:ascii="Times New Roman" w:hAnsi="Times New Roman" w:cs="Times New Roman"/>
          <w:sz w:val="20"/>
          <w:szCs w:val="20"/>
          <w:lang w:val="en-CA"/>
        </w:rPr>
        <w:t xml:space="preserve"> penalizes the distance from the sensor to the target intercept point.</w:t>
      </w:r>
    </w:p>
    <w:p w14:paraId="184D40CF" w14:textId="63764036" w:rsidR="00C13A9C" w:rsidRPr="00EF1CD6" w:rsidRDefault="00C13A9C" w:rsidP="00C13A9C">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P_temporal(i, k)</m:t>
        </m:r>
      </m:oMath>
      <w:r w:rsidRPr="00EF1CD6">
        <w:rPr>
          <w:rFonts w:ascii="Times New Roman" w:hAnsi="Times New Roman" w:cs="Times New Roman"/>
          <w:sz w:val="20"/>
          <w:szCs w:val="20"/>
          <w:lang w:val="en-CA"/>
        </w:rPr>
        <w:t xml:space="preserve"> penalizes poor arrival timing relative to the target motion.</w:t>
      </w:r>
    </w:p>
    <w:p w14:paraId="6357D8AE" w14:textId="6FBA2CD4" w:rsidR="003C4CF5" w:rsidRPr="00A62C53" w:rsidRDefault="00C13A9C" w:rsidP="00A62C53">
      <w:pPr>
        <w:numPr>
          <w:ilvl w:val="0"/>
          <w:numId w:val="6"/>
        </w:numPr>
        <w:tabs>
          <w:tab w:val="left" w:pos="720"/>
        </w:tabs>
        <w:rPr>
          <w:rFonts w:ascii="Times New Roman" w:hAnsi="Times New Roman" w:cs="Times New Roman"/>
          <w:sz w:val="20"/>
          <w:szCs w:val="20"/>
          <w:lang w:val="en-CA"/>
        </w:rPr>
      </w:pPr>
      <m:oMath>
        <m:r>
          <w:rPr>
            <w:rFonts w:ascii="Cambria Math" w:hAnsi="Cambria Math" w:cs="Cambria Math"/>
            <w:sz w:val="20"/>
            <w:szCs w:val="20"/>
            <w:lang w:val="en-CA"/>
          </w:rPr>
          <m:t>P_uncertainty(i, k)</m:t>
        </m:r>
      </m:oMath>
      <w:r w:rsidRPr="00EF1CD6">
        <w:rPr>
          <w:rFonts w:ascii="Times New Roman" w:hAnsi="Times New Roman" w:cs="Times New Roman"/>
          <w:sz w:val="20"/>
          <w:szCs w:val="20"/>
          <w:lang w:val="en-CA"/>
        </w:rPr>
        <w:t xml:space="preserve"> penalizes low shared confidence in the target estimate.</w:t>
      </w:r>
    </w:p>
    <w:p w14:paraId="1B29C740" w14:textId="0BC07817" w:rsidR="00C13A9C" w:rsidRPr="0080539E"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 xml:space="preserve">The generalized interceptor assignment problem is defined </w:t>
      </w:r>
      <w:r>
        <w:rPr>
          <w:rFonts w:ascii="Times New Roman" w:hAnsi="Times New Roman" w:cs="Times New Roman" w:hint="eastAsia"/>
          <w:sz w:val="20"/>
          <w:szCs w:val="20"/>
        </w:rPr>
        <w:t>in two steps</w:t>
      </w:r>
      <w:r w:rsidRPr="003C4CF5">
        <w:rPr>
          <w:rFonts w:ascii="Times New Roman" w:hAnsi="Times New Roman" w:cs="Times New Roman"/>
          <w:sz w:val="20"/>
          <w:szCs w:val="20"/>
        </w:rPr>
        <w:t xml:space="preserve">. First, it maximizes the total number of interceptor </w:t>
      </w:r>
      <w:r w:rsidR="00A74B9B">
        <w:rPr>
          <w:rFonts w:ascii="Times New Roman" w:hAnsi="Times New Roman" w:cs="Times New Roman" w:hint="eastAsia"/>
          <w:sz w:val="20"/>
          <w:szCs w:val="20"/>
        </w:rPr>
        <w:t>slots</w:t>
      </w:r>
      <w:r w:rsidRPr="003C4CF5">
        <w:rPr>
          <w:rFonts w:ascii="Times New Roman" w:hAnsi="Times New Roman" w:cs="Times New Roman"/>
          <w:sz w:val="20"/>
          <w:szCs w:val="20"/>
        </w:rPr>
        <w:t xml:space="preserve"> filled:</w:t>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Pr>
          <w:rFonts w:ascii="Times New Roman" w:hAnsi="Times New Roman" w:cs="Times New Roman"/>
          <w:sz w:val="20"/>
          <w:szCs w:val="20"/>
        </w:rPr>
        <w:tab/>
      </w:r>
      <w:r w:rsidR="00C13A9C" w:rsidRPr="00C13A9C">
        <w:rPr>
          <w:rFonts w:ascii="Cambria Math" w:hAnsi="Cambria Math"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x(i, k)</m:t>
                  </m:r>
                </m:e>
              </m:nary>
            </m:e>
          </m:nary>
        </m:oMath>
      </m:oMathPara>
    </w:p>
    <w:p w14:paraId="67E5AD8D" w14:textId="686CF570" w:rsidR="00C13A9C" w:rsidRPr="00C13A9C" w:rsidRDefault="003C4CF5" w:rsidP="00C13A9C">
      <w:pPr>
        <w:rPr>
          <w:rFonts w:ascii="Times New Roman" w:hAnsi="Times New Roman" w:cs="Times New Roman"/>
          <w:sz w:val="20"/>
          <w:szCs w:val="20"/>
        </w:rPr>
      </w:pPr>
      <w:r w:rsidRPr="003C4CF5">
        <w:rPr>
          <w:rFonts w:ascii="Times New Roman" w:hAnsi="Times New Roman" w:cs="Times New Roman"/>
          <w:sz w:val="20"/>
          <w:szCs w:val="20"/>
        </w:rPr>
        <w:t>Then, among all assignments that achieve this maximum value, it minimizes the total assignment cost:</w:t>
      </w:r>
    </w:p>
    <w:p w14:paraId="65679533" w14:textId="0BA2337D" w:rsidR="00C13A9C" w:rsidRPr="0080539E" w:rsidRDefault="00C13A9C" w:rsidP="00C13A9C">
      <w:pPr>
        <w:rPr>
          <w:rFonts w:ascii="Times New Roman" w:hAnsi="Times New Roman" w:cs="Times New Roman"/>
          <w:sz w:val="20"/>
          <w:szCs w:val="20"/>
        </w:rPr>
      </w:pPr>
      <m:oMathPara>
        <m:oMath>
          <m:r>
            <w:rPr>
              <w:rFonts w:ascii="Cambria Math" w:hAnsi="Cambria Math" w:cs="Times New Roman"/>
              <w:sz w:val="20"/>
              <w:szCs w:val="20"/>
            </w:rPr>
            <w:lastRenderedPageBreak/>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k∈K</m:t>
              </m:r>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i∈N</m:t>
                  </m:r>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51D3C342" w14:textId="77777777" w:rsidR="00C13A9C" w:rsidRPr="00BB5B84" w:rsidRDefault="00C13A9C" w:rsidP="00C13A9C">
      <w:pPr>
        <w:rPr>
          <w:rFonts w:ascii="Times New Roman" w:hAnsi="Times New Roman" w:cs="Times New Roman"/>
          <w:sz w:val="20"/>
          <w:szCs w:val="20"/>
        </w:rPr>
      </w:pPr>
      <w:r>
        <w:rPr>
          <w:rFonts w:ascii="Times New Roman" w:hAnsi="Times New Roman" w:cs="Times New Roman"/>
          <w:sz w:val="20"/>
          <w:szCs w:val="20"/>
        </w:rPr>
        <w:t>S</w:t>
      </w:r>
      <w:r>
        <w:rPr>
          <w:rFonts w:ascii="Times New Roman" w:hAnsi="Times New Roman" w:cs="Times New Roman" w:hint="eastAsia"/>
          <w:sz w:val="20"/>
          <w:szCs w:val="20"/>
        </w:rPr>
        <w:t xml:space="preserve">ubject to </w:t>
      </w:r>
    </w:p>
    <w:p w14:paraId="43F68CE0" w14:textId="383F0F13" w:rsidR="00C13A9C" w:rsidRPr="00BB5B84"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m:t>
              </m:r>
            </m:sub>
            <m:sup>
              <m:r>
                <w:rPr>
                  <w:rFonts w:ascii="Cambria Math" w:hAnsi="Cambria Math" w:cs="Times New Roman"/>
                  <w:sz w:val="20"/>
                  <w:szCs w:val="20"/>
                </w:rPr>
                <m:t>K</m:t>
              </m:r>
            </m:sup>
            <m:e>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e>
          </m:nary>
          <m:r>
            <w:rPr>
              <w:rFonts w:ascii="Cambria Math" w:hAnsi="Cambria Math" w:cs="Times New Roman"/>
              <w:sz w:val="20"/>
              <w:szCs w:val="20"/>
            </w:rPr>
            <m:t>≤1,  ∀ i∈N</m:t>
          </m:r>
        </m:oMath>
      </m:oMathPara>
    </w:p>
    <w:p w14:paraId="6487354E" w14:textId="2C6E06A5" w:rsidR="00C13A9C" w:rsidRPr="00F2051B" w:rsidRDefault="00000000" w:rsidP="00C13A9C">
      <w:pPr>
        <w:rPr>
          <w:rFonts w:ascii="Times New Roman" w:hAnsi="Times New Roman" w:cs="Times New Roman"/>
          <w:sz w:val="20"/>
          <w:szCs w:val="20"/>
        </w:rPr>
      </w:pPr>
      <m:oMathPara>
        <m:oMath>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m:t>
              </m:r>
            </m:sub>
            <m:sup>
              <m:r>
                <w:rPr>
                  <w:rFonts w:ascii="Cambria Math" w:hAnsi="Cambria Math" w:cs="Times New Roman"/>
                  <w:sz w:val="20"/>
                  <w:szCs w:val="20"/>
                </w:rPr>
                <m:t>N</m:t>
              </m:r>
            </m:sup>
            <m:e>
              <m:r>
                <w:rPr>
                  <w:rFonts w:ascii="Cambria Math" w:hAnsi="Cambria Math" w:cs="Times New Roman"/>
                  <w:sz w:val="20"/>
                  <w:szCs w:val="20"/>
                </w:rPr>
                <m:t>x(i,k)</m:t>
              </m:r>
            </m:e>
          </m:nary>
          <m:r>
            <w:rPr>
              <w:rFonts w:ascii="Cambria Math" w:hAnsi="Cambria Math" w:cs="Times New Roman"/>
              <w:sz w:val="20"/>
              <w:szCs w:val="20"/>
            </w:rPr>
            <m:t>≤m,  ∀ k∈K</m:t>
          </m:r>
        </m:oMath>
      </m:oMathPara>
    </w:p>
    <w:p w14:paraId="3214D990" w14:textId="6CA46FEC" w:rsidR="00C13A9C" w:rsidRPr="00F2051B" w:rsidRDefault="00C13A9C" w:rsidP="00C13A9C">
      <w:pPr>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xml:space="preserve">,  ∀ i∈N, ∀ </m:t>
          </m:r>
          <m:r>
            <w:rPr>
              <w:rFonts w:ascii="Cambria Math" w:hAnsi="Cambria Math" w:cs="Times New Roman" w:hint="eastAsia"/>
              <w:sz w:val="20"/>
              <w:szCs w:val="20"/>
            </w:rPr>
            <m:t>k</m:t>
          </m:r>
          <m:r>
            <w:rPr>
              <w:rFonts w:ascii="Cambria Math" w:hAnsi="Cambria Math" w:cs="Times New Roman"/>
              <w:sz w:val="20"/>
              <w:szCs w:val="20"/>
            </w:rPr>
            <m:t>∈K</m:t>
          </m:r>
        </m:oMath>
      </m:oMathPara>
    </w:p>
    <w:p w14:paraId="0E35541D" w14:textId="5909AF4B" w:rsidR="00674FBF" w:rsidRPr="00C13A9C" w:rsidRDefault="003C4CF5" w:rsidP="00C13A9C">
      <w:pPr>
        <w:rPr>
          <w:rFonts w:ascii="Times New Roman" w:hAnsi="Times New Roman" w:cs="Times New Roman"/>
          <w:sz w:val="20"/>
          <w:szCs w:val="20"/>
          <w:lang w:val="en-CA"/>
        </w:rPr>
      </w:pPr>
      <w:r w:rsidRPr="003C4CF5">
        <w:rPr>
          <w:rFonts w:ascii="Times New Roman" w:hAnsi="Times New Roman" w:cs="Times New Roman"/>
          <w:sz w:val="20"/>
          <w:szCs w:val="20"/>
        </w:rPr>
        <w:t>The first constraint ensures that each candidate sensor can be assigned to at most one target in the current event. The second constraint ensures that each calling target receives at most </w:t>
      </w:r>
      <m:oMath>
        <m:r>
          <w:rPr>
            <w:rFonts w:ascii="Cambria Math" w:hAnsi="Cambria Math" w:cs="Times New Roman"/>
            <w:sz w:val="20"/>
            <w:szCs w:val="20"/>
          </w:rPr>
          <m:t>m</m:t>
        </m:r>
      </m:oMath>
      <w:r w:rsidRPr="003C4CF5">
        <w:rPr>
          <w:rFonts w:ascii="Times New Roman" w:hAnsi="Times New Roman" w:cs="Times New Roman"/>
          <w:sz w:val="20"/>
          <w:szCs w:val="20"/>
        </w:rPr>
        <w:t xml:space="preserve"> interceptor assignments. </w:t>
      </w:r>
    </w:p>
    <w:p w14:paraId="2B4B505E" w14:textId="77777777" w:rsidR="00674FBF" w:rsidRPr="00C13A9C" w:rsidRDefault="00674FBF" w:rsidP="00674FBF">
      <w:pPr>
        <w:pStyle w:val="ListParagraph"/>
        <w:ind w:left="284"/>
        <w:rPr>
          <w:rFonts w:ascii="Times New Roman" w:hAnsi="Times New Roman" w:cs="Times New Roman"/>
          <w:sz w:val="20"/>
          <w:szCs w:val="20"/>
        </w:rPr>
      </w:pPr>
    </w:p>
    <w:p w14:paraId="0815B35E" w14:textId="1955E254" w:rsidR="00A62C53" w:rsidRDefault="00027376" w:rsidP="00A62C53">
      <w:pPr>
        <w:pStyle w:val="ListParagraph"/>
        <w:numPr>
          <w:ilvl w:val="0"/>
          <w:numId w:val="11"/>
        </w:numPr>
        <w:rPr>
          <w:rFonts w:ascii="Times New Roman" w:hAnsi="Times New Roman" w:cs="Times New Roman"/>
          <w:b/>
          <w:bCs/>
          <w:sz w:val="20"/>
          <w:szCs w:val="20"/>
        </w:rPr>
      </w:pPr>
      <w:r>
        <w:rPr>
          <w:rFonts w:ascii="Times New Roman" w:hAnsi="Times New Roman" w:cs="Times New Roman" w:hint="eastAsia"/>
          <w:b/>
          <w:bCs/>
          <w:sz w:val="20"/>
          <w:szCs w:val="20"/>
        </w:rPr>
        <w:t>Methodology</w:t>
      </w:r>
    </w:p>
    <w:p w14:paraId="7519EDA5" w14:textId="23296BBA" w:rsidR="00AD6A1D" w:rsidRDefault="00027376" w:rsidP="00AD6A1D">
      <w:pPr>
        <w:pStyle w:val="ListParagraph"/>
        <w:numPr>
          <w:ilvl w:val="1"/>
          <w:numId w:val="11"/>
        </w:numPr>
        <w:rPr>
          <w:rFonts w:ascii="Times New Roman" w:hAnsi="Times New Roman" w:cs="Times New Roman"/>
          <w:i/>
          <w:iCs/>
          <w:sz w:val="20"/>
          <w:szCs w:val="20"/>
        </w:rPr>
      </w:pPr>
      <w:r>
        <w:rPr>
          <w:rFonts w:ascii="Times New Roman" w:hAnsi="Times New Roman" w:cs="Times New Roman" w:hint="eastAsia"/>
          <w:i/>
          <w:iCs/>
          <w:sz w:val="20"/>
          <w:szCs w:val="20"/>
        </w:rPr>
        <w:t>Conflict-Aware Assignment Workflow</w:t>
      </w:r>
    </w:p>
    <w:p w14:paraId="37CF6952" w14:textId="2349C411" w:rsidR="00AA1A79" w:rsidRPr="002619B6" w:rsidRDefault="00AA1A79" w:rsidP="00AA1A79">
      <w:pPr>
        <w:rPr>
          <w:rFonts w:ascii="Times New Roman" w:hAnsi="Times New Roman" w:cs="Times New Roman"/>
          <w:sz w:val="20"/>
          <w:szCs w:val="20"/>
          <w:lang w:val="en-CA"/>
        </w:rPr>
      </w:pPr>
      <w:r w:rsidRPr="00013DAE">
        <w:rPr>
          <w:rFonts w:ascii="Times New Roman" w:hAnsi="Times New Roman" w:cs="Times New Roman"/>
          <w:sz w:val="20"/>
          <w:szCs w:val="20"/>
          <w:lang w:val="en-CA"/>
        </w:rPr>
        <w:t>The interceptor assignment procedure is triggered when a target enters the PENDING_SELECTION state. At this point, the target is marked as a calling target, indicating that it is requesting interceptor assignment due to a predicted loss of tracking.</w:t>
      </w:r>
    </w:p>
    <w:p w14:paraId="2B08336D" w14:textId="35FFB6E8"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In this work, we distinguish between two types of interceptor assignment conflicts. Synchronous conflicts occur when multiple targets enter the PENDING_SELECTION state within the same decision cycle and compete for the same set of candidate sensors. In contrast, asynchronous conflicts arise when a target initiates a new assignment at a later time</w:t>
      </w:r>
      <w:r w:rsidR="002619B6" w:rsidRPr="002619B6">
        <w:rPr>
          <w:rFonts w:ascii="Times New Roman" w:hAnsi="Times New Roman" w:cs="Times New Roman"/>
          <w:sz w:val="20"/>
          <w:szCs w:val="20"/>
          <w:lang w:val="en-CA"/>
        </w:rPr>
        <w:t>stamp</w:t>
      </w:r>
      <w:r w:rsidRPr="002619B6">
        <w:rPr>
          <w:rFonts w:ascii="Times New Roman" w:hAnsi="Times New Roman" w:cs="Times New Roman"/>
          <w:sz w:val="20"/>
          <w:szCs w:val="20"/>
          <w:lang w:val="en-CA"/>
        </w:rPr>
        <w:t xml:space="preserve"> and attempts to select a sensor that has already been committed to another target in a previous assignment.</w:t>
      </w:r>
    </w:p>
    <w:p w14:paraId="74A99EC2" w14:textId="77777777" w:rsidR="00AA1A79" w:rsidRPr="00AA1A79" w:rsidRDefault="00AA1A79" w:rsidP="00AA1A79">
      <w:pPr>
        <w:rPr>
          <w:rFonts w:ascii="Times New Roman" w:hAnsi="Times New Roman" w:cs="Times New Roman"/>
          <w:sz w:val="20"/>
          <w:szCs w:val="20"/>
          <w:highlight w:val="yellow"/>
          <w:lang w:val="en-CA"/>
        </w:rPr>
      </w:pPr>
    </w:p>
    <w:p w14:paraId="696AC582" w14:textId="2E18A891" w:rsidR="00AA1A79" w:rsidRPr="002619B6" w:rsidRDefault="00AA1A79" w:rsidP="00AA1A79">
      <w:pPr>
        <w:rPr>
          <w:rFonts w:ascii="Times New Roman" w:hAnsi="Times New Roman" w:cs="Times New Roman"/>
          <w:sz w:val="20"/>
          <w:szCs w:val="20"/>
          <w:lang w:val="en-CA"/>
        </w:rPr>
      </w:pPr>
      <w:r w:rsidRPr="002619B6">
        <w:rPr>
          <w:rFonts w:ascii="Times New Roman" w:hAnsi="Times New Roman" w:cs="Times New Roman"/>
          <w:sz w:val="20"/>
          <w:szCs w:val="20"/>
          <w:lang w:val="en-CA"/>
        </w:rPr>
        <w:t>For each calling target, the system predicts an interception point based on the current target estimate, constructs the set of available candidate sensors, and evaluates a bidding cost for each sensor–target pair.</w:t>
      </w:r>
    </w:p>
    <w:p w14:paraId="3B28BB02" w14:textId="04972743" w:rsidR="00027376" w:rsidRPr="00027376" w:rsidRDefault="00027376" w:rsidP="00027376">
      <w:pPr>
        <w:pStyle w:val="ListParagraph"/>
        <w:ind w:left="284"/>
        <w:jc w:val="center"/>
        <w:rPr>
          <w:rFonts w:ascii="Times New Roman" w:hAnsi="Times New Roman" w:cs="Times New Roman"/>
          <w:i/>
          <w:iCs/>
          <w:sz w:val="20"/>
          <w:szCs w:val="20"/>
        </w:rPr>
      </w:pPr>
      <w:r w:rsidRPr="00E3424D">
        <w:rPr>
          <w:noProof/>
        </w:rPr>
        <w:lastRenderedPageBreak/>
        <w:drawing>
          <wp:inline distT="0" distB="0" distL="0" distR="0" wp14:anchorId="6D54E4CF" wp14:editId="6CDAD581">
            <wp:extent cx="2880993" cy="3060747"/>
            <wp:effectExtent l="0" t="0" r="0" b="6350"/>
            <wp:docPr id="18071864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9310" cy="3080207"/>
                    </a:xfrm>
                    <a:prstGeom prst="rect">
                      <a:avLst/>
                    </a:prstGeom>
                    <a:noFill/>
                    <a:ln>
                      <a:noFill/>
                    </a:ln>
                  </pic:spPr>
                </pic:pic>
              </a:graphicData>
            </a:graphic>
          </wp:inline>
        </w:drawing>
      </w:r>
    </w:p>
    <w:p w14:paraId="2623B913" w14:textId="296A9AE4" w:rsidR="00027376" w:rsidRDefault="00027376" w:rsidP="00674050">
      <w:pPr>
        <w:pStyle w:val="ListParagraph"/>
        <w:ind w:left="284"/>
        <w:jc w:val="center"/>
        <w:rPr>
          <w:rFonts w:ascii="Times New Roman" w:hAnsi="Times New Roman" w:cs="Times New Roman"/>
          <w:i/>
          <w:iCs/>
          <w:sz w:val="16"/>
          <w:szCs w:val="16"/>
        </w:rPr>
      </w:pPr>
      <w:r w:rsidRPr="00027376">
        <w:rPr>
          <w:rFonts w:ascii="Times New Roman" w:hAnsi="Times New Roman" w:cs="Times New Roman" w:hint="eastAsia"/>
          <w:i/>
          <w:iCs/>
          <w:sz w:val="16"/>
          <w:szCs w:val="16"/>
          <w:lang w:val="en-CA"/>
        </w:rPr>
        <w:t xml:space="preserve">Figure1: </w:t>
      </w:r>
      <w:r w:rsidR="00674050" w:rsidRPr="00674050">
        <w:rPr>
          <w:rFonts w:ascii="Times New Roman" w:hAnsi="Times New Roman" w:cs="Times New Roman"/>
          <w:i/>
          <w:iCs/>
          <w:sz w:val="16"/>
          <w:szCs w:val="16"/>
        </w:rPr>
        <w:t>Conflict-Aware Assignment Workflow</w:t>
      </w:r>
    </w:p>
    <w:p w14:paraId="63515BC7" w14:textId="77777777" w:rsidR="002619B6" w:rsidRDefault="002619B6" w:rsidP="002619B6">
      <w:pPr>
        <w:rPr>
          <w:rFonts w:ascii="Times New Roman" w:hAnsi="Times New Roman" w:cs="Times New Roman"/>
          <w:sz w:val="20"/>
          <w:szCs w:val="20"/>
        </w:rPr>
      </w:pPr>
      <w:r w:rsidRPr="002619B6">
        <w:rPr>
          <w:rFonts w:ascii="Times New Roman" w:hAnsi="Times New Roman" w:cs="Times New Roman"/>
          <w:sz w:val="20"/>
          <w:szCs w:val="20"/>
        </w:rPr>
        <w:t>If a new selection attempts to employ a sensor already assigned to another target, an asynchronous conflict is detected. In such cases, the affected targets are grouped into a joint reassignment event. The assignment is then solved once across all affected targets, and the resulting interceptor assignments are broadcast to the WSN.</w:t>
      </w:r>
    </w:p>
    <w:p w14:paraId="36905C01" w14:textId="77777777" w:rsidR="00407572" w:rsidRPr="002619B6" w:rsidRDefault="00407572" w:rsidP="002619B6">
      <w:pPr>
        <w:rPr>
          <w:rFonts w:ascii="Times New Roman" w:hAnsi="Times New Roman" w:cs="Times New Roman"/>
          <w:i/>
          <w:iCs/>
          <w:sz w:val="20"/>
          <w:szCs w:val="20"/>
        </w:rPr>
      </w:pPr>
    </w:p>
    <w:p w14:paraId="5CB03D09" w14:textId="6C0D6AA2" w:rsidR="00027376" w:rsidRPr="00AA1A79" w:rsidRDefault="00027376" w:rsidP="00AA1A79">
      <w:pPr>
        <w:pStyle w:val="ListParagraph"/>
        <w:numPr>
          <w:ilvl w:val="1"/>
          <w:numId w:val="11"/>
        </w:numPr>
        <w:rPr>
          <w:rFonts w:ascii="Times New Roman" w:hAnsi="Times New Roman" w:cs="Times New Roman"/>
          <w:i/>
          <w:iCs/>
          <w:sz w:val="20"/>
          <w:szCs w:val="20"/>
        </w:rPr>
      </w:pPr>
      <w:r w:rsidRPr="00AA1A79">
        <w:rPr>
          <w:rFonts w:ascii="Times New Roman" w:hAnsi="Times New Roman" w:cs="Times New Roman"/>
          <w:i/>
          <w:iCs/>
          <w:sz w:val="20"/>
          <w:szCs w:val="20"/>
        </w:rPr>
        <w:t xml:space="preserve">MCMF Formulation for </w:t>
      </w:r>
      <w:r w:rsidR="00A74B9B">
        <w:rPr>
          <w:rFonts w:ascii="Times New Roman" w:hAnsi="Times New Roman" w:cs="Times New Roman"/>
          <w:i/>
          <w:iCs/>
          <w:sz w:val="20"/>
          <w:szCs w:val="20"/>
        </w:rPr>
        <w:t>Interceptor</w:t>
      </w:r>
      <w:r w:rsidRPr="00AA1A79">
        <w:rPr>
          <w:rFonts w:ascii="Times New Roman" w:hAnsi="Times New Roman" w:cs="Times New Roman"/>
          <w:i/>
          <w:iCs/>
          <w:sz w:val="20"/>
          <w:szCs w:val="20"/>
        </w:rPr>
        <w:t xml:space="preserve"> Assignment</w:t>
      </w:r>
    </w:p>
    <w:p w14:paraId="66548CAB" w14:textId="6FEC5A51" w:rsidR="00A74B9B" w:rsidRDefault="00A74B9B" w:rsidP="007D0CE3">
      <w:pPr>
        <w:rPr>
          <w:rFonts w:ascii="Times New Roman" w:hAnsi="Times New Roman" w:cs="Times New Roman"/>
          <w:sz w:val="20"/>
          <w:szCs w:val="20"/>
        </w:rPr>
      </w:pPr>
      <w:r w:rsidRPr="00A74B9B">
        <w:rPr>
          <w:rFonts w:ascii="Times New Roman" w:hAnsi="Times New Roman" w:cs="Times New Roman"/>
          <w:sz w:val="20"/>
          <w:szCs w:val="20"/>
        </w:rPr>
        <w:t xml:space="preserve">The joint assignment problem introduced in Section 4.1 involves assigning candidate sensors to interceptor </w:t>
      </w:r>
      <w:r>
        <w:rPr>
          <w:rFonts w:ascii="Times New Roman" w:hAnsi="Times New Roman" w:cs="Times New Roman" w:hint="eastAsia"/>
          <w:sz w:val="20"/>
          <w:szCs w:val="20"/>
        </w:rPr>
        <w:t>slots</w:t>
      </w:r>
      <w:r w:rsidRPr="00A74B9B">
        <w:rPr>
          <w:rFonts w:ascii="Times New Roman" w:hAnsi="Times New Roman" w:cs="Times New Roman"/>
          <w:sz w:val="20"/>
          <w:szCs w:val="20"/>
        </w:rPr>
        <w:t xml:space="preserve"> of multiple targets under capacity constraints. This problem can be naturally solved using a min-cost max-flow (MCMF) formulation, which enforces that each sensor is used at most once while assigning sensors to targets in a way that minimizes the total assignment cost defined in Section 3.2.</w:t>
      </w:r>
    </w:p>
    <w:p w14:paraId="03282238" w14:textId="49AF54C9"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Table 1 shows an example with two targets, </w:t>
      </w:r>
      <w:r>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and five available candidate sensors: S5, S6, S7, S8, and S9.</w:t>
      </w:r>
    </w:p>
    <w:tbl>
      <w:tblPr>
        <w:tblStyle w:val="TableGrid"/>
        <w:tblW w:w="0" w:type="auto"/>
        <w:tblLook w:val="04A0" w:firstRow="1" w:lastRow="0" w:firstColumn="1" w:lastColumn="0" w:noHBand="0" w:noVBand="1"/>
      </w:tblPr>
      <w:tblGrid>
        <w:gridCol w:w="3116"/>
        <w:gridCol w:w="3117"/>
        <w:gridCol w:w="3117"/>
      </w:tblGrid>
      <w:tr w:rsidR="007D0CE3" w14:paraId="34557C22" w14:textId="77777777" w:rsidTr="00384F54">
        <w:tc>
          <w:tcPr>
            <w:tcW w:w="3116" w:type="dxa"/>
          </w:tcPr>
          <w:p w14:paraId="35B55FC3"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Candidate Sensor</w:t>
            </w:r>
          </w:p>
        </w:tc>
        <w:tc>
          <w:tcPr>
            <w:tcW w:w="3117" w:type="dxa"/>
          </w:tcPr>
          <w:p w14:paraId="0A279622"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Bidding cost for Target 1</w:t>
            </w:r>
          </w:p>
        </w:tc>
        <w:tc>
          <w:tcPr>
            <w:tcW w:w="3117" w:type="dxa"/>
          </w:tcPr>
          <w:p w14:paraId="2BB75C1D"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Bidding Cost for Target 2</w:t>
            </w:r>
          </w:p>
        </w:tc>
      </w:tr>
      <w:tr w:rsidR="007D0CE3" w14:paraId="73D2C370" w14:textId="77777777" w:rsidTr="00384F54">
        <w:tc>
          <w:tcPr>
            <w:tcW w:w="3116" w:type="dxa"/>
          </w:tcPr>
          <w:p w14:paraId="4E87F5A6"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5</w:t>
            </w:r>
          </w:p>
        </w:tc>
        <w:tc>
          <w:tcPr>
            <w:tcW w:w="3117" w:type="dxa"/>
          </w:tcPr>
          <w:p w14:paraId="50E7BE37"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0.219</w:t>
            </w:r>
          </w:p>
        </w:tc>
        <w:tc>
          <w:tcPr>
            <w:tcW w:w="3117" w:type="dxa"/>
          </w:tcPr>
          <w:p w14:paraId="657926CF"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0.193</w:t>
            </w:r>
          </w:p>
        </w:tc>
      </w:tr>
      <w:tr w:rsidR="007D0CE3" w14:paraId="35576EF4" w14:textId="77777777" w:rsidTr="00384F54">
        <w:tc>
          <w:tcPr>
            <w:tcW w:w="3116" w:type="dxa"/>
          </w:tcPr>
          <w:p w14:paraId="77A0A3A2"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6</w:t>
            </w:r>
          </w:p>
        </w:tc>
        <w:tc>
          <w:tcPr>
            <w:tcW w:w="3117" w:type="dxa"/>
          </w:tcPr>
          <w:p w14:paraId="68B2791B"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0.285</w:t>
            </w:r>
          </w:p>
        </w:tc>
        <w:tc>
          <w:tcPr>
            <w:tcW w:w="3117" w:type="dxa"/>
          </w:tcPr>
          <w:p w14:paraId="21DCF95F"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0.377</w:t>
            </w:r>
          </w:p>
        </w:tc>
      </w:tr>
      <w:tr w:rsidR="007D0CE3" w14:paraId="1E053012" w14:textId="77777777" w:rsidTr="00384F54">
        <w:tc>
          <w:tcPr>
            <w:tcW w:w="3116" w:type="dxa"/>
          </w:tcPr>
          <w:p w14:paraId="76485E61"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7</w:t>
            </w:r>
          </w:p>
        </w:tc>
        <w:tc>
          <w:tcPr>
            <w:tcW w:w="3117" w:type="dxa"/>
          </w:tcPr>
          <w:p w14:paraId="5159A3FA"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0.306</w:t>
            </w:r>
          </w:p>
        </w:tc>
        <w:tc>
          <w:tcPr>
            <w:tcW w:w="3117" w:type="dxa"/>
          </w:tcPr>
          <w:p w14:paraId="76F487A8"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0.304</w:t>
            </w:r>
          </w:p>
        </w:tc>
      </w:tr>
      <w:tr w:rsidR="007D0CE3" w14:paraId="35D448F1" w14:textId="77777777" w:rsidTr="00384F54">
        <w:trPr>
          <w:trHeight w:val="56"/>
        </w:trPr>
        <w:tc>
          <w:tcPr>
            <w:tcW w:w="3116" w:type="dxa"/>
          </w:tcPr>
          <w:p w14:paraId="4811D5B7"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sz w:val="20"/>
                <w:szCs w:val="20"/>
                <w:lang w:val="en-CA"/>
              </w:rPr>
              <w:t>S</w:t>
            </w:r>
            <w:r>
              <w:rPr>
                <w:rFonts w:ascii="Times New Roman" w:hAnsi="Times New Roman" w:cs="Times New Roman" w:hint="eastAsia"/>
                <w:sz w:val="20"/>
                <w:szCs w:val="20"/>
                <w:lang w:val="en-CA"/>
              </w:rPr>
              <w:t>8</w:t>
            </w:r>
          </w:p>
        </w:tc>
        <w:tc>
          <w:tcPr>
            <w:tcW w:w="3117" w:type="dxa"/>
          </w:tcPr>
          <w:p w14:paraId="6F40A9A4"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0.362</w:t>
            </w:r>
          </w:p>
        </w:tc>
        <w:tc>
          <w:tcPr>
            <w:tcW w:w="3117" w:type="dxa"/>
          </w:tcPr>
          <w:p w14:paraId="1EB8E274"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0.306</w:t>
            </w:r>
          </w:p>
        </w:tc>
      </w:tr>
      <w:tr w:rsidR="007D0CE3" w14:paraId="44D41B8F" w14:textId="77777777" w:rsidTr="00384F54">
        <w:tc>
          <w:tcPr>
            <w:tcW w:w="3116" w:type="dxa"/>
          </w:tcPr>
          <w:p w14:paraId="2BFF265C"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S9</w:t>
            </w:r>
          </w:p>
        </w:tc>
        <w:tc>
          <w:tcPr>
            <w:tcW w:w="3117" w:type="dxa"/>
          </w:tcPr>
          <w:p w14:paraId="766F64F8"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0.377</w:t>
            </w:r>
          </w:p>
        </w:tc>
        <w:tc>
          <w:tcPr>
            <w:tcW w:w="3117" w:type="dxa"/>
          </w:tcPr>
          <w:p w14:paraId="2A817E39" w14:textId="77777777" w:rsidR="007D0CE3" w:rsidRDefault="007D0CE3" w:rsidP="00384F54">
            <w:pPr>
              <w:rPr>
                <w:rFonts w:ascii="Times New Roman" w:hAnsi="Times New Roman" w:cs="Times New Roman"/>
                <w:sz w:val="20"/>
                <w:szCs w:val="20"/>
                <w:lang w:val="en-CA"/>
              </w:rPr>
            </w:pPr>
            <w:r>
              <w:rPr>
                <w:rFonts w:ascii="Times New Roman" w:hAnsi="Times New Roman" w:cs="Times New Roman" w:hint="eastAsia"/>
                <w:sz w:val="20"/>
                <w:szCs w:val="20"/>
                <w:lang w:val="en-CA"/>
              </w:rPr>
              <w:t>0.300</w:t>
            </w:r>
          </w:p>
        </w:tc>
      </w:tr>
    </w:tbl>
    <w:p w14:paraId="18322866" w14:textId="77777777" w:rsidR="007D0CE3" w:rsidRPr="007D0CE3" w:rsidRDefault="007D0CE3" w:rsidP="007D0CE3">
      <w:pPr>
        <w:pStyle w:val="ListParagraph"/>
        <w:ind w:left="284"/>
        <w:jc w:val="center"/>
        <w:rPr>
          <w:rFonts w:ascii="Times New Roman" w:hAnsi="Times New Roman" w:cs="Times New Roman"/>
          <w:i/>
          <w:iCs/>
          <w:sz w:val="16"/>
          <w:szCs w:val="16"/>
          <w:lang w:val="en-CA"/>
        </w:rPr>
      </w:pPr>
      <w:r w:rsidRPr="007D0CE3">
        <w:rPr>
          <w:rFonts w:ascii="Times New Roman" w:hAnsi="Times New Roman" w:cs="Times New Roman" w:hint="eastAsia"/>
          <w:i/>
          <w:iCs/>
          <w:sz w:val="16"/>
          <w:szCs w:val="16"/>
          <w:lang w:val="en-CA"/>
        </w:rPr>
        <w:t>Table 1: cost matrix for Section 2.1 example</w:t>
      </w:r>
    </w:p>
    <w:p w14:paraId="574496A9" w14:textId="31570DA4"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each target requires two interceptor sensors. Therefore, the system must make four assignments in total: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two sensors for </w:t>
      </w:r>
      <w:r w:rsidR="005E012C">
        <w:rPr>
          <w:rFonts w:ascii="Times New Roman" w:hAnsi="Times New Roman" w:cs="Times New Roman" w:hint="eastAsia"/>
          <w:sz w:val="20"/>
          <w:szCs w:val="20"/>
          <w:lang w:val="en-CA"/>
        </w:rPr>
        <w:t>T</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These four required interceptor </w:t>
      </w:r>
      <w:r w:rsidR="00A74B9B">
        <w:rPr>
          <w:rFonts w:ascii="Times New Roman" w:hAnsi="Times New Roman" w:cs="Times New Roman" w:hint="eastAsia"/>
          <w:sz w:val="20"/>
          <w:szCs w:val="20"/>
          <w:lang w:val="en-CA"/>
        </w:rPr>
        <w:t>slots</w:t>
      </w:r>
      <w:r w:rsidRPr="007D0CE3">
        <w:rPr>
          <w:rFonts w:ascii="Times New Roman" w:hAnsi="Times New Roman" w:cs="Times New Roman"/>
          <w:sz w:val="20"/>
          <w:szCs w:val="20"/>
          <w:lang w:val="en-CA"/>
        </w:rPr>
        <w:t xml:space="preserve"> can be described as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1,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Interceptor 2,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Interceptor 1, and </w:t>
      </w:r>
      <w:r w:rsidR="005E012C">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 Interceptor 2.</w:t>
      </w:r>
    </w:p>
    <w:p w14:paraId="7D54C7C7" w14:textId="77777777"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hint="eastAsia"/>
          <w:sz w:val="20"/>
          <w:szCs w:val="20"/>
          <w:lang w:val="en-CA"/>
        </w:rPr>
        <w:t>E</w:t>
      </w:r>
      <w:r w:rsidRPr="007D0CE3">
        <w:rPr>
          <w:rFonts w:ascii="Times New Roman" w:hAnsi="Times New Roman" w:cs="Times New Roman"/>
          <w:sz w:val="20"/>
          <w:szCs w:val="20"/>
          <w:lang w:val="en-CA"/>
        </w:rPr>
        <w:t xml:space="preserve">ach candidate sensor can be selected at most once. Therefore, the algorithm cannot simply choose the two lowest-cost sensors for each target independently, because the same sensor may be </w:t>
      </w:r>
      <w:r w:rsidRPr="007D0CE3">
        <w:rPr>
          <w:rFonts w:ascii="Times New Roman" w:hAnsi="Times New Roman" w:cs="Times New Roman" w:hint="eastAsia"/>
          <w:sz w:val="20"/>
          <w:szCs w:val="20"/>
          <w:lang w:val="en-CA"/>
        </w:rPr>
        <w:t>selected</w:t>
      </w:r>
      <w:r w:rsidRPr="007D0CE3">
        <w:rPr>
          <w:rFonts w:ascii="Times New Roman" w:hAnsi="Times New Roman" w:cs="Times New Roman"/>
          <w:sz w:val="20"/>
          <w:szCs w:val="20"/>
          <w:lang w:val="en-CA"/>
        </w:rPr>
        <w:t xml:space="preserve"> by more than one target</w:t>
      </w:r>
      <w:r w:rsidRPr="007D0CE3">
        <w:rPr>
          <w:rFonts w:ascii="Times New Roman" w:hAnsi="Times New Roman" w:cs="Times New Roman" w:hint="eastAsia"/>
          <w:sz w:val="20"/>
          <w:szCs w:val="20"/>
          <w:lang w:val="en-CA"/>
        </w:rPr>
        <w:t xml:space="preserve"> based on the bidding result</w:t>
      </w:r>
      <w:r w:rsidRPr="007D0CE3">
        <w:rPr>
          <w:rFonts w:ascii="Times New Roman" w:hAnsi="Times New Roman" w:cs="Times New Roman"/>
          <w:sz w:val="20"/>
          <w:szCs w:val="20"/>
          <w:lang w:val="en-CA"/>
        </w:rPr>
        <w:t>. Instead, the algorithm evaluates the combined assignment for all requesting targets and selects a non-overlapping set of sensors with the lowest global total bidding cost.</w:t>
      </w:r>
      <w:r w:rsidRPr="007D0CE3">
        <w:rPr>
          <w:rFonts w:ascii="Times New Roman" w:hAnsi="Times New Roman" w:cs="Times New Roman" w:hint="eastAsia"/>
          <w:sz w:val="20"/>
          <w:szCs w:val="20"/>
          <w:lang w:val="en-CA"/>
        </w:rPr>
        <w:t xml:space="preserve"> </w:t>
      </w:r>
      <w:r w:rsidRPr="007D0CE3">
        <w:rPr>
          <w:rFonts w:ascii="Times New Roman" w:hAnsi="Times New Roman" w:cs="Times New Roman"/>
          <w:sz w:val="20"/>
          <w:szCs w:val="20"/>
          <w:lang w:val="en-CA"/>
        </w:rPr>
        <w:t xml:space="preserve">Figure </w:t>
      </w:r>
      <w:r w:rsidRPr="007D0CE3">
        <w:rPr>
          <w:rFonts w:ascii="Times New Roman" w:hAnsi="Times New Roman" w:cs="Times New Roman" w:hint="eastAsia"/>
          <w:sz w:val="20"/>
          <w:szCs w:val="20"/>
          <w:lang w:val="en-CA"/>
        </w:rPr>
        <w:t>2</w:t>
      </w:r>
      <w:r w:rsidRPr="007D0CE3">
        <w:rPr>
          <w:rFonts w:ascii="Times New Roman" w:hAnsi="Times New Roman" w:cs="Times New Roman"/>
          <w:sz w:val="20"/>
          <w:szCs w:val="20"/>
          <w:lang w:val="en-CA"/>
        </w:rPr>
        <w:t xml:space="preserve"> illustrates the sensor-target assignment structure for interceptor selection.</w:t>
      </w:r>
    </w:p>
    <w:p w14:paraId="38811D32" w14:textId="77777777" w:rsidR="007D0CE3" w:rsidRPr="007D0CE3" w:rsidRDefault="007D0CE3" w:rsidP="007D0CE3">
      <w:pPr>
        <w:pStyle w:val="ListParagraph"/>
        <w:ind w:left="284"/>
        <w:jc w:val="center"/>
        <w:rPr>
          <w:rFonts w:ascii="Times New Roman" w:hAnsi="Times New Roman" w:cs="Times New Roman"/>
          <w:sz w:val="20"/>
          <w:szCs w:val="20"/>
          <w:lang w:val="en-CA"/>
        </w:rPr>
      </w:pPr>
      <w:r w:rsidRPr="0085185A">
        <w:rPr>
          <w:noProof/>
          <w:lang w:val="en-CA"/>
        </w:rPr>
        <w:lastRenderedPageBreak/>
        <w:drawing>
          <wp:inline distT="0" distB="0" distL="0" distR="0" wp14:anchorId="6085F48A" wp14:editId="45C3AB50">
            <wp:extent cx="1940219" cy="1629909"/>
            <wp:effectExtent l="2858" t="0" r="6032" b="6033"/>
            <wp:docPr id="735949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966576" cy="1652051"/>
                    </a:xfrm>
                    <a:prstGeom prst="rect">
                      <a:avLst/>
                    </a:prstGeom>
                    <a:noFill/>
                    <a:ln>
                      <a:noFill/>
                    </a:ln>
                  </pic:spPr>
                </pic:pic>
              </a:graphicData>
            </a:graphic>
          </wp:inline>
        </w:drawing>
      </w:r>
    </w:p>
    <w:p w14:paraId="4C49E366" w14:textId="77777777" w:rsidR="007D0CE3" w:rsidRPr="007D0CE3" w:rsidRDefault="007D0CE3" w:rsidP="007D0CE3">
      <w:pPr>
        <w:pStyle w:val="ListParagraph"/>
        <w:ind w:left="284"/>
        <w:jc w:val="center"/>
        <w:rPr>
          <w:rFonts w:ascii="Times New Roman" w:hAnsi="Times New Roman" w:cs="Times New Roman"/>
          <w:i/>
          <w:iCs/>
          <w:sz w:val="16"/>
          <w:szCs w:val="16"/>
        </w:rPr>
      </w:pPr>
      <w:r w:rsidRPr="007D0CE3">
        <w:rPr>
          <w:rFonts w:ascii="Times New Roman" w:hAnsi="Times New Roman" w:cs="Times New Roman"/>
          <w:i/>
          <w:iCs/>
          <w:sz w:val="16"/>
          <w:szCs w:val="16"/>
        </w:rPr>
        <w:t xml:space="preserve">Figure </w:t>
      </w:r>
      <w:r w:rsidRPr="007D0CE3">
        <w:rPr>
          <w:rFonts w:ascii="Times New Roman" w:hAnsi="Times New Roman" w:cs="Times New Roman" w:hint="eastAsia"/>
          <w:i/>
          <w:iCs/>
          <w:sz w:val="16"/>
          <w:szCs w:val="16"/>
        </w:rPr>
        <w:t>2</w:t>
      </w:r>
      <w:r w:rsidRPr="007D0CE3">
        <w:rPr>
          <w:rFonts w:ascii="Times New Roman" w:hAnsi="Times New Roman" w:cs="Times New Roman"/>
          <w:i/>
          <w:iCs/>
          <w:sz w:val="16"/>
          <w:szCs w:val="16"/>
        </w:rPr>
        <w:t>. Sensor-target assignment structure for interceptor selection</w:t>
      </w:r>
    </w:p>
    <w:p w14:paraId="49A5B0E5" w14:textId="5F06F5FB"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In this example,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has the lowest bidding cost for both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If </w:t>
      </w:r>
      <w:r w:rsidRPr="007D0CE3">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selects first, it may choose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6, because these are the two lowest-cost candidates for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Then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2 must select from the remaining sensors, such as </w:t>
      </w:r>
      <w:r w:rsidR="00C275DD">
        <w:rPr>
          <w:rFonts w:ascii="Times New Roman" w:hAnsi="Times New Roman" w:cs="Times New Roman" w:hint="eastAsia"/>
          <w:sz w:val="20"/>
          <w:szCs w:val="20"/>
          <w:lang w:val="en-CA"/>
        </w:rPr>
        <w:t>S</w:t>
      </w:r>
      <w:r w:rsidRPr="007D0CE3">
        <w:rPr>
          <w:rFonts w:ascii="Times New Roman" w:hAnsi="Times New Roman" w:cs="Times New Roman" w:hint="eastAsia"/>
          <w:sz w:val="20"/>
          <w:szCs w:val="20"/>
          <w:lang w:val="en-CA"/>
        </w:rPr>
        <w:t>7</w:t>
      </w:r>
      <w:r w:rsidRPr="007D0CE3">
        <w:rPr>
          <w:rFonts w:ascii="Times New Roman" w:hAnsi="Times New Roman" w:cs="Times New Roman"/>
          <w:sz w:val="20"/>
          <w:szCs w:val="20"/>
          <w:lang w:val="en-CA"/>
        </w:rPr>
        <w:t xml:space="preserve"> and </w:t>
      </w:r>
      <w:r w:rsidR="00C275DD">
        <w:rPr>
          <w:rFonts w:ascii="Times New Roman" w:hAnsi="Times New Roman" w:cs="Times New Roman" w:hint="eastAsia"/>
          <w:sz w:val="20"/>
          <w:szCs w:val="20"/>
          <w:lang w:val="en-CA"/>
        </w:rPr>
        <w:t>S</w:t>
      </w:r>
      <w:r w:rsidRPr="007D0CE3">
        <w:rPr>
          <w:rFonts w:ascii="Times New Roman" w:hAnsi="Times New Roman" w:cs="Times New Roman" w:hint="eastAsia"/>
          <w:sz w:val="20"/>
          <w:szCs w:val="20"/>
          <w:lang w:val="en-CA"/>
        </w:rPr>
        <w:t>9</w:t>
      </w:r>
      <w:r w:rsidRPr="007D0CE3">
        <w:rPr>
          <w:rFonts w:ascii="Times New Roman" w:hAnsi="Times New Roman" w:cs="Times New Roman"/>
          <w:sz w:val="20"/>
          <w:szCs w:val="20"/>
          <w:lang w:val="en-CA"/>
        </w:rPr>
        <w:t>. This target-by-target assignment gives:</w:t>
      </w:r>
    </w:p>
    <w:p w14:paraId="74803028" w14:textId="03940B83"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6, cost = 0.219 + 0.285 = 0.504</w:t>
      </w:r>
    </w:p>
    <w:p w14:paraId="74C46F1B" w14:textId="33783CFC"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7D0CE3" w:rsidRPr="007D0CE3">
        <w:rPr>
          <w:rFonts w:ascii="Times New Roman" w:hAnsi="Times New Roman" w:cs="Times New Roman" w:hint="eastAsia"/>
          <w:sz w:val="20"/>
          <w:szCs w:val="20"/>
          <w:lang w:val="en-CA"/>
        </w:rPr>
        <w:t>7</w:t>
      </w:r>
      <w:r w:rsidR="007D0CE3" w:rsidRPr="007D0CE3">
        <w:rPr>
          <w:rFonts w:ascii="Times New Roman" w:hAnsi="Times New Roman" w:cs="Times New Roman"/>
          <w:sz w:val="20"/>
          <w:szCs w:val="20"/>
          <w:lang w:val="en-CA"/>
        </w:rPr>
        <w:t xml:space="preserve"> and </w:t>
      </w:r>
      <w:r>
        <w:rPr>
          <w:rFonts w:ascii="Times New Roman" w:hAnsi="Times New Roman" w:cs="Times New Roman" w:hint="eastAsia"/>
          <w:sz w:val="20"/>
          <w:szCs w:val="20"/>
          <w:lang w:val="en-CA"/>
        </w:rPr>
        <w:t>S</w:t>
      </w:r>
      <w:r w:rsidR="007D0CE3" w:rsidRPr="007D0CE3">
        <w:rPr>
          <w:rFonts w:ascii="Times New Roman" w:hAnsi="Times New Roman" w:cs="Times New Roman" w:hint="eastAsia"/>
          <w:sz w:val="20"/>
          <w:szCs w:val="20"/>
          <w:lang w:val="en-CA"/>
        </w:rPr>
        <w:t>9</w:t>
      </w:r>
      <w:r w:rsidR="007D0CE3" w:rsidRPr="007D0CE3">
        <w:rPr>
          <w:rFonts w:ascii="Times New Roman" w:hAnsi="Times New Roman" w:cs="Times New Roman"/>
          <w:sz w:val="20"/>
          <w:szCs w:val="20"/>
          <w:lang w:val="en-CA"/>
        </w:rPr>
        <w:t>, cost = 0.300 + 0.304 = 0.604</w:t>
      </w:r>
    </w:p>
    <w:p w14:paraId="4E0A894B" w14:textId="78B1D1FB" w:rsidR="00A74B9B"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Total cost = 1.108</w:t>
      </w:r>
    </w:p>
    <w:p w14:paraId="39FAB628" w14:textId="571924F1" w:rsidR="007D0CE3"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 xml:space="preserve">However, this is not the best </w:t>
      </w:r>
      <w:r w:rsidRPr="007D0CE3">
        <w:rPr>
          <w:rFonts w:ascii="Times New Roman" w:hAnsi="Times New Roman" w:cs="Times New Roman" w:hint="eastAsia"/>
          <w:sz w:val="20"/>
          <w:szCs w:val="20"/>
          <w:lang w:val="en-CA"/>
        </w:rPr>
        <w:t>global</w:t>
      </w:r>
      <w:r w:rsidRPr="007D0CE3">
        <w:rPr>
          <w:rFonts w:ascii="Times New Roman" w:hAnsi="Times New Roman" w:cs="Times New Roman"/>
          <w:sz w:val="20"/>
          <w:szCs w:val="20"/>
          <w:lang w:val="en-CA"/>
        </w:rPr>
        <w:t xml:space="preserve"> assignment. The global assignment method compares the total cost across both targets and selects a non-overlapping assignment with the lowest combined cost. In this case, it assigns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6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7 to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 xml:space="preserve">1,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5 and </w:t>
      </w:r>
      <w:r w:rsidR="00C275DD">
        <w:rPr>
          <w:rFonts w:ascii="Times New Roman" w:hAnsi="Times New Roman" w:cs="Times New Roman" w:hint="eastAsia"/>
          <w:sz w:val="20"/>
          <w:szCs w:val="20"/>
          <w:lang w:val="en-CA"/>
        </w:rPr>
        <w:t>S</w:t>
      </w:r>
      <w:r w:rsidRPr="007D0CE3">
        <w:rPr>
          <w:rFonts w:ascii="Times New Roman" w:hAnsi="Times New Roman" w:cs="Times New Roman"/>
          <w:sz w:val="20"/>
          <w:szCs w:val="20"/>
          <w:lang w:val="en-CA"/>
        </w:rPr>
        <w:t xml:space="preserve">9 to </w:t>
      </w:r>
      <w:r w:rsidR="00C275DD">
        <w:rPr>
          <w:rFonts w:ascii="Times New Roman" w:hAnsi="Times New Roman" w:cs="Times New Roman" w:hint="eastAsia"/>
          <w:sz w:val="20"/>
          <w:szCs w:val="20"/>
          <w:lang w:val="en-CA"/>
        </w:rPr>
        <w:t>T</w:t>
      </w:r>
      <w:r w:rsidRPr="007D0CE3">
        <w:rPr>
          <w:rFonts w:ascii="Times New Roman" w:hAnsi="Times New Roman" w:cs="Times New Roman"/>
          <w:sz w:val="20"/>
          <w:szCs w:val="20"/>
          <w:lang w:val="en-CA"/>
        </w:rPr>
        <w:t>2:</w:t>
      </w:r>
    </w:p>
    <w:p w14:paraId="622AF911" w14:textId="652BF31D"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1: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6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7, cost = 0.285 + 0.306 = 0.591</w:t>
      </w:r>
    </w:p>
    <w:p w14:paraId="25A1E788" w14:textId="0A972ABD" w:rsidR="007D0CE3" w:rsidRPr="007D0CE3" w:rsidRDefault="00C275DD" w:rsidP="007D0CE3">
      <w:pPr>
        <w:rPr>
          <w:rFonts w:ascii="Times New Roman" w:hAnsi="Times New Roman" w:cs="Times New Roman"/>
          <w:sz w:val="20"/>
          <w:szCs w:val="20"/>
          <w:lang w:val="en-CA"/>
        </w:rPr>
      </w:pPr>
      <w:r>
        <w:rPr>
          <w:rFonts w:ascii="Times New Roman" w:hAnsi="Times New Roman" w:cs="Times New Roman" w:hint="eastAsia"/>
          <w:sz w:val="20"/>
          <w:szCs w:val="20"/>
          <w:lang w:val="en-CA"/>
        </w:rPr>
        <w:t>T</w:t>
      </w:r>
      <w:r w:rsidR="007D0CE3" w:rsidRPr="007D0CE3">
        <w:rPr>
          <w:rFonts w:ascii="Times New Roman" w:hAnsi="Times New Roman" w:cs="Times New Roman"/>
          <w:sz w:val="20"/>
          <w:szCs w:val="20"/>
          <w:lang w:val="en-CA"/>
        </w:rPr>
        <w:t xml:space="preserve">2: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 xml:space="preserve">5 and </w:t>
      </w:r>
      <w:r>
        <w:rPr>
          <w:rFonts w:ascii="Times New Roman" w:hAnsi="Times New Roman" w:cs="Times New Roman" w:hint="eastAsia"/>
          <w:sz w:val="20"/>
          <w:szCs w:val="20"/>
          <w:lang w:val="en-CA"/>
        </w:rPr>
        <w:t>S</w:t>
      </w:r>
      <w:r w:rsidR="007D0CE3" w:rsidRPr="007D0CE3">
        <w:rPr>
          <w:rFonts w:ascii="Times New Roman" w:hAnsi="Times New Roman" w:cs="Times New Roman"/>
          <w:sz w:val="20"/>
          <w:szCs w:val="20"/>
          <w:lang w:val="en-CA"/>
        </w:rPr>
        <w:t>9, cost = 0.193 + 0.300 = 0.493</w:t>
      </w:r>
    </w:p>
    <w:p w14:paraId="4C14F91C" w14:textId="5BA58A27" w:rsidR="00A74B9B" w:rsidRPr="007D0CE3" w:rsidRDefault="007D0CE3" w:rsidP="007D0CE3">
      <w:pPr>
        <w:rPr>
          <w:rFonts w:ascii="Times New Roman" w:hAnsi="Times New Roman" w:cs="Times New Roman"/>
          <w:sz w:val="20"/>
          <w:szCs w:val="20"/>
          <w:lang w:val="en-CA"/>
        </w:rPr>
      </w:pPr>
      <w:r w:rsidRPr="007D0CE3">
        <w:rPr>
          <w:rFonts w:ascii="Times New Roman" w:hAnsi="Times New Roman" w:cs="Times New Roman"/>
          <w:sz w:val="20"/>
          <w:szCs w:val="20"/>
          <w:lang w:val="en-CA"/>
        </w:rPr>
        <w:t>Total cost = 1.084</w:t>
      </w:r>
    </w:p>
    <w:p w14:paraId="4645E9D3" w14:textId="531B4457" w:rsidR="007D0CE3" w:rsidRDefault="007D0CE3" w:rsidP="00A74B9B">
      <w:pPr>
        <w:rPr>
          <w:rFonts w:ascii="Times New Roman" w:hAnsi="Times New Roman" w:cs="Times New Roman"/>
          <w:sz w:val="20"/>
          <w:szCs w:val="20"/>
          <w:lang w:val="en-CA"/>
        </w:rPr>
      </w:pPr>
      <w:r w:rsidRPr="007D0CE3">
        <w:rPr>
          <w:rFonts w:ascii="Times New Roman" w:hAnsi="Times New Roman" w:cs="Times New Roman"/>
          <w:sz w:val="20"/>
          <w:szCs w:val="20"/>
          <w:lang w:val="en-CA"/>
        </w:rPr>
        <w:t>Therefore, the global assignment reduces the total cost from 1.108 to 1.084 while ensuring that each sensor is assigned to only one target.</w:t>
      </w:r>
    </w:p>
    <w:p w14:paraId="7C43AAA6" w14:textId="77777777" w:rsidR="00D30DC8" w:rsidRPr="00A74B9B" w:rsidRDefault="00D30DC8" w:rsidP="00A74B9B">
      <w:pPr>
        <w:rPr>
          <w:rFonts w:ascii="Times New Roman" w:hAnsi="Times New Roman" w:cs="Times New Roman"/>
          <w:sz w:val="20"/>
          <w:szCs w:val="20"/>
          <w:lang w:val="en-CA"/>
        </w:rPr>
      </w:pPr>
    </w:p>
    <w:p w14:paraId="3DD157BC" w14:textId="58A5A8B6" w:rsidR="007D0CE3" w:rsidRDefault="00CF0C1C" w:rsidP="007D0CE3">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 xml:space="preserve">Objective Trade-off: </w:t>
      </w:r>
      <w:proofErr w:type="spellStart"/>
      <w:r>
        <w:rPr>
          <w:rFonts w:ascii="Times New Roman" w:hAnsi="Times New Roman" w:cs="Times New Roman" w:hint="eastAsia"/>
          <w:i/>
          <w:iCs/>
          <w:sz w:val="20"/>
          <w:szCs w:val="20"/>
        </w:rPr>
        <w:t>MinMax</w:t>
      </w:r>
      <w:proofErr w:type="spellEnd"/>
      <w:r>
        <w:rPr>
          <w:rFonts w:ascii="Times New Roman" w:hAnsi="Times New Roman" w:cs="Times New Roman" w:hint="eastAsia"/>
          <w:i/>
          <w:iCs/>
          <w:sz w:val="20"/>
          <w:szCs w:val="20"/>
        </w:rPr>
        <w:t xml:space="preserve"> </w:t>
      </w:r>
      <w:proofErr w:type="spellStart"/>
      <w:r>
        <w:rPr>
          <w:rFonts w:ascii="Times New Roman" w:hAnsi="Times New Roman" w:cs="Times New Roman" w:hint="eastAsia"/>
          <w:i/>
          <w:iCs/>
          <w:sz w:val="20"/>
          <w:szCs w:val="20"/>
        </w:rPr>
        <w:t>v.s</w:t>
      </w:r>
      <w:proofErr w:type="spellEnd"/>
      <w:r>
        <w:rPr>
          <w:rFonts w:ascii="Times New Roman" w:hAnsi="Times New Roman" w:cs="Times New Roman" w:hint="eastAsia"/>
          <w:i/>
          <w:iCs/>
          <w:sz w:val="20"/>
          <w:szCs w:val="20"/>
        </w:rPr>
        <w:t>. MCMF</w:t>
      </w:r>
    </w:p>
    <w:p w14:paraId="01A79437" w14:textId="506FF0B1" w:rsidR="003D5906" w:rsidRP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The </w:t>
      </w:r>
      <w:proofErr w:type="spellStart"/>
      <w:r w:rsidRPr="003D5906">
        <w:rPr>
          <w:rFonts w:ascii="Times New Roman" w:hAnsi="Times New Roman" w:cs="Times New Roman"/>
          <w:sz w:val="20"/>
          <w:szCs w:val="20"/>
        </w:rPr>
        <w:t>MinMax</w:t>
      </w:r>
      <w:proofErr w:type="spellEnd"/>
      <w:r w:rsidRPr="003D5906">
        <w:rPr>
          <w:rFonts w:ascii="Times New Roman" w:hAnsi="Times New Roman" w:cs="Times New Roman"/>
          <w:sz w:val="20"/>
          <w:szCs w:val="20"/>
        </w:rPr>
        <w:t xml:space="preserve"> and MCMF approaches differ fundamentally in their optimization objectives. The </w:t>
      </w:r>
      <w:proofErr w:type="spellStart"/>
      <w:r w:rsidRPr="003D5906">
        <w:rPr>
          <w:rFonts w:ascii="Times New Roman" w:hAnsi="Times New Roman" w:cs="Times New Roman"/>
          <w:sz w:val="20"/>
          <w:szCs w:val="20"/>
        </w:rPr>
        <w:t>MinMax</w:t>
      </w:r>
      <w:proofErr w:type="spellEnd"/>
      <w:r w:rsidRPr="003D5906">
        <w:rPr>
          <w:rFonts w:ascii="Times New Roman" w:hAnsi="Times New Roman" w:cs="Times New Roman"/>
          <w:sz w:val="20"/>
          <w:szCs w:val="20"/>
        </w:rPr>
        <w:t xml:space="preserve"> method minimizes the worst-case target cost, leading to a fairness-oriented assignment that prevents any target from receiving a significantly inferior interceptor configuration. This objective is particularly beneficial when balanced tracking performance across all targets is critical.</w:t>
      </w:r>
    </w:p>
    <w:p w14:paraId="08C767C6" w14:textId="36FF576C" w:rsidR="003D5906" w:rsidRDefault="003D5906" w:rsidP="003D5906">
      <w:pPr>
        <w:rPr>
          <w:rFonts w:ascii="Times New Roman" w:hAnsi="Times New Roman" w:cs="Times New Roman"/>
          <w:sz w:val="20"/>
          <w:szCs w:val="20"/>
        </w:rPr>
      </w:pPr>
      <w:r w:rsidRPr="003D5906">
        <w:rPr>
          <w:rFonts w:ascii="Times New Roman" w:hAnsi="Times New Roman" w:cs="Times New Roman"/>
          <w:sz w:val="20"/>
          <w:szCs w:val="20"/>
        </w:rPr>
        <w:t xml:space="preserve">In contrast, the MCMF formulation minimizes the total assignment cost across all targets under capacity constraints. This results in a globally optimal allocation in terms of overall system efficiency, but it does not explicitly enforce fairness among targets. Consequently, the two methods may produce different assignments under the same cost matrix: </w:t>
      </w:r>
      <w:proofErr w:type="spellStart"/>
      <w:r w:rsidRPr="003D5906">
        <w:rPr>
          <w:rFonts w:ascii="Times New Roman" w:hAnsi="Times New Roman" w:cs="Times New Roman"/>
          <w:sz w:val="20"/>
          <w:szCs w:val="20"/>
        </w:rPr>
        <w:t>MinMax</w:t>
      </w:r>
      <w:proofErr w:type="spellEnd"/>
      <w:r w:rsidRPr="003D5906">
        <w:rPr>
          <w:rFonts w:ascii="Times New Roman" w:hAnsi="Times New Roman" w:cs="Times New Roman"/>
          <w:sz w:val="20"/>
          <w:szCs w:val="20"/>
        </w:rPr>
        <w:t xml:space="preserve"> may sacrifice global efficiency to improve the worst-case target, while MCMF may accept uneven target costs if doing so reduces the total system cost.</w:t>
      </w:r>
    </w:p>
    <w:p w14:paraId="7B87C3EC" w14:textId="2F31FECE" w:rsidR="00E07F00" w:rsidRDefault="00E07F00" w:rsidP="003D5906">
      <w:pPr>
        <w:rPr>
          <w:rFonts w:ascii="Times New Roman" w:hAnsi="Times New Roman" w:cs="Times New Roman"/>
          <w:sz w:val="20"/>
          <w:szCs w:val="20"/>
        </w:rPr>
      </w:pPr>
      <w:r w:rsidRPr="00E07F00">
        <w:rPr>
          <w:rFonts w:ascii="Times New Roman" w:hAnsi="Times New Roman" w:cs="Times New Roman"/>
          <w:sz w:val="20"/>
          <w:szCs w:val="20"/>
        </w:rPr>
        <w:t xml:space="preserve">The two objectives reflect different system priorities. </w:t>
      </w:r>
      <w:proofErr w:type="spellStart"/>
      <w:r w:rsidRPr="00E07F00">
        <w:rPr>
          <w:rFonts w:ascii="Times New Roman" w:hAnsi="Times New Roman" w:cs="Times New Roman"/>
          <w:sz w:val="20"/>
          <w:szCs w:val="20"/>
        </w:rPr>
        <w:t>MinMax</w:t>
      </w:r>
      <w:proofErr w:type="spellEnd"/>
      <w:r w:rsidRPr="00E07F00">
        <w:rPr>
          <w:rFonts w:ascii="Times New Roman" w:hAnsi="Times New Roman" w:cs="Times New Roman"/>
          <w:sz w:val="20"/>
          <w:szCs w:val="20"/>
        </w:rPr>
        <w:t xml:space="preserve"> remains a meaningful fairness-oriented baseline because it explicitly protects the worst-case target. However, in this work, MCMF is adopted as the primary </w:t>
      </w:r>
      <w:r w:rsidRPr="00E07F00">
        <w:rPr>
          <w:rFonts w:ascii="Times New Roman" w:hAnsi="Times New Roman" w:cs="Times New Roman"/>
          <w:sz w:val="20"/>
          <w:szCs w:val="20"/>
        </w:rPr>
        <w:lastRenderedPageBreak/>
        <w:t xml:space="preserve">assignment method because the goal is to resolve </w:t>
      </w:r>
      <w:r w:rsidR="003B64BB">
        <w:rPr>
          <w:rFonts w:ascii="Times New Roman" w:hAnsi="Times New Roman" w:cs="Times New Roman" w:hint="eastAsia"/>
          <w:sz w:val="20"/>
          <w:szCs w:val="20"/>
        </w:rPr>
        <w:t xml:space="preserve">interceptor assignment </w:t>
      </w:r>
      <w:r w:rsidRPr="00E07F00">
        <w:rPr>
          <w:rFonts w:ascii="Times New Roman" w:hAnsi="Times New Roman" w:cs="Times New Roman"/>
          <w:sz w:val="20"/>
          <w:szCs w:val="20"/>
        </w:rPr>
        <w:t>conflicts through a global assignment that minimizes total system cost while enforcing non-overlapping sensor use.</w:t>
      </w:r>
    </w:p>
    <w:p w14:paraId="5C4C99BB" w14:textId="77777777" w:rsidR="003D5906" w:rsidRPr="00F83C98" w:rsidRDefault="003D5906" w:rsidP="003D5906">
      <w:pPr>
        <w:rPr>
          <w:rFonts w:ascii="Times New Roman" w:hAnsi="Times New Roman" w:cs="Times New Roman"/>
          <w:sz w:val="20"/>
          <w:szCs w:val="20"/>
        </w:rPr>
      </w:pPr>
    </w:p>
    <w:p w14:paraId="1523D951" w14:textId="02E523BC" w:rsidR="00C40621" w:rsidRDefault="00027376" w:rsidP="00C40621">
      <w:pPr>
        <w:pStyle w:val="ListParagraph"/>
        <w:numPr>
          <w:ilvl w:val="1"/>
          <w:numId w:val="17"/>
        </w:numPr>
        <w:rPr>
          <w:rFonts w:ascii="Times New Roman" w:hAnsi="Times New Roman" w:cs="Times New Roman"/>
          <w:i/>
          <w:iCs/>
          <w:sz w:val="20"/>
          <w:szCs w:val="20"/>
        </w:rPr>
      </w:pPr>
      <w:r>
        <w:rPr>
          <w:rFonts w:ascii="Times New Roman" w:hAnsi="Times New Roman" w:cs="Times New Roman" w:hint="eastAsia"/>
          <w:i/>
          <w:iCs/>
          <w:sz w:val="20"/>
          <w:szCs w:val="20"/>
        </w:rPr>
        <w:t>Feasibility and Deployment Considerations</w:t>
      </w:r>
    </w:p>
    <w:p w14:paraId="1CED101C" w14:textId="3BD52BA7" w:rsidR="00F77F87" w:rsidRPr="00F77F87" w:rsidRDefault="0000518E" w:rsidP="0000518E">
      <w:pPr>
        <w:rPr>
          <w:rFonts w:ascii="Times New Roman" w:hAnsi="Times New Roman" w:cs="Times New Roman"/>
          <w:i/>
          <w:iCs/>
          <w:sz w:val="20"/>
          <w:szCs w:val="20"/>
        </w:rPr>
      </w:pPr>
      <w:r w:rsidRPr="0000518E">
        <w:rPr>
          <w:rFonts w:ascii="Times New Roman" w:hAnsi="Times New Roman" w:cs="Times New Roman"/>
          <w:i/>
          <w:iCs/>
          <w:sz w:val="20"/>
          <w:szCs w:val="20"/>
        </w:rPr>
        <w:t>4.4.</w:t>
      </w:r>
      <w:r>
        <w:rPr>
          <w:rFonts w:ascii="Times New Roman" w:hAnsi="Times New Roman" w:cs="Times New Roman" w:hint="eastAsia"/>
          <w:i/>
          <w:iCs/>
          <w:sz w:val="20"/>
          <w:szCs w:val="20"/>
        </w:rPr>
        <w:t>1</w:t>
      </w:r>
      <w:r w:rsidRPr="0000518E">
        <w:rPr>
          <w:rFonts w:ascii="Times New Roman" w:hAnsi="Times New Roman" w:cs="Times New Roman"/>
          <w:i/>
          <w:iCs/>
          <w:sz w:val="20"/>
          <w:szCs w:val="20"/>
        </w:rPr>
        <w:t xml:space="preserve"> Feasibility </w:t>
      </w:r>
      <w:r>
        <w:rPr>
          <w:rFonts w:ascii="Times New Roman" w:hAnsi="Times New Roman" w:cs="Times New Roman" w:hint="eastAsia"/>
          <w:i/>
          <w:iCs/>
          <w:sz w:val="20"/>
          <w:szCs w:val="20"/>
        </w:rPr>
        <w:t>as a distributed system</w:t>
      </w:r>
      <w:r w:rsidRPr="0000518E">
        <w:rPr>
          <w:rFonts w:ascii="Times New Roman" w:hAnsi="Times New Roman" w:cs="Times New Roman"/>
          <w:i/>
          <w:iCs/>
          <w:sz w:val="20"/>
          <w:szCs w:val="20"/>
        </w:rPr>
        <w:t xml:space="preserve">  </w:t>
      </w:r>
    </w:p>
    <w:p w14:paraId="1E2CC7FC" w14:textId="0A215561" w:rsidR="00F77F87" w:rsidRPr="0000518E" w:rsidRDefault="00F77F87" w:rsidP="0000518E">
      <w:pPr>
        <w:rPr>
          <w:rFonts w:ascii="Times New Roman" w:hAnsi="Times New Roman" w:cs="Times New Roman"/>
          <w:sz w:val="20"/>
          <w:szCs w:val="20"/>
        </w:rPr>
      </w:pPr>
      <w:r w:rsidRPr="00F77F87">
        <w:rPr>
          <w:rFonts w:ascii="Times New Roman" w:hAnsi="Times New Roman" w:cs="Times New Roman"/>
          <w:sz w:val="20"/>
          <w:szCs w:val="20"/>
        </w:rPr>
        <w:t>The interceptor assignment process is implemented as an event-driven coordination procedure within the discrete-event system (DES) framework. In the nominal case, the coordinator is selected as the active tracker of the calling target, since it maintains the most accurate and up-to-date target state estimate. In the presence of asynchronous conflicts involving multiple targets, the coordination responsibility is transferred to one of the active trackers within the affected target group. This assumption is reasonable because such conflicts typically arise when targets are spatially close, implying that the involved sensors remain within communication range. If a target no longer has an active tracker, the coordination role is inherited by the tracker of a conflicting target. The communication and computation requirements vary depending on whether the assignment is triggered by a synchronous conflict or by an asynchronous conflict resolution event. At each interceptor assignment event, a temporary coordinator is dynamically established to collect bid information from candidate sensors and compute the assignment.</w:t>
      </w:r>
    </w:p>
    <w:p w14:paraId="0DEBB8DA" w14:textId="424320DF" w:rsidR="000E1EE9" w:rsidRPr="00C40621" w:rsidRDefault="000E1EE9" w:rsidP="000E1EE9">
      <w:pPr>
        <w:rPr>
          <w:rFonts w:ascii="Times New Roman" w:hAnsi="Times New Roman" w:cs="Times New Roman"/>
          <w:sz w:val="20"/>
          <w:szCs w:val="20"/>
        </w:rPr>
      </w:pPr>
      <w:r w:rsidRPr="00C40621">
        <w:rPr>
          <w:rFonts w:ascii="Times New Roman" w:hAnsi="Times New Roman" w:cs="Times New Roman"/>
          <w:sz w:val="20"/>
          <w:szCs w:val="20"/>
        </w:rPr>
        <w:t xml:space="preserve">For a synchronous </w:t>
      </w:r>
      <w:r>
        <w:rPr>
          <w:rFonts w:ascii="Times New Roman" w:hAnsi="Times New Roman" w:cs="Times New Roman" w:hint="eastAsia"/>
          <w:sz w:val="20"/>
          <w:szCs w:val="20"/>
        </w:rPr>
        <w:t>conflict</w:t>
      </w:r>
      <w:r w:rsidRPr="00C40621">
        <w:rPr>
          <w:rFonts w:ascii="Times New Roman" w:hAnsi="Times New Roman" w:cs="Times New Roman"/>
          <w:sz w:val="20"/>
          <w:szCs w:val="20"/>
        </w:rPr>
        <w:t xml:space="preserve">, the process consists of three steps: (1) the coordinator broadcasts an assignment request, (2) candidate sensors compute and send their local bid values, and (3) the coordinator computes the assignment </w:t>
      </w:r>
      <w:r w:rsidR="00F77F87">
        <w:rPr>
          <w:rFonts w:ascii="Times New Roman" w:hAnsi="Times New Roman" w:cs="Times New Roman" w:hint="eastAsia"/>
          <w:sz w:val="20"/>
          <w:szCs w:val="20"/>
        </w:rPr>
        <w:t xml:space="preserve">using MCMF </w:t>
      </w:r>
      <w:r w:rsidRPr="00C40621">
        <w:rPr>
          <w:rFonts w:ascii="Times New Roman" w:hAnsi="Times New Roman" w:cs="Times New Roman"/>
          <w:sz w:val="20"/>
          <w:szCs w:val="20"/>
        </w:rPr>
        <w:t>and broadcasts the result. This results in a communication cost of O(M), where M is the number of candidate sensors.</w:t>
      </w:r>
    </w:p>
    <w:p w14:paraId="68929BC4" w14:textId="22DBDFF0" w:rsidR="0000518E" w:rsidRDefault="000E1EE9" w:rsidP="000E1EE9">
      <w:pPr>
        <w:rPr>
          <w:rFonts w:ascii="Times New Roman" w:hAnsi="Times New Roman" w:cs="Times New Roman"/>
          <w:sz w:val="20"/>
          <w:szCs w:val="20"/>
        </w:rPr>
      </w:pPr>
      <w:r w:rsidRPr="00C40621">
        <w:rPr>
          <w:rFonts w:ascii="Times New Roman" w:hAnsi="Times New Roman" w:cs="Times New Roman"/>
          <w:sz w:val="20"/>
          <w:szCs w:val="20"/>
        </w:rPr>
        <w:t xml:space="preserve">In the case of an asynchronous conflict, </w:t>
      </w:r>
      <w:r w:rsidR="003A78C6" w:rsidRPr="00C40621">
        <w:rPr>
          <w:rFonts w:ascii="Times New Roman" w:hAnsi="Times New Roman" w:cs="Times New Roman"/>
          <w:sz w:val="20"/>
          <w:szCs w:val="20"/>
        </w:rPr>
        <w:t>additional</w:t>
      </w:r>
      <w:r w:rsidRPr="00C40621">
        <w:rPr>
          <w:rFonts w:ascii="Times New Roman" w:hAnsi="Times New Roman" w:cs="Times New Roman"/>
          <w:sz w:val="20"/>
          <w:szCs w:val="20"/>
        </w:rPr>
        <w:t xml:space="preserve"> </w:t>
      </w:r>
      <w:r w:rsidR="003A78C6">
        <w:rPr>
          <w:rFonts w:ascii="Times New Roman" w:hAnsi="Times New Roman" w:cs="Times New Roman" w:hint="eastAsia"/>
          <w:sz w:val="20"/>
          <w:szCs w:val="20"/>
        </w:rPr>
        <w:t xml:space="preserve">assignment </w:t>
      </w:r>
      <w:r w:rsidR="00E34704">
        <w:rPr>
          <w:rFonts w:ascii="Times New Roman" w:hAnsi="Times New Roman" w:cs="Times New Roman" w:hint="eastAsia"/>
          <w:sz w:val="20"/>
          <w:szCs w:val="20"/>
        </w:rPr>
        <w:t xml:space="preserve">round </w:t>
      </w:r>
      <w:r w:rsidRPr="00C40621">
        <w:rPr>
          <w:rFonts w:ascii="Times New Roman" w:hAnsi="Times New Roman" w:cs="Times New Roman"/>
          <w:sz w:val="20"/>
          <w:szCs w:val="20"/>
        </w:rPr>
        <w:t xml:space="preserve">is required. After collecting bids for the </w:t>
      </w:r>
      <w:r>
        <w:rPr>
          <w:rFonts w:ascii="Times New Roman" w:hAnsi="Times New Roman" w:cs="Times New Roman" w:hint="eastAsia"/>
          <w:sz w:val="20"/>
          <w:szCs w:val="20"/>
        </w:rPr>
        <w:t>latest</w:t>
      </w:r>
      <w:r w:rsidRPr="00C40621">
        <w:rPr>
          <w:rFonts w:ascii="Times New Roman" w:hAnsi="Times New Roman" w:cs="Times New Roman"/>
          <w:sz w:val="20"/>
          <w:szCs w:val="20"/>
        </w:rPr>
        <w:t xml:space="preserve"> </w:t>
      </w:r>
      <w:r>
        <w:rPr>
          <w:rFonts w:ascii="Times New Roman" w:hAnsi="Times New Roman" w:cs="Times New Roman" w:hint="eastAsia"/>
          <w:sz w:val="20"/>
          <w:szCs w:val="20"/>
        </w:rPr>
        <w:t>calling</w:t>
      </w:r>
      <w:r w:rsidRPr="00C40621">
        <w:rPr>
          <w:rFonts w:ascii="Times New Roman" w:hAnsi="Times New Roman" w:cs="Times New Roman"/>
          <w:sz w:val="20"/>
          <w:szCs w:val="20"/>
        </w:rPr>
        <w:t xml:space="preserve"> target, the coordinator may detect that one or more selected sensors are already committed to another target. In this case, the affected targets are grouped into a joint reassignment problem. The interception points of previously assigned targets are updated based on the elapsed time since their original assignment, and a new assignment request is broadcast. Candidate sensors then recompute bids for all affected targets and send updated bid values to the coordinator. The coordinator reconstructs the cost matrix, solves the joint assignment</w:t>
      </w:r>
      <w:r w:rsidR="00F77F87">
        <w:rPr>
          <w:rFonts w:ascii="Times New Roman" w:hAnsi="Times New Roman" w:cs="Times New Roman" w:hint="eastAsia"/>
          <w:sz w:val="20"/>
          <w:szCs w:val="20"/>
        </w:rPr>
        <w:t xml:space="preserve"> using MCMF</w:t>
      </w:r>
      <w:r w:rsidRPr="00C40621">
        <w:rPr>
          <w:rFonts w:ascii="Times New Roman" w:hAnsi="Times New Roman" w:cs="Times New Roman"/>
          <w:sz w:val="20"/>
          <w:szCs w:val="20"/>
        </w:rPr>
        <w:t>, and broadcasts the final non-overlapping allocation.</w:t>
      </w:r>
      <w:r w:rsidR="003A78C6" w:rsidRPr="003A78C6">
        <w:t xml:space="preserve"> </w:t>
      </w:r>
      <w:r w:rsidR="003A78C6" w:rsidRPr="003A78C6">
        <w:rPr>
          <w:rFonts w:ascii="Times New Roman" w:hAnsi="Times New Roman" w:cs="Times New Roman"/>
          <w:sz w:val="20"/>
          <w:szCs w:val="20"/>
        </w:rPr>
        <w:t xml:space="preserve">In the current MATLAB </w:t>
      </w:r>
      <w:r w:rsidR="003A78C6">
        <w:rPr>
          <w:rFonts w:ascii="Times New Roman" w:hAnsi="Times New Roman" w:cs="Times New Roman" w:hint="eastAsia"/>
          <w:sz w:val="20"/>
          <w:szCs w:val="20"/>
        </w:rPr>
        <w:t>simulation</w:t>
      </w:r>
      <w:r w:rsidR="003A78C6" w:rsidRPr="003A78C6">
        <w:rPr>
          <w:rFonts w:ascii="Times New Roman" w:hAnsi="Times New Roman" w:cs="Times New Roman"/>
          <w:sz w:val="20"/>
          <w:szCs w:val="20"/>
        </w:rPr>
        <w:t>, these steps are executed immediately after the conflict is detected. However, under the DES interpretation, the rebidding and joint reselection process does not necessarily have to be completed within a single update cycle; once triggered, it can proceed asynchronously while the overall system remains operational.</w:t>
      </w:r>
    </w:p>
    <w:p w14:paraId="6152E308" w14:textId="77777777" w:rsidR="003A78C6" w:rsidRPr="0000518E" w:rsidRDefault="003A78C6" w:rsidP="000E1EE9">
      <w:pPr>
        <w:rPr>
          <w:rFonts w:ascii="Times New Roman" w:hAnsi="Times New Roman" w:cs="Times New Roman"/>
          <w:sz w:val="20"/>
          <w:szCs w:val="20"/>
        </w:rPr>
      </w:pPr>
    </w:p>
    <w:p w14:paraId="1D62537D" w14:textId="0EE6C85D"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t>4.4.</w:t>
      </w:r>
      <w:r w:rsidR="00C63A8B">
        <w:rPr>
          <w:rFonts w:ascii="Times New Roman" w:hAnsi="Times New Roman" w:cs="Times New Roman" w:hint="eastAsia"/>
          <w:i/>
          <w:iCs/>
          <w:sz w:val="20"/>
          <w:szCs w:val="20"/>
        </w:rPr>
        <w:t>2</w:t>
      </w:r>
      <w:r w:rsidRPr="000E1EE9">
        <w:rPr>
          <w:rFonts w:ascii="Times New Roman" w:hAnsi="Times New Roman" w:cs="Times New Roman"/>
          <w:i/>
          <w:iCs/>
          <w:sz w:val="20"/>
          <w:szCs w:val="20"/>
        </w:rPr>
        <w:t xml:space="preserve"> Computational Complexity </w:t>
      </w:r>
      <w:r w:rsidR="0000518E" w:rsidRPr="000E1EE9">
        <w:rPr>
          <w:rFonts w:ascii="Times New Roman" w:hAnsi="Times New Roman" w:cs="Times New Roman"/>
          <w:i/>
          <w:iCs/>
          <w:sz w:val="20"/>
          <w:szCs w:val="20"/>
        </w:rPr>
        <w:t xml:space="preserve">of </w:t>
      </w:r>
      <w:r w:rsidR="0000518E">
        <w:rPr>
          <w:rFonts w:ascii="Times New Roman" w:hAnsi="Times New Roman" w:cs="Times New Roman"/>
          <w:i/>
          <w:iCs/>
          <w:sz w:val="20"/>
          <w:szCs w:val="20"/>
        </w:rPr>
        <w:t>MCMF</w:t>
      </w:r>
      <w:r w:rsidR="0000518E">
        <w:rPr>
          <w:rFonts w:ascii="Times New Roman" w:hAnsi="Times New Roman" w:cs="Times New Roman" w:hint="eastAsia"/>
          <w:i/>
          <w:iCs/>
          <w:sz w:val="20"/>
          <w:szCs w:val="20"/>
        </w:rPr>
        <w:t xml:space="preserve"> </w:t>
      </w:r>
      <w:r w:rsidRPr="000E1EE9">
        <w:rPr>
          <w:rFonts w:ascii="Times New Roman" w:hAnsi="Times New Roman" w:cs="Times New Roman"/>
          <w:i/>
          <w:iCs/>
          <w:sz w:val="20"/>
          <w:szCs w:val="20"/>
        </w:rPr>
        <w:t xml:space="preserve">Assignment and Reassignment  </w:t>
      </w:r>
    </w:p>
    <w:p w14:paraId="5850789B" w14:textId="0305B380" w:rsidR="0000518E" w:rsidRPr="00D84929" w:rsidRDefault="0000518E" w:rsidP="0000518E">
      <w:pPr>
        <w:rPr>
          <w:rFonts w:ascii="Times New Roman" w:hAnsi="Times New Roman" w:cs="Times New Roman"/>
          <w:sz w:val="20"/>
          <w:szCs w:val="20"/>
          <w:lang w:val="en-CA"/>
        </w:rPr>
      </w:pPr>
      <w:r w:rsidRPr="00D84929">
        <w:rPr>
          <w:rFonts w:ascii="Times New Roman" w:hAnsi="Times New Roman" w:cs="Times New Roman"/>
          <w:sz w:val="20"/>
          <w:szCs w:val="20"/>
          <w:lang w:val="en-CA"/>
        </w:rPr>
        <w:t>The MCMF assignment then selects up to K interceptor sensors per target while ensuring that each candidate sensor is assigned at most once. Therefore, the number of assigned sensors is at most </w:t>
      </w:r>
      <m:oMath>
        <m:r>
          <w:rPr>
            <w:rFonts w:ascii="Cambria Math" w:hAnsi="Cambria Math" w:cs="Times New Roman"/>
            <w:sz w:val="20"/>
            <w:szCs w:val="20"/>
            <w:lang w:val="en-CA"/>
          </w:rPr>
          <m:t>min(M, K×N).</m:t>
        </m:r>
      </m:oMath>
      <w:r w:rsidRPr="00D84929">
        <w:rPr>
          <w:rFonts w:ascii="Times New Roman" w:hAnsi="Times New Roman" w:cs="Times New Roman"/>
          <w:sz w:val="20"/>
          <w:szCs w:val="20"/>
          <w:lang w:val="en-CA"/>
        </w:rPr>
        <w:t xml:space="preserve"> The current implementation has the worst-case runtime:</w:t>
      </w:r>
    </w:p>
    <w:p w14:paraId="222FC9E5" w14:textId="5EC21F82"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sz w:val="20"/>
              <w:szCs w:val="20"/>
              <w:lang w:val="en-CA"/>
            </w:rPr>
            <m:t>O(min(M, K× N)(M + K × N + 2)^3)</m:t>
          </m:r>
        </m:oMath>
      </m:oMathPara>
    </w:p>
    <w:p w14:paraId="1E612C23" w14:textId="77777777" w:rsidR="0000518E" w:rsidRPr="001B54C6" w:rsidRDefault="0000518E" w:rsidP="0000518E">
      <w:pPr>
        <w:rPr>
          <w:rFonts w:ascii="Times New Roman" w:hAnsi="Times New Roman" w:cs="Times New Roman"/>
          <w:sz w:val="20"/>
          <w:szCs w:val="20"/>
          <w:lang w:val="en-CA"/>
        </w:rPr>
      </w:pPr>
      <w:r w:rsidRPr="001B54C6">
        <w:rPr>
          <w:rFonts w:ascii="Times New Roman" w:hAnsi="Times New Roman" w:cs="Times New Roman"/>
          <w:sz w:val="20"/>
          <w:szCs w:val="20"/>
          <w:lang w:val="en-CA"/>
        </w:rPr>
        <w:t>In this simulation, M &lt;= 25, N &lt;= 3, and K = 2. Therefore, the largest case is bounded by:</w:t>
      </w:r>
    </w:p>
    <w:p w14:paraId="10E6FB4E" w14:textId="28D1ECE8" w:rsidR="0000518E" w:rsidRPr="001B54C6" w:rsidRDefault="00F77F87" w:rsidP="0000518E">
      <w:pPr>
        <w:rPr>
          <w:rFonts w:ascii="Times New Roman" w:hAnsi="Times New Roman" w:cs="Times New Roman"/>
          <w:sz w:val="20"/>
          <w:szCs w:val="20"/>
          <w:lang w:val="en-CA"/>
        </w:rPr>
      </w:pPr>
      <m:oMathPara>
        <m:oMath>
          <m:r>
            <w:rPr>
              <w:rFonts w:ascii="Cambria Math" w:hAnsi="Cambria Math" w:cs="Times New Roman" w:hint="eastAsia"/>
              <w:sz w:val="20"/>
              <w:szCs w:val="20"/>
              <w:lang w:val="en-CA"/>
            </w:rPr>
            <m:t xml:space="preserve">O(6(25 + 6 + 2)^3) = O(6 </m:t>
          </m:r>
          <m:r>
            <w:rPr>
              <w:rFonts w:ascii="Cambria Math" w:hAnsi="Cambria Math" w:cs="Times New Roman"/>
              <w:sz w:val="20"/>
              <w:szCs w:val="20"/>
              <w:lang w:val="en-CA"/>
            </w:rPr>
            <m:t>×</m:t>
          </m:r>
          <m:r>
            <w:rPr>
              <w:rFonts w:ascii="Cambria Math" w:hAnsi="Cambria Math" w:cs="Times New Roman" w:hint="eastAsia"/>
              <w:sz w:val="20"/>
              <w:szCs w:val="20"/>
              <w:lang w:val="en-CA"/>
            </w:rPr>
            <m:t xml:space="preserve"> 33^3) </m:t>
          </m:r>
          <m:r>
            <w:rPr>
              <w:rFonts w:ascii="Cambria Math" w:hAnsi="Cambria Math" w:cs="Times New Roman" w:hint="eastAsia"/>
              <w:sz w:val="20"/>
              <w:szCs w:val="20"/>
              <w:lang w:val="en-CA"/>
            </w:rPr>
            <m:t>≈</m:t>
          </m:r>
          <m:r>
            <w:rPr>
              <w:rFonts w:ascii="Cambria Math" w:hAnsi="Cambria Math" w:cs="Times New Roman" w:hint="eastAsia"/>
              <w:sz w:val="20"/>
              <w:szCs w:val="20"/>
              <w:lang w:val="en-CA"/>
            </w:rPr>
            <m:t xml:space="preserve"> 2.16 x 10^5</m:t>
          </m:r>
        </m:oMath>
      </m:oMathPara>
    </w:p>
    <w:p w14:paraId="58A9645F" w14:textId="00815C54" w:rsidR="00691F5F" w:rsidRPr="00843007" w:rsidRDefault="0000518E" w:rsidP="000E1EE9">
      <w:pPr>
        <w:rPr>
          <w:rFonts w:ascii="Times New Roman" w:hAnsi="Times New Roman" w:cs="Times New Roman"/>
          <w:sz w:val="20"/>
          <w:szCs w:val="20"/>
          <w:lang w:val="en-CA"/>
        </w:rPr>
      </w:pPr>
      <w:r w:rsidRPr="001B54C6">
        <w:rPr>
          <w:rFonts w:ascii="Times New Roman" w:hAnsi="Times New Roman" w:cs="Times New Roman"/>
          <w:sz w:val="20"/>
          <w:szCs w:val="20"/>
          <w:lang w:val="en-CA"/>
        </w:rPr>
        <w:t xml:space="preserve">The cost table is also small, with at most </w:t>
      </w:r>
      <m:oMath>
        <m:r>
          <w:rPr>
            <w:rFonts w:ascii="Cambria Math" w:hAnsi="Cambria Math" w:cs="Times New Roman"/>
            <w:sz w:val="20"/>
            <w:szCs w:val="20"/>
            <w:lang w:val="en-CA"/>
          </w:rPr>
          <m:t>25 × 3 = 75</m:t>
        </m:r>
      </m:oMath>
      <w:r w:rsidRPr="001B54C6">
        <w:rPr>
          <w:rFonts w:ascii="Times New Roman" w:hAnsi="Times New Roman" w:cs="Times New Roman"/>
          <w:sz w:val="20"/>
          <w:szCs w:val="20"/>
          <w:lang w:val="en-CA"/>
        </w:rPr>
        <w:t xml:space="preserve"> bidding costs. Therefore, the assignment problem is bounded for the current simulation. </w:t>
      </w:r>
      <w:r w:rsidRPr="00D84929">
        <w:rPr>
          <w:rFonts w:ascii="Times New Roman" w:hAnsi="Times New Roman" w:cs="Times New Roman"/>
          <w:sz w:val="20"/>
          <w:szCs w:val="20"/>
          <w:lang w:val="en-CA"/>
        </w:rPr>
        <w:t> For larger systems, it can remain practical by limiting the candidate sensor set and keeping the number of required interceptors per target small.</w:t>
      </w:r>
    </w:p>
    <w:p w14:paraId="0DACDB8D" w14:textId="37BF5942" w:rsidR="000E1EE9" w:rsidRDefault="000E1EE9" w:rsidP="000E1EE9">
      <w:pPr>
        <w:rPr>
          <w:rFonts w:ascii="Times New Roman" w:hAnsi="Times New Roman" w:cs="Times New Roman"/>
          <w:i/>
          <w:iCs/>
          <w:sz w:val="20"/>
          <w:szCs w:val="20"/>
        </w:rPr>
      </w:pPr>
      <w:r w:rsidRPr="000E1EE9">
        <w:rPr>
          <w:rFonts w:ascii="Times New Roman" w:hAnsi="Times New Roman" w:cs="Times New Roman"/>
          <w:i/>
          <w:iCs/>
          <w:sz w:val="20"/>
          <w:szCs w:val="20"/>
        </w:rPr>
        <w:lastRenderedPageBreak/>
        <w:t>4.4.</w:t>
      </w:r>
      <w:r w:rsidR="00C63A8B">
        <w:rPr>
          <w:rFonts w:ascii="Times New Roman" w:hAnsi="Times New Roman" w:cs="Times New Roman" w:hint="eastAsia"/>
          <w:i/>
          <w:iCs/>
          <w:sz w:val="20"/>
          <w:szCs w:val="20"/>
        </w:rPr>
        <w:t>3</w:t>
      </w:r>
      <w:r w:rsidRPr="000E1EE9">
        <w:rPr>
          <w:rFonts w:ascii="Times New Roman" w:hAnsi="Times New Roman" w:cs="Times New Roman"/>
          <w:i/>
          <w:iCs/>
          <w:sz w:val="20"/>
          <w:szCs w:val="20"/>
        </w:rPr>
        <w:t xml:space="preserve"> Embedded Deployment Considerations (</w:t>
      </w:r>
      <w:proofErr w:type="spellStart"/>
      <w:r w:rsidRPr="000E1EE9">
        <w:rPr>
          <w:rFonts w:ascii="Times New Roman" w:hAnsi="Times New Roman" w:cs="Times New Roman"/>
          <w:i/>
          <w:iCs/>
          <w:sz w:val="20"/>
          <w:szCs w:val="20"/>
        </w:rPr>
        <w:t>Crazyflie</w:t>
      </w:r>
      <w:proofErr w:type="spellEnd"/>
      <w:r w:rsidRPr="000E1EE9">
        <w:rPr>
          <w:rFonts w:ascii="Times New Roman" w:hAnsi="Times New Roman" w:cs="Times New Roman"/>
          <w:i/>
          <w:iCs/>
          <w:sz w:val="20"/>
          <w:szCs w:val="20"/>
        </w:rPr>
        <w:t xml:space="preserve"> 2.0)</w:t>
      </w:r>
    </w:p>
    <w:p w14:paraId="5169A16A" w14:textId="7A8EF91D" w:rsidR="00843007" w:rsidRPr="00843007" w:rsidRDefault="00843007" w:rsidP="000E1EE9">
      <w:pPr>
        <w:rPr>
          <w:rFonts w:ascii="Times New Roman" w:hAnsi="Times New Roman" w:cs="Times New Roman"/>
          <w:sz w:val="20"/>
          <w:szCs w:val="20"/>
        </w:rPr>
      </w:pPr>
      <w:r w:rsidRPr="00843007">
        <w:rPr>
          <w:rFonts w:ascii="Times New Roman" w:hAnsi="Times New Roman" w:cs="Times New Roman"/>
          <w:sz w:val="20"/>
          <w:szCs w:val="20"/>
        </w:rPr>
        <w:t>While the complexity analysis in Section 4.4.</w:t>
      </w:r>
      <w:r w:rsidR="00A83BDC">
        <w:rPr>
          <w:rFonts w:ascii="Times New Roman" w:hAnsi="Times New Roman" w:cs="Times New Roman" w:hint="eastAsia"/>
          <w:sz w:val="20"/>
          <w:szCs w:val="20"/>
        </w:rPr>
        <w:t>2</w:t>
      </w:r>
      <w:r w:rsidRPr="00843007">
        <w:rPr>
          <w:rFonts w:ascii="Times New Roman" w:hAnsi="Times New Roman" w:cs="Times New Roman"/>
          <w:sz w:val="20"/>
          <w:szCs w:val="20"/>
        </w:rPr>
        <w:t xml:space="preserve"> shows that the MCMF assignment remains </w:t>
      </w:r>
      <w:proofErr w:type="gramStart"/>
      <w:r w:rsidR="00CC5114" w:rsidRPr="00843007">
        <w:rPr>
          <w:rFonts w:ascii="Times New Roman" w:hAnsi="Times New Roman" w:cs="Times New Roman"/>
          <w:sz w:val="20"/>
          <w:szCs w:val="20"/>
        </w:rPr>
        <w:t>bound</w:t>
      </w:r>
      <w:r w:rsidR="00CC5114">
        <w:rPr>
          <w:rFonts w:ascii="Times New Roman" w:hAnsi="Times New Roman" w:cs="Times New Roman" w:hint="eastAsia"/>
          <w:sz w:val="20"/>
          <w:szCs w:val="20"/>
        </w:rPr>
        <w:t>ed</w:t>
      </w:r>
      <w:proofErr w:type="gramEnd"/>
      <w:r w:rsidRPr="00843007">
        <w:rPr>
          <w:rFonts w:ascii="Times New Roman" w:hAnsi="Times New Roman" w:cs="Times New Roman"/>
          <w:sz w:val="20"/>
          <w:szCs w:val="20"/>
        </w:rPr>
        <w:t xml:space="preserve"> and small for the current system size, asymptotic tractability alone does not determine whether the method is deployable on resource-constrained hardware. To connect the algorithmic result to a practical embedded setting, this section considers </w:t>
      </w:r>
      <w:proofErr w:type="spellStart"/>
      <w:r w:rsidRPr="00843007">
        <w:rPr>
          <w:rFonts w:ascii="Times New Roman" w:hAnsi="Times New Roman" w:cs="Times New Roman"/>
          <w:sz w:val="20"/>
          <w:szCs w:val="20"/>
        </w:rPr>
        <w:t>Crazyflie</w:t>
      </w:r>
      <w:proofErr w:type="spellEnd"/>
      <w:r w:rsidRPr="00843007">
        <w:rPr>
          <w:rFonts w:ascii="Times New Roman" w:hAnsi="Times New Roman" w:cs="Times New Roman"/>
          <w:sz w:val="20"/>
          <w:szCs w:val="20"/>
        </w:rPr>
        <w:t xml:space="preserve"> 2.0, a small open-source quadrotor platform with a 168 MHz STM32F405 main MCU and a separate nRF51822 radio/power MCU, as a representative lower-end reference for deployment feasibility.</w:t>
      </w:r>
    </w:p>
    <w:p w14:paraId="2D512025" w14:textId="3E121347" w:rsidR="00F77F87" w:rsidRDefault="00F77F87" w:rsidP="00F77F87">
      <w:pPr>
        <w:pStyle w:val="ListParagraph"/>
        <w:ind w:left="0"/>
        <w:rPr>
          <w:rFonts w:ascii="Times New Roman" w:hAnsi="Times New Roman" w:cs="Times New Roman"/>
          <w:sz w:val="20"/>
          <w:szCs w:val="20"/>
        </w:rPr>
      </w:pPr>
      <w:r w:rsidRPr="00F77F87">
        <w:rPr>
          <w:rFonts w:ascii="Times New Roman" w:hAnsi="Times New Roman" w:cs="Times New Roman"/>
          <w:sz w:val="20"/>
          <w:szCs w:val="20"/>
        </w:rPr>
        <w:t>Using the workstation measurement as an optimistic computation-only baseline, the MCMF-only assignment time of 0.001254 s on a 4.5 GHz CPU corresponds to about 5.64 × 10^6 processor cycles. Under ideal frequency-only scaling, the same cycle count would require about 0.0336 s on the 168 MHz STM32F405, or 33.6% of a 0.1 s simulation time step. This estimate should be interpreted only as a lower-bound computation estimate, since embedded execution differs substantially from workstation MATLAB in architecture, memory hierarchy, compiler behavior, floating-point efficiency, and concurrent control workload.</w:t>
      </w:r>
    </w:p>
    <w:p w14:paraId="559C608A" w14:textId="77777777" w:rsidR="00F77F87" w:rsidRDefault="00F77F87" w:rsidP="00F77F87">
      <w:pPr>
        <w:pStyle w:val="ListParagraph"/>
        <w:ind w:left="0"/>
        <w:rPr>
          <w:rFonts w:ascii="Times New Roman" w:hAnsi="Times New Roman" w:cs="Times New Roman"/>
          <w:sz w:val="20"/>
          <w:szCs w:val="20"/>
        </w:rPr>
      </w:pPr>
    </w:p>
    <w:p w14:paraId="1F0C4EC9" w14:textId="18C6CAFE" w:rsidR="00843007" w:rsidRDefault="00B15568" w:rsidP="00F77F87">
      <w:pPr>
        <w:pStyle w:val="ListParagraph"/>
        <w:ind w:left="0"/>
        <w:rPr>
          <w:rFonts w:ascii="Times New Roman" w:hAnsi="Times New Roman" w:cs="Times New Roman"/>
          <w:sz w:val="20"/>
          <w:szCs w:val="20"/>
        </w:rPr>
      </w:pPr>
      <w:r w:rsidRPr="00B15568">
        <w:rPr>
          <w:rFonts w:ascii="Times New Roman" w:hAnsi="Times New Roman" w:cs="Times New Roman"/>
          <w:sz w:val="20"/>
          <w:szCs w:val="20"/>
        </w:rPr>
        <w:t xml:space="preserve">More importantly, the </w:t>
      </w:r>
      <w:r>
        <w:rPr>
          <w:rFonts w:ascii="Times New Roman" w:hAnsi="Times New Roman" w:cs="Times New Roman" w:hint="eastAsia"/>
          <w:sz w:val="20"/>
          <w:szCs w:val="20"/>
        </w:rPr>
        <w:t>sensor</w:t>
      </w:r>
      <w:r w:rsidRPr="00B15568">
        <w:rPr>
          <w:rFonts w:ascii="Times New Roman" w:hAnsi="Times New Roman" w:cs="Times New Roman"/>
          <w:sz w:val="20"/>
          <w:szCs w:val="20"/>
        </w:rPr>
        <w:t>-to-</w:t>
      </w:r>
      <w:r>
        <w:rPr>
          <w:rFonts w:ascii="Times New Roman" w:hAnsi="Times New Roman" w:cs="Times New Roman" w:hint="eastAsia"/>
          <w:sz w:val="20"/>
          <w:szCs w:val="20"/>
        </w:rPr>
        <w:t>sensor</w:t>
      </w:r>
      <w:r w:rsidRPr="00B15568">
        <w:rPr>
          <w:rFonts w:ascii="Times New Roman" w:hAnsi="Times New Roman" w:cs="Times New Roman"/>
          <w:sz w:val="20"/>
          <w:szCs w:val="20"/>
        </w:rPr>
        <w:t xml:space="preserve"> response budget must include both computation and communication. In a normal assignment event, the coordinator broadcasts the request, collects bids, runs the solver, and broadcasts the result. In an asynchronous reassignment event, the system may need a second round of bid collection after updating the interception point, even though it still performs only one final joint MCMF solve. In a deployment-oriented DES interpretation, this reselection process need not be completed within a single update cycle, but its communication overhead still affects the overall event response time. Therefore, the extra cost of reassignment is mainly additional communication. Since even small wireless exchanges can take milliseconds, communication may consume a noticeable part of the overall response time. Hence, although the bounded problem size makes MCMF computationally plausible, real embedded feasibility must be confirmed with end-to-end timing on the target platform.</w:t>
      </w:r>
    </w:p>
    <w:p w14:paraId="76410033" w14:textId="77777777" w:rsidR="00B15568" w:rsidRPr="007D0CE3" w:rsidRDefault="00B15568" w:rsidP="00F77F87">
      <w:pPr>
        <w:pStyle w:val="ListParagraph"/>
        <w:ind w:left="0"/>
        <w:rPr>
          <w:rFonts w:ascii="Times New Roman" w:hAnsi="Times New Roman" w:cs="Times New Roman"/>
          <w:sz w:val="20"/>
          <w:szCs w:val="20"/>
        </w:rPr>
      </w:pPr>
    </w:p>
    <w:p w14:paraId="61674D6A" w14:textId="0215F0FC" w:rsidR="00407572" w:rsidRPr="00407572" w:rsidRDefault="007D0CE3" w:rsidP="00407572">
      <w:pPr>
        <w:pStyle w:val="ListParagraph"/>
        <w:numPr>
          <w:ilvl w:val="0"/>
          <w:numId w:val="11"/>
        </w:numPr>
        <w:rPr>
          <w:rFonts w:ascii="Times New Roman" w:hAnsi="Times New Roman" w:cs="Times New Roman"/>
          <w:b/>
          <w:bCs/>
          <w:sz w:val="20"/>
          <w:szCs w:val="20"/>
        </w:rPr>
      </w:pPr>
      <w:r w:rsidRPr="00027376">
        <w:rPr>
          <w:rFonts w:ascii="Times New Roman" w:hAnsi="Times New Roman" w:cs="Times New Roman" w:hint="eastAsia"/>
          <w:b/>
          <w:bCs/>
          <w:sz w:val="20"/>
          <w:szCs w:val="20"/>
        </w:rPr>
        <w:t>Simulat</w:t>
      </w:r>
      <w:r w:rsidR="00A74B9B">
        <w:rPr>
          <w:rFonts w:ascii="Times New Roman" w:hAnsi="Times New Roman" w:cs="Times New Roman" w:hint="eastAsia"/>
          <w:b/>
          <w:bCs/>
          <w:sz w:val="20"/>
          <w:szCs w:val="20"/>
        </w:rPr>
        <w:t>ed Experiments</w:t>
      </w:r>
    </w:p>
    <w:p w14:paraId="200CF265" w14:textId="6973938F" w:rsidR="007D0CE3" w:rsidRPr="00407572" w:rsidRDefault="00AD6A1D" w:rsidP="00E3424D">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Experimental Setup</w:t>
      </w:r>
    </w:p>
    <w:p w14:paraId="651E0D4F" w14:textId="3A60F64E" w:rsidR="00CB3A0C" w:rsidRPr="00CB3A0C" w:rsidRDefault="00CB3A0C" w:rsidP="00CB3A0C">
      <w:pPr>
        <w:rPr>
          <w:rFonts w:ascii="Times New Roman" w:hAnsi="Times New Roman" w:cs="Times New Roman"/>
          <w:sz w:val="20"/>
          <w:szCs w:val="20"/>
        </w:rPr>
      </w:pPr>
      <w:r w:rsidRPr="00CB3A0C">
        <w:rPr>
          <w:rFonts w:ascii="Times New Roman" w:hAnsi="Times New Roman" w:cs="Times New Roman"/>
          <w:sz w:val="20"/>
          <w:szCs w:val="20"/>
        </w:rPr>
        <w:t>The experiments are conducted using the simulation framework developed in</w:t>
      </w:r>
      <w:r w:rsidR="0001485E">
        <w:rPr>
          <w:rFonts w:ascii="Times New Roman" w:hAnsi="Times New Roman" w:cs="Times New Roman" w:hint="eastAsia"/>
          <w:sz w:val="20"/>
          <w:szCs w:val="20"/>
        </w:rPr>
        <w:t xml:space="preserve"> [1]</w:t>
      </w:r>
      <w:r w:rsidRPr="00CB3A0C">
        <w:rPr>
          <w:rFonts w:ascii="Times New Roman" w:hAnsi="Times New Roman" w:cs="Times New Roman"/>
          <w:sz w:val="20"/>
          <w:szCs w:val="20"/>
        </w:rPr>
        <w:t xml:space="preserve">. The same discrete-event-system (DES) architecture, sensor models, and target motion configurations are adopted to ensure a fair comparison between the original </w:t>
      </w:r>
      <w:proofErr w:type="spellStart"/>
      <w:r w:rsidRPr="00CB3A0C">
        <w:rPr>
          <w:rFonts w:ascii="Times New Roman" w:hAnsi="Times New Roman" w:cs="Times New Roman"/>
          <w:sz w:val="20"/>
          <w:szCs w:val="20"/>
        </w:rPr>
        <w:t>MinMax</w:t>
      </w:r>
      <w:proofErr w:type="spellEnd"/>
      <w:r w:rsidRPr="00CB3A0C">
        <w:rPr>
          <w:rFonts w:ascii="Times New Roman" w:hAnsi="Times New Roman" w:cs="Times New Roman"/>
          <w:sz w:val="20"/>
          <w:szCs w:val="20"/>
        </w:rPr>
        <w:t>-based assignment (V45) and the proposed MCMF-based assignment (V46). The only difference between the two versions lies in the interceptor assignment strategy.</w:t>
      </w:r>
    </w:p>
    <w:p w14:paraId="1272A955" w14:textId="2BFE3E7C" w:rsidR="0001485E" w:rsidRPr="0001485E" w:rsidRDefault="00CB3A0C" w:rsidP="0001485E">
      <w:pPr>
        <w:rPr>
          <w:rFonts w:ascii="Times New Roman" w:hAnsi="Times New Roman" w:cs="Times New Roman"/>
          <w:sz w:val="20"/>
          <w:szCs w:val="20"/>
          <w:lang w:val="en-CA"/>
        </w:rPr>
      </w:pPr>
      <w:r w:rsidRPr="00CB3A0C">
        <w:rPr>
          <w:rFonts w:ascii="Times New Roman" w:hAnsi="Times New Roman" w:cs="Times New Roman"/>
          <w:sz w:val="20"/>
          <w:szCs w:val="20"/>
        </w:rPr>
        <w:t xml:space="preserve">The wireless sensor network consists of 25 mobile sensors arranged in a 5 × 5 hexagonal </w:t>
      </w:r>
      <w:proofErr w:type="gramStart"/>
      <w:r w:rsidRPr="00CB3A0C">
        <w:rPr>
          <w:rFonts w:ascii="Times New Roman" w:hAnsi="Times New Roman" w:cs="Times New Roman"/>
          <w:sz w:val="20"/>
          <w:szCs w:val="20"/>
        </w:rPr>
        <w:t>grid</w:t>
      </w:r>
      <w:proofErr w:type="gramEnd"/>
      <w:r w:rsidR="0001485E">
        <w:rPr>
          <w:rFonts w:ascii="Times New Roman" w:hAnsi="Times New Roman" w:cs="Times New Roman"/>
          <w:sz w:val="20"/>
          <w:szCs w:val="20"/>
        </w:rPr>
        <w:t xml:space="preserve"> with inter-node spacing </w:t>
      </w:r>
      <m:oMath>
        <m:r>
          <w:rPr>
            <w:rFonts w:ascii="Cambria Math" w:hAnsi="Cambria Math" w:cs="Times New Roman"/>
            <w:sz w:val="20"/>
            <w:szCs w:val="20"/>
          </w:rPr>
          <m:t>d=12</m:t>
        </m:r>
      </m:oMath>
      <w:r w:rsidR="0001485E">
        <w:rPr>
          <w:rFonts w:ascii="Times New Roman" w:hAnsi="Times New Roman" w:cs="Times New Roman"/>
          <w:sz w:val="20"/>
          <w:szCs w:val="20"/>
        </w:rPr>
        <w:t xml:space="preserve"> units.</w:t>
      </w:r>
      <w:r w:rsidRPr="00CB3A0C">
        <w:rPr>
          <w:rFonts w:ascii="Times New Roman" w:hAnsi="Times New Roman" w:cs="Times New Roman"/>
          <w:sz w:val="20"/>
          <w:szCs w:val="20"/>
        </w:rPr>
        <w:t xml:space="preserve"> Sensors have a fixed detection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0001485E">
        <w:rPr>
          <w:rFonts w:ascii="Times New Roman" w:hAnsi="Times New Roman" w:cs="Times New Roman" w:hint="eastAsia"/>
          <w:sz w:val="20"/>
          <w:szCs w:val="20"/>
        </w:rPr>
        <w:t xml:space="preserve"> units</w:t>
      </w:r>
      <w:r w:rsidRPr="00CB3A0C">
        <w:rPr>
          <w:rFonts w:ascii="Times New Roman" w:hAnsi="Times New Roman" w:cs="Times New Roman"/>
          <w:sz w:val="20"/>
          <w:szCs w:val="20"/>
        </w:rPr>
        <w:t>, communication range</w:t>
      </w:r>
      <w:r w:rsidR="0001485E">
        <w:rPr>
          <w:rFonts w:ascii="Times New Roman" w:hAnsi="Times New Roman" w:cs="Times New Roman" w:hint="eastAsia"/>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0001485E">
        <w:rPr>
          <w:rFonts w:ascii="Times New Roman" w:hAnsi="Times New Roman" w:cs="Times New Roman"/>
          <w:sz w:val="20"/>
          <w:szCs w:val="20"/>
        </w:rPr>
        <w:t xml:space="preserve"> units</w:t>
      </w:r>
      <w:r w:rsidR="00407572">
        <w:rPr>
          <w:rFonts w:ascii="Times New Roman" w:hAnsi="Times New Roman" w:cs="Times New Roman" w:hint="eastAsia"/>
          <w:sz w:val="20"/>
          <w:szCs w:val="20"/>
          <w:lang w:val="en-CA"/>
        </w:rPr>
        <w:t xml:space="preserve">, which </w:t>
      </w:r>
      <w:r w:rsidR="0001485E" w:rsidRPr="0001485E">
        <w:rPr>
          <w:rFonts w:ascii="Times New Roman" w:hAnsi="Times New Roman" w:cs="Times New Roman"/>
          <w:sz w:val="20"/>
          <w:szCs w:val="20"/>
          <w:lang w:val="en-CA"/>
        </w:rPr>
        <w:t>enables each</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sensor to coordinate with first and second-tier neighbors.</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 xml:space="preserve">The hexagonal geometry provides </w:t>
      </w:r>
      <w:r w:rsidR="00407572">
        <w:rPr>
          <w:rFonts w:ascii="Times New Roman" w:hAnsi="Times New Roman" w:cs="Times New Roman" w:hint="eastAsia"/>
          <w:sz w:val="20"/>
          <w:szCs w:val="20"/>
          <w:lang w:val="en-CA"/>
        </w:rPr>
        <w:t>efficient</w:t>
      </w:r>
      <w:r w:rsidR="0001485E" w:rsidRPr="0001485E">
        <w:rPr>
          <w:rFonts w:ascii="Times New Roman" w:hAnsi="Times New Roman" w:cs="Times New Roman"/>
          <w:sz w:val="20"/>
          <w:szCs w:val="20"/>
          <w:lang w:val="en-CA"/>
        </w:rPr>
        <w:t xml:space="preserve"> coverage while</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maintaining structured communication patterns for</w:t>
      </w:r>
      <w:r w:rsidR="0001485E">
        <w:rPr>
          <w:rFonts w:ascii="Times New Roman" w:hAnsi="Times New Roman" w:cs="Times New Roman"/>
          <w:sz w:val="20"/>
          <w:szCs w:val="20"/>
          <w:lang w:val="en-CA"/>
        </w:rPr>
        <w:t xml:space="preserve"> </w:t>
      </w:r>
      <w:r w:rsidR="0001485E" w:rsidRPr="0001485E">
        <w:rPr>
          <w:rFonts w:ascii="Times New Roman" w:hAnsi="Times New Roman" w:cs="Times New Roman"/>
          <w:sz w:val="20"/>
          <w:szCs w:val="20"/>
          <w:lang w:val="en-CA"/>
        </w:rPr>
        <w:t>distributed coordination.</w:t>
      </w:r>
    </w:p>
    <w:p w14:paraId="08A86F1B" w14:textId="24B57DA4" w:rsidR="00407572" w:rsidRPr="00CB3A0C" w:rsidRDefault="00407572" w:rsidP="00CB3A0C">
      <w:pPr>
        <w:rPr>
          <w:rFonts w:ascii="Times New Roman" w:hAnsi="Times New Roman" w:cs="Times New Roman"/>
          <w:sz w:val="20"/>
          <w:szCs w:val="20"/>
        </w:rPr>
      </w:pPr>
      <w:r w:rsidRPr="00407572">
        <w:rPr>
          <w:rFonts w:ascii="Times New Roman" w:hAnsi="Times New Roman" w:cs="Times New Roman"/>
          <w:sz w:val="20"/>
          <w:szCs w:val="20"/>
        </w:rPr>
        <w:t>The same EKF-based state estimation and bidding cost formulation are used in both methods. This ensures that any differences in assignment results arise solely from the assignment strategy (</w:t>
      </w:r>
      <w:proofErr w:type="spellStart"/>
      <w:r w:rsidRPr="00407572">
        <w:rPr>
          <w:rFonts w:ascii="Times New Roman" w:hAnsi="Times New Roman" w:cs="Times New Roman"/>
          <w:sz w:val="20"/>
          <w:szCs w:val="20"/>
        </w:rPr>
        <w:t>MinMax</w:t>
      </w:r>
      <w:proofErr w:type="spellEnd"/>
      <w:r w:rsidRPr="00407572">
        <w:rPr>
          <w:rFonts w:ascii="Times New Roman" w:hAnsi="Times New Roman" w:cs="Times New Roman"/>
          <w:sz w:val="20"/>
          <w:szCs w:val="20"/>
        </w:rPr>
        <w:t xml:space="preserve"> vs. MCMF) and the reassignment mechanism for resolving asynchronous conflicts, rather than differences in modeling assumptions.</w:t>
      </w:r>
    </w:p>
    <w:p w14:paraId="488EB44B" w14:textId="25A76F06" w:rsidR="00407572" w:rsidRDefault="00407572" w:rsidP="00407572">
      <w:pPr>
        <w:rPr>
          <w:rFonts w:ascii="Times New Roman" w:hAnsi="Times New Roman" w:cs="Times New Roman"/>
          <w:b/>
          <w:bCs/>
          <w:sz w:val="20"/>
          <w:szCs w:val="20"/>
        </w:rPr>
      </w:pPr>
      <w:r w:rsidRPr="00407572">
        <w:rPr>
          <w:rFonts w:ascii="Times New Roman" w:hAnsi="Times New Roman" w:cs="Times New Roman"/>
          <w:sz w:val="20"/>
          <w:szCs w:val="20"/>
        </w:rPr>
        <w:t>All simulations are conducted under the same DES-based control architecture, with identical state-transition logic, sensor behaviors, and computational procedures in both methods.</w:t>
      </w:r>
    </w:p>
    <w:p w14:paraId="7554D6BF" w14:textId="77777777" w:rsidR="00407572" w:rsidRPr="00407572" w:rsidRDefault="00407572" w:rsidP="00407572">
      <w:pPr>
        <w:rPr>
          <w:rFonts w:ascii="Times New Roman" w:hAnsi="Times New Roman" w:cs="Times New Roman"/>
          <w:b/>
          <w:bCs/>
          <w:sz w:val="20"/>
          <w:szCs w:val="20"/>
        </w:rPr>
      </w:pPr>
    </w:p>
    <w:p w14:paraId="7DEF3C29" w14:textId="1ECA9352" w:rsidR="00AD6A1D" w:rsidRPr="00407572" w:rsidRDefault="00A74B9B" w:rsidP="00CB3A0C">
      <w:pPr>
        <w:pStyle w:val="ListParagraph"/>
        <w:numPr>
          <w:ilvl w:val="1"/>
          <w:numId w:val="11"/>
        </w:numPr>
        <w:rPr>
          <w:rFonts w:ascii="Times New Roman" w:hAnsi="Times New Roman" w:cs="Times New Roman"/>
          <w:i/>
          <w:iCs/>
          <w:sz w:val="20"/>
          <w:szCs w:val="20"/>
        </w:rPr>
      </w:pPr>
      <w:r w:rsidRPr="00407572">
        <w:rPr>
          <w:rFonts w:ascii="Times New Roman" w:hAnsi="Times New Roman" w:cs="Times New Roman" w:hint="eastAsia"/>
          <w:i/>
          <w:iCs/>
          <w:sz w:val="20"/>
          <w:szCs w:val="20"/>
        </w:rPr>
        <w:t>Natural Conflict Scenario</w:t>
      </w:r>
    </w:p>
    <w:p w14:paraId="5B68C7C1" w14:textId="285B0C06" w:rsidR="00CA0C40" w:rsidRDefault="003C1D99" w:rsidP="008235BC">
      <w:pPr>
        <w:rPr>
          <w:rFonts w:ascii="Times New Roman" w:hAnsi="Times New Roman" w:cs="Times New Roman"/>
          <w:sz w:val="20"/>
          <w:szCs w:val="20"/>
          <w:lang w:val="en-CA"/>
        </w:rPr>
      </w:pPr>
      <w:r>
        <w:rPr>
          <w:rFonts w:ascii="Times New Roman" w:hAnsi="Times New Roman" w:cs="Times New Roman"/>
          <w:sz w:val="20"/>
          <w:szCs w:val="20"/>
          <w:lang w:val="en-CA"/>
        </w:rPr>
        <w:lastRenderedPageBreak/>
        <w:t xml:space="preserve">Figure 5 shows a full simulation from </w:t>
      </w:r>
      <w:r w:rsidR="00E363AA">
        <w:rPr>
          <w:rFonts w:ascii="Times New Roman" w:hAnsi="Times New Roman" w:cs="Times New Roman" w:hint="eastAsia"/>
          <w:sz w:val="20"/>
          <w:szCs w:val="20"/>
          <w:lang w:val="en-CA"/>
        </w:rPr>
        <w:t>V45</w:t>
      </w:r>
      <w:r>
        <w:rPr>
          <w:rFonts w:ascii="Times New Roman" w:hAnsi="Times New Roman" w:cs="Times New Roman"/>
          <w:sz w:val="20"/>
          <w:szCs w:val="20"/>
          <w:lang w:val="en-CA"/>
        </w:rPr>
        <w:t>, using</w:t>
      </w:r>
      <w:r w:rsidR="00CA0C40">
        <w:rPr>
          <w:rFonts w:ascii="Times New Roman" w:hAnsi="Times New Roman" w:cs="Times New Roman"/>
          <w:sz w:val="20"/>
          <w:szCs w:val="20"/>
          <w:lang w:val="en-CA"/>
        </w:rPr>
        <w:t xml:space="preserve"> the original</w:t>
      </w:r>
      <w:r>
        <w:rPr>
          <w:rFonts w:ascii="Times New Roman" w:hAnsi="Times New Roman" w:cs="Times New Roman"/>
          <w:sz w:val="20"/>
          <w:szCs w:val="20"/>
          <w:lang w:val="en-CA"/>
        </w:rPr>
        <w:t xml:space="preserve"> min-max </w:t>
      </w:r>
      <w:r w:rsidR="00CA0C40">
        <w:rPr>
          <w:rFonts w:ascii="Times New Roman" w:hAnsi="Times New Roman" w:cs="Times New Roman"/>
          <w:sz w:val="20"/>
          <w:szCs w:val="20"/>
          <w:lang w:val="en-CA"/>
        </w:rPr>
        <w:t>conflict resolution strategy</w:t>
      </w:r>
      <w:r w:rsidR="00E474CD">
        <w:rPr>
          <w:rFonts w:ascii="Times New Roman" w:hAnsi="Times New Roman" w:cs="Times New Roman" w:hint="eastAsia"/>
          <w:sz w:val="20"/>
          <w:szCs w:val="20"/>
          <w:lang w:val="en-CA"/>
        </w:rPr>
        <w:t xml:space="preserve"> </w:t>
      </w:r>
      <w:r>
        <w:rPr>
          <w:rFonts w:ascii="Times New Roman" w:hAnsi="Times New Roman" w:cs="Times New Roman"/>
          <w:sz w:val="20"/>
          <w:szCs w:val="20"/>
          <w:lang w:val="en-CA"/>
        </w:rPr>
        <w:t xml:space="preserve">to </w:t>
      </w:r>
      <w:r w:rsidR="00E474CD">
        <w:rPr>
          <w:rFonts w:ascii="Times New Roman" w:hAnsi="Times New Roman" w:cs="Times New Roman" w:hint="eastAsia"/>
          <w:sz w:val="20"/>
          <w:szCs w:val="20"/>
          <w:lang w:val="en-CA"/>
        </w:rPr>
        <w:t>re</w:t>
      </w:r>
      <w:r>
        <w:rPr>
          <w:rFonts w:ascii="Times New Roman" w:hAnsi="Times New Roman" w:cs="Times New Roman"/>
          <w:sz w:val="20"/>
          <w:szCs w:val="20"/>
          <w:lang w:val="en-CA"/>
        </w:rPr>
        <w:t xml:space="preserve">solve the conflict. </w:t>
      </w:r>
      <w:r w:rsidR="00CA0C40">
        <w:rPr>
          <w:rFonts w:ascii="Times New Roman" w:hAnsi="Times New Roman" w:cs="Times New Roman"/>
          <w:sz w:val="20"/>
          <w:szCs w:val="20"/>
          <w:lang w:val="en-CA"/>
        </w:rPr>
        <w:t>In V45, conflicts are only solved when multiple targets enter the PENDING_SELECTION state at the exact same simulation timestamp.</w:t>
      </w:r>
    </w:p>
    <w:p w14:paraId="303D6BF5" w14:textId="77777777" w:rsidR="0087596E" w:rsidRDefault="0087596E" w:rsidP="0087596E">
      <w:pPr>
        <w:jc w:val="center"/>
        <w:rPr>
          <w:noProof/>
        </w:rPr>
      </w:pPr>
      <w:r>
        <w:rPr>
          <w:noProof/>
        </w:rPr>
        <w:drawing>
          <wp:inline distT="0" distB="0" distL="0" distR="0" wp14:anchorId="638D313C" wp14:editId="0EA1036B">
            <wp:extent cx="3831404" cy="2742565"/>
            <wp:effectExtent l="0" t="0" r="0" b="635"/>
            <wp:docPr id="27975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9652" cy="2755627"/>
                    </a:xfrm>
                    <a:prstGeom prst="rect">
                      <a:avLst/>
                    </a:prstGeom>
                    <a:noFill/>
                    <a:ln>
                      <a:noFill/>
                    </a:ln>
                  </pic:spPr>
                </pic:pic>
              </a:graphicData>
            </a:graphic>
          </wp:inline>
        </w:drawing>
      </w:r>
    </w:p>
    <w:p w14:paraId="5BFDBCB6" w14:textId="5E6C7354" w:rsidR="0087596E" w:rsidRP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Figure5: Full simulation from V4</w:t>
      </w:r>
      <w:r w:rsidR="00E363AA">
        <w:rPr>
          <w:rFonts w:ascii="Times New Roman" w:hAnsi="Times New Roman" w:cs="Times New Roman" w:hint="eastAsia"/>
          <w:i/>
          <w:iCs/>
          <w:sz w:val="16"/>
          <w:szCs w:val="16"/>
          <w:lang w:val="en-CA"/>
        </w:rPr>
        <w:t>5</w:t>
      </w:r>
    </w:p>
    <w:p w14:paraId="44B7B57C" w14:textId="7D887623" w:rsidR="001B54C6" w:rsidRPr="001B54C6" w:rsidRDefault="00CA0C40" w:rsidP="0087596E">
      <w:pPr>
        <w:rPr>
          <w:noProof/>
        </w:rPr>
      </w:pPr>
      <w:r>
        <w:rPr>
          <w:rFonts w:ascii="Times New Roman" w:hAnsi="Times New Roman" w:cs="Times New Roman"/>
          <w:sz w:val="20"/>
          <w:szCs w:val="20"/>
          <w:lang w:val="en-CA"/>
        </w:rPr>
        <w:t xml:space="preserve">After observing the simulation more closely, </w:t>
      </w:r>
      <w:r w:rsidR="006934F7" w:rsidRPr="006934F7">
        <w:rPr>
          <w:rFonts w:ascii="Times New Roman" w:hAnsi="Times New Roman" w:cs="Times New Roman"/>
          <w:sz w:val="20"/>
          <w:szCs w:val="20"/>
        </w:rPr>
        <w:t>an additional conflict case is identified</w:t>
      </w:r>
      <w:r>
        <w:rPr>
          <w:rFonts w:ascii="Times New Roman" w:hAnsi="Times New Roman" w:cs="Times New Roman"/>
          <w:sz w:val="20"/>
          <w:szCs w:val="20"/>
          <w:lang w:val="en-CA"/>
        </w:rPr>
        <w:t xml:space="preserve">. At t=38.9,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10 and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as its interceptors. Sensor 14 was assigned to move toward the predicted interception point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However, at t=39.5,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also entered the PENDING_SELECTION state. During this later selection process,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2 selected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20 and took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away from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 xml:space="preserve">arget 1, even though </w:t>
      </w:r>
      <w:r w:rsidR="00E474CD">
        <w:rPr>
          <w:rFonts w:ascii="Times New Roman" w:hAnsi="Times New Roman" w:cs="Times New Roman" w:hint="eastAsia"/>
          <w:sz w:val="20"/>
          <w:szCs w:val="20"/>
          <w:lang w:val="en-CA"/>
        </w:rPr>
        <w:t>S</w:t>
      </w:r>
      <w:r>
        <w:rPr>
          <w:rFonts w:ascii="Times New Roman" w:hAnsi="Times New Roman" w:cs="Times New Roman"/>
          <w:sz w:val="20"/>
          <w:szCs w:val="20"/>
          <w:lang w:val="en-CA"/>
        </w:rPr>
        <w:t xml:space="preserve">ensor 14 was already executing an interception task for </w:t>
      </w:r>
      <w:r w:rsidR="00E474CD">
        <w:rPr>
          <w:rFonts w:ascii="Times New Roman" w:hAnsi="Times New Roman" w:cs="Times New Roman" w:hint="eastAsia"/>
          <w:sz w:val="20"/>
          <w:szCs w:val="20"/>
          <w:lang w:val="en-CA"/>
        </w:rPr>
        <w:t>T</w:t>
      </w:r>
      <w:r>
        <w:rPr>
          <w:rFonts w:ascii="Times New Roman" w:hAnsi="Times New Roman" w:cs="Times New Roman"/>
          <w:sz w:val="20"/>
          <w:szCs w:val="20"/>
          <w:lang w:val="en-CA"/>
        </w:rPr>
        <w:t>arget 1. This behavior is shown i</w:t>
      </w:r>
      <w:r w:rsidR="006934F7">
        <w:rPr>
          <w:rFonts w:ascii="Times New Roman" w:hAnsi="Times New Roman" w:cs="Times New Roman" w:hint="eastAsia"/>
          <w:sz w:val="20"/>
          <w:szCs w:val="20"/>
          <w:lang w:val="en-CA"/>
        </w:rPr>
        <w:t>n</w:t>
      </w:r>
      <w:r>
        <w:rPr>
          <w:rFonts w:ascii="Times New Roman" w:hAnsi="Times New Roman" w:cs="Times New Roman"/>
          <w:sz w:val="20"/>
          <w:szCs w:val="20"/>
          <w:lang w:val="en-CA"/>
        </w:rPr>
        <w:t xml:space="preserve"> Figure 6.</w:t>
      </w:r>
      <w:r w:rsidR="0087596E" w:rsidRPr="0087596E">
        <w:rPr>
          <w:noProof/>
        </w:rPr>
        <w:t xml:space="preserve"> </w:t>
      </w:r>
    </w:p>
    <w:p w14:paraId="4AEF6182" w14:textId="77777777" w:rsidR="0087596E" w:rsidRDefault="0087596E" w:rsidP="0087596E">
      <w:pPr>
        <w:jc w:val="center"/>
        <w:rPr>
          <w:rFonts w:ascii="Times New Roman" w:hAnsi="Times New Roman" w:cs="Times New Roman"/>
          <w:sz w:val="20"/>
          <w:szCs w:val="20"/>
          <w:lang w:val="en-CA"/>
        </w:rPr>
      </w:pPr>
      <w:r w:rsidRPr="003C1D99">
        <w:rPr>
          <w:rFonts w:ascii="Times New Roman" w:hAnsi="Times New Roman" w:cs="Times New Roman"/>
          <w:noProof/>
          <w:sz w:val="20"/>
          <w:szCs w:val="20"/>
          <w:lang w:val="en-CA"/>
        </w:rPr>
        <w:drawing>
          <wp:inline distT="0" distB="0" distL="0" distR="0" wp14:anchorId="2FC90132" wp14:editId="71C84491">
            <wp:extent cx="3752850" cy="2803010"/>
            <wp:effectExtent l="0" t="0" r="0" b="0"/>
            <wp:docPr id="177436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071" name=""/>
                    <pic:cNvPicPr/>
                  </pic:nvPicPr>
                  <pic:blipFill>
                    <a:blip r:embed="rId11"/>
                    <a:stretch>
                      <a:fillRect/>
                    </a:stretch>
                  </pic:blipFill>
                  <pic:spPr>
                    <a:xfrm>
                      <a:off x="0" y="0"/>
                      <a:ext cx="3763082" cy="2810652"/>
                    </a:xfrm>
                    <a:prstGeom prst="rect">
                      <a:avLst/>
                    </a:prstGeom>
                  </pic:spPr>
                </pic:pic>
              </a:graphicData>
            </a:graphic>
          </wp:inline>
        </w:drawing>
      </w:r>
    </w:p>
    <w:p w14:paraId="5C7C8361" w14:textId="0939CD77" w:rsidR="0087596E" w:rsidRDefault="0087596E" w:rsidP="0087596E">
      <w:pPr>
        <w:ind w:left="720"/>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Figure6: t=40.1 for V45 simulation. Target 2 took over sensor 14 from Target 1.</w:t>
      </w:r>
    </w:p>
    <w:p w14:paraId="1DBA88DF" w14:textId="1194E4EF" w:rsidR="00CA0C40" w:rsidRDefault="006934F7" w:rsidP="008235BC">
      <w:pPr>
        <w:rPr>
          <w:rFonts w:ascii="Times New Roman" w:hAnsi="Times New Roman" w:cs="Times New Roman"/>
          <w:sz w:val="20"/>
          <w:szCs w:val="20"/>
        </w:rPr>
      </w:pPr>
      <w:r w:rsidRPr="006934F7">
        <w:rPr>
          <w:rFonts w:ascii="Times New Roman" w:hAnsi="Times New Roman" w:cs="Times New Roman"/>
          <w:sz w:val="20"/>
          <w:szCs w:val="20"/>
        </w:rPr>
        <w:t>This is an important observation because the system operates as a discrete-event system</w:t>
      </w:r>
      <w:r w:rsidR="00CA0C40" w:rsidRPr="00CA0C40">
        <w:rPr>
          <w:rFonts w:ascii="Times New Roman" w:hAnsi="Times New Roman" w:cs="Times New Roman"/>
          <w:sz w:val="20"/>
          <w:szCs w:val="20"/>
        </w:rPr>
        <w:t xml:space="preserve">. Although the two targets did not enter PENDING_SELECTION at the exact same timestamp, the later selection by </w:t>
      </w:r>
      <w:r w:rsidR="00CA0C40">
        <w:rPr>
          <w:rFonts w:ascii="Times New Roman" w:hAnsi="Times New Roman" w:cs="Times New Roman"/>
          <w:sz w:val="20"/>
          <w:szCs w:val="20"/>
        </w:rPr>
        <w:t>target</w:t>
      </w:r>
      <w:r w:rsidR="00CA0C40" w:rsidRPr="00CA0C40">
        <w:rPr>
          <w:rFonts w:ascii="Times New Roman" w:hAnsi="Times New Roman" w:cs="Times New Roman"/>
          <w:sz w:val="20"/>
          <w:szCs w:val="20"/>
        </w:rPr>
        <w:t xml:space="preserve"> 2 still created a </w:t>
      </w:r>
      <w:r w:rsidR="00CA0C40" w:rsidRPr="00CA0C40">
        <w:rPr>
          <w:rFonts w:ascii="Times New Roman" w:hAnsi="Times New Roman" w:cs="Times New Roman"/>
          <w:sz w:val="20"/>
          <w:szCs w:val="20"/>
        </w:rPr>
        <w:lastRenderedPageBreak/>
        <w:t>conflict with the existing</w:t>
      </w:r>
      <w:r w:rsidR="00CA0C40">
        <w:rPr>
          <w:rFonts w:ascii="Times New Roman" w:hAnsi="Times New Roman" w:cs="Times New Roman"/>
          <w:sz w:val="20"/>
          <w:szCs w:val="20"/>
        </w:rPr>
        <w:t xml:space="preserve"> interceptor</w:t>
      </w:r>
      <w:r w:rsidR="00CA0C40" w:rsidRPr="00CA0C40">
        <w:rPr>
          <w:rFonts w:ascii="Times New Roman" w:hAnsi="Times New Roman" w:cs="Times New Roman"/>
          <w:sz w:val="20"/>
          <w:szCs w:val="20"/>
        </w:rPr>
        <w:t xml:space="preserve"> assignment of </w:t>
      </w:r>
      <w:r w:rsidR="00CA0C40">
        <w:rPr>
          <w:rFonts w:ascii="Times New Roman" w:hAnsi="Times New Roman" w:cs="Times New Roman"/>
          <w:sz w:val="20"/>
          <w:szCs w:val="20"/>
        </w:rPr>
        <w:t>target</w:t>
      </w:r>
      <w:r w:rsidR="00CA0C40" w:rsidRPr="00CA0C40">
        <w:rPr>
          <w:rFonts w:ascii="Times New Roman" w:hAnsi="Times New Roman" w:cs="Times New Roman"/>
          <w:sz w:val="20"/>
          <w:szCs w:val="20"/>
        </w:rPr>
        <w:t xml:space="preserve"> 1. </w:t>
      </w:r>
      <w:r w:rsidRPr="006934F7">
        <w:rPr>
          <w:rFonts w:ascii="Times New Roman" w:hAnsi="Times New Roman" w:cs="Times New Roman"/>
          <w:sz w:val="20"/>
          <w:szCs w:val="20"/>
        </w:rPr>
        <w:t>As a result, Target 1 loses one of its interceptors, which potentially increases its risk of target loss.</w:t>
      </w:r>
      <w:r>
        <w:rPr>
          <w:rFonts w:ascii="Times New Roman" w:hAnsi="Times New Roman" w:cs="Times New Roman" w:hint="eastAsia"/>
          <w:sz w:val="20"/>
          <w:szCs w:val="20"/>
        </w:rPr>
        <w:t xml:space="preserve"> </w:t>
      </w:r>
      <w:r w:rsidR="00CA0C40" w:rsidRPr="00CA0C40">
        <w:rPr>
          <w:rFonts w:ascii="Times New Roman" w:hAnsi="Times New Roman" w:cs="Times New Roman"/>
          <w:sz w:val="20"/>
          <w:szCs w:val="20"/>
        </w:rPr>
        <w:t>Therefore, this case should also be treated as a conflict event.</w:t>
      </w:r>
    </w:p>
    <w:p w14:paraId="7C4B3423" w14:textId="02D17A92" w:rsidR="003C1D99" w:rsidRPr="0087596E" w:rsidRDefault="00ED6613" w:rsidP="003C1D99">
      <w:pPr>
        <w:rPr>
          <w:rFonts w:ascii="Times New Roman" w:hAnsi="Times New Roman" w:cs="Times New Roman"/>
          <w:sz w:val="20"/>
          <w:szCs w:val="20"/>
        </w:rPr>
      </w:pPr>
      <w:r w:rsidRPr="00ED6613">
        <w:rPr>
          <w:rFonts w:ascii="Times New Roman" w:hAnsi="Times New Roman" w:cs="Times New Roman"/>
          <w:sz w:val="20"/>
          <w:szCs w:val="20"/>
        </w:rPr>
        <w:t>To address this issue, a new conflict-handling mechanism is introduced in example_V46_Yeqi.m (V46)</w:t>
      </w:r>
      <w:r w:rsidR="00CA0C40" w:rsidRPr="00CA0C40">
        <w:rPr>
          <w:rFonts w:ascii="Times New Roman" w:hAnsi="Times New Roman" w:cs="Times New Roman"/>
          <w:sz w:val="20"/>
          <w:szCs w:val="20"/>
        </w:rPr>
        <w:t xml:space="preserve">. In V46, when a target attempts to select an interceptor that is already assigned to another target, the system identifies this as an </w:t>
      </w:r>
      <w:r>
        <w:rPr>
          <w:rFonts w:ascii="Times New Roman" w:hAnsi="Times New Roman" w:cs="Times New Roman" w:hint="eastAsia"/>
          <w:sz w:val="20"/>
          <w:szCs w:val="20"/>
        </w:rPr>
        <w:t>asynchronous</w:t>
      </w:r>
      <w:r w:rsidR="00CA0C40" w:rsidRPr="00CA0C40">
        <w:rPr>
          <w:rFonts w:ascii="Times New Roman" w:hAnsi="Times New Roman" w:cs="Times New Roman"/>
          <w:sz w:val="20"/>
          <w:szCs w:val="20"/>
        </w:rPr>
        <w:t xml:space="preserve"> interceptor</w:t>
      </w:r>
      <w:r>
        <w:rPr>
          <w:rFonts w:ascii="Times New Roman" w:hAnsi="Times New Roman" w:cs="Times New Roman" w:hint="eastAsia"/>
          <w:sz w:val="20"/>
          <w:szCs w:val="20"/>
        </w:rPr>
        <w:t xml:space="preserve"> assignment</w:t>
      </w:r>
      <w:r w:rsidR="00CA0C40" w:rsidRPr="00CA0C40">
        <w:rPr>
          <w:rFonts w:ascii="Times New Roman" w:hAnsi="Times New Roman" w:cs="Times New Roman"/>
          <w:sz w:val="20"/>
          <w:szCs w:val="20"/>
        </w:rPr>
        <w:t xml:space="preserve"> conflict</w:t>
      </w:r>
      <w:r w:rsidR="00CA0C40">
        <w:rPr>
          <w:rFonts w:ascii="Times New Roman" w:hAnsi="Times New Roman" w:cs="Times New Roman"/>
          <w:sz w:val="20"/>
          <w:szCs w:val="20"/>
        </w:rPr>
        <w:t>.</w:t>
      </w:r>
      <w:r w:rsidR="0087596E" w:rsidRPr="0087596E">
        <w:rPr>
          <w:rFonts w:ascii="Times New Roman" w:hAnsi="Times New Roman" w:cs="Times New Roman"/>
          <w:sz w:val="20"/>
          <w:szCs w:val="20"/>
        </w:rPr>
        <w:t xml:space="preserve"> Instead of allowing the new target to simply take the sensor away, the affected targets are grouped together, and a new round of selection is performed across all of them. </w:t>
      </w:r>
      <w:r w:rsidRPr="00ED6613">
        <w:rPr>
          <w:rFonts w:ascii="Times New Roman" w:hAnsi="Times New Roman" w:cs="Times New Roman"/>
          <w:sz w:val="20"/>
          <w:szCs w:val="20"/>
        </w:rPr>
        <w:t xml:space="preserve">The reassignment does not strictly protect the original assignment; instead, it evaluates whether reassigning the sensor leads to a better global solution. </w:t>
      </w:r>
      <w:r w:rsidR="0087596E" w:rsidRPr="0087596E">
        <w:rPr>
          <w:rFonts w:ascii="Times New Roman" w:hAnsi="Times New Roman" w:cs="Times New Roman"/>
          <w:sz w:val="20"/>
          <w:szCs w:val="20"/>
        </w:rPr>
        <w:t>In this situation, the MCMF formulation arises naturally: the conflicting targets and their candidate interceptors form a shared assignment problem. By solving this problem in a global scope, the system can determine the minimum-cost combination of interception assignments for both targets, rather than optimizing each target independently.</w:t>
      </w:r>
      <w:r w:rsidR="00236D70">
        <w:rPr>
          <w:rFonts w:ascii="Times New Roman" w:hAnsi="Times New Roman" w:cs="Times New Roman" w:hint="eastAsia"/>
          <w:sz w:val="20"/>
          <w:szCs w:val="20"/>
        </w:rPr>
        <w:t xml:space="preserve"> </w:t>
      </w:r>
      <w:r w:rsidR="00236D70" w:rsidRPr="00236D70">
        <w:rPr>
          <w:rFonts w:ascii="Times New Roman" w:hAnsi="Times New Roman" w:cs="Times New Roman"/>
          <w:sz w:val="20"/>
          <w:szCs w:val="20"/>
        </w:rPr>
        <w:t xml:space="preserve">If a sensor is reassigned, the original target is simultaneously reassigned alternative interceptors within the same </w:t>
      </w:r>
      <w:r w:rsidR="00831AAB">
        <w:rPr>
          <w:rFonts w:ascii="Times New Roman" w:hAnsi="Times New Roman" w:cs="Times New Roman" w:hint="eastAsia"/>
          <w:sz w:val="20"/>
          <w:szCs w:val="20"/>
        </w:rPr>
        <w:t>reassignment</w:t>
      </w:r>
      <w:r w:rsidR="00236D70" w:rsidRPr="00236D70">
        <w:rPr>
          <w:rFonts w:ascii="Times New Roman" w:hAnsi="Times New Roman" w:cs="Times New Roman"/>
          <w:sz w:val="20"/>
          <w:szCs w:val="20"/>
        </w:rPr>
        <w:t xml:space="preserve"> step.</w:t>
      </w:r>
      <w:r w:rsidR="0087596E" w:rsidRPr="0087596E">
        <w:rPr>
          <w:rFonts w:ascii="Times New Roman" w:hAnsi="Times New Roman" w:cs="Times New Roman"/>
          <w:sz w:val="20"/>
          <w:szCs w:val="20"/>
        </w:rPr>
        <w:t xml:space="preserve"> This allows the final interceptor allocation to be globally optimal across the affected group of targets</w:t>
      </w:r>
      <w:r w:rsidR="0087596E">
        <w:rPr>
          <w:rFonts w:ascii="Times New Roman" w:hAnsi="Times New Roman" w:cs="Times New Roman"/>
          <w:sz w:val="20"/>
          <w:szCs w:val="20"/>
        </w:rPr>
        <w:t xml:space="preserve">.  </w:t>
      </w:r>
    </w:p>
    <w:p w14:paraId="1C21D3E5" w14:textId="2FC8D780" w:rsidR="005950ED" w:rsidRDefault="0087596E">
      <w:pPr>
        <w:rPr>
          <w:rFonts w:ascii="Times New Roman" w:hAnsi="Times New Roman" w:cs="Times New Roman"/>
          <w:sz w:val="20"/>
          <w:szCs w:val="20"/>
        </w:rPr>
      </w:pPr>
      <w:r w:rsidRPr="0087596E">
        <w:rPr>
          <w:rFonts w:ascii="Times New Roman" w:hAnsi="Times New Roman" w:cs="Times New Roman"/>
          <w:sz w:val="20"/>
          <w:szCs w:val="20"/>
        </w:rPr>
        <w:t>Furthermore, when an existing assignment is disrupted, the original target’s interception point may no longer be optimal. Therefore, for Target 1 in this case, the interception point must be recalculated before performing the updated selection. This allows the reassignment process to use the latest target prediction and improves the likelihood of successful interception.</w:t>
      </w:r>
    </w:p>
    <w:p w14:paraId="50E2171B" w14:textId="77777777" w:rsidR="0087596E" w:rsidRDefault="0087596E">
      <w:pPr>
        <w:rPr>
          <w:rFonts w:ascii="Times New Roman" w:hAnsi="Times New Roman" w:cs="Times New Roman"/>
          <w:sz w:val="20"/>
          <w:szCs w:val="20"/>
        </w:rPr>
      </w:pPr>
    </w:p>
    <w:p w14:paraId="7B5CA788" w14:textId="77777777" w:rsidR="0087596E" w:rsidRDefault="0087596E" w:rsidP="0087596E">
      <w:pPr>
        <w:jc w:val="center"/>
        <w:rPr>
          <w:rFonts w:ascii="Times New Roman" w:hAnsi="Times New Roman" w:cs="Times New Roman"/>
          <w:sz w:val="20"/>
          <w:szCs w:val="20"/>
          <w:lang w:val="en-CA"/>
        </w:rPr>
      </w:pPr>
      <w:r w:rsidRPr="0087596E">
        <w:rPr>
          <w:rFonts w:ascii="Times New Roman" w:hAnsi="Times New Roman" w:cs="Times New Roman"/>
          <w:noProof/>
          <w:sz w:val="20"/>
          <w:szCs w:val="20"/>
          <w:lang w:val="en-CA"/>
        </w:rPr>
        <w:drawing>
          <wp:inline distT="0" distB="0" distL="0" distR="0" wp14:anchorId="0FBB2EF9" wp14:editId="2045A6B4">
            <wp:extent cx="4155034" cy="3110949"/>
            <wp:effectExtent l="0" t="0" r="0" b="0"/>
            <wp:docPr id="94234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42686" name=""/>
                    <pic:cNvPicPr/>
                  </pic:nvPicPr>
                  <pic:blipFill>
                    <a:blip r:embed="rId12"/>
                    <a:stretch>
                      <a:fillRect/>
                    </a:stretch>
                  </pic:blipFill>
                  <pic:spPr>
                    <a:xfrm>
                      <a:off x="0" y="0"/>
                      <a:ext cx="4163134" cy="3117014"/>
                    </a:xfrm>
                    <a:prstGeom prst="rect">
                      <a:avLst/>
                    </a:prstGeom>
                  </pic:spPr>
                </pic:pic>
              </a:graphicData>
            </a:graphic>
          </wp:inline>
        </w:drawing>
      </w:r>
    </w:p>
    <w:p w14:paraId="7071C72E" w14:textId="41277554" w:rsidR="0087596E" w:rsidRDefault="0087596E" w:rsidP="0087596E">
      <w:pPr>
        <w:jc w:val="center"/>
        <w:rPr>
          <w:rFonts w:ascii="Times New Roman" w:hAnsi="Times New Roman" w:cs="Times New Roman"/>
          <w:i/>
          <w:iCs/>
          <w:sz w:val="16"/>
          <w:szCs w:val="16"/>
          <w:lang w:val="en-CA"/>
        </w:rPr>
      </w:pPr>
      <w:r>
        <w:rPr>
          <w:rFonts w:ascii="Times New Roman" w:hAnsi="Times New Roman" w:cs="Times New Roman"/>
          <w:i/>
          <w:iCs/>
          <w:sz w:val="16"/>
          <w:szCs w:val="16"/>
          <w:lang w:val="en-CA"/>
        </w:rPr>
        <w:t>Figure</w:t>
      </w:r>
      <w:r w:rsidR="00C95FC1">
        <w:rPr>
          <w:rFonts w:ascii="Times New Roman" w:hAnsi="Times New Roman" w:cs="Times New Roman" w:hint="eastAsia"/>
          <w:i/>
          <w:iCs/>
          <w:sz w:val="16"/>
          <w:szCs w:val="16"/>
          <w:lang w:val="en-CA"/>
        </w:rPr>
        <w:t>7</w:t>
      </w:r>
      <w:r>
        <w:rPr>
          <w:rFonts w:ascii="Times New Roman" w:hAnsi="Times New Roman" w:cs="Times New Roman"/>
          <w:i/>
          <w:iCs/>
          <w:sz w:val="16"/>
          <w:szCs w:val="16"/>
          <w:lang w:val="en-CA"/>
        </w:rPr>
        <w:t>: t=40.1 for V46 simulation. Target 2 now employes sensor 13 and sensor 20, instead of taking over sensor 14 from Target 1</w:t>
      </w:r>
    </w:p>
    <w:p w14:paraId="0821EDD8" w14:textId="5D1A5E61" w:rsidR="0087596E" w:rsidRDefault="0087596E" w:rsidP="0087596E">
      <w:pPr>
        <w:rPr>
          <w:rFonts w:ascii="Times New Roman" w:hAnsi="Times New Roman" w:cs="Times New Roman"/>
          <w:sz w:val="20"/>
          <w:szCs w:val="20"/>
        </w:rPr>
      </w:pPr>
      <w:r w:rsidRPr="0087596E">
        <w:rPr>
          <w:rFonts w:ascii="Times New Roman" w:hAnsi="Times New Roman" w:cs="Times New Roman"/>
          <w:sz w:val="20"/>
          <w:szCs w:val="20"/>
        </w:rPr>
        <w:t xml:space="preserve">Figure 7 shows the result after applying the V46 fix. At t = </w:t>
      </w:r>
      <w:r w:rsidR="0054225A">
        <w:rPr>
          <w:rFonts w:ascii="Times New Roman" w:hAnsi="Times New Roman" w:cs="Times New Roman" w:hint="eastAsia"/>
          <w:sz w:val="20"/>
          <w:szCs w:val="20"/>
        </w:rPr>
        <w:t>39.5</w:t>
      </w:r>
      <w:r w:rsidRPr="0087596E">
        <w:rPr>
          <w:rFonts w:ascii="Times New Roman" w:hAnsi="Times New Roman" w:cs="Times New Roman"/>
          <w:sz w:val="20"/>
          <w:szCs w:val="20"/>
        </w:rPr>
        <w:t xml:space="preserve"> s, Target 2 no longer takes Sensor 14 away from Target 1. Instead, the updated global selection assigns Sensor 13 and Sensor 20 to Target 2, while Target 1 retains its assigned interceptors. This confirms that the revised conflict-resolution logic prevents an active interception assignment from being overwritten by a later target selection.</w:t>
      </w:r>
    </w:p>
    <w:p w14:paraId="5805A757" w14:textId="77777777" w:rsidR="0054225A" w:rsidRDefault="0054225A" w:rsidP="0087596E">
      <w:pPr>
        <w:rPr>
          <w:rFonts w:ascii="Times New Roman" w:hAnsi="Times New Roman" w:cs="Times New Roman"/>
          <w:sz w:val="20"/>
          <w:szCs w:val="20"/>
          <w:lang w:val="en-CA"/>
        </w:rPr>
      </w:pPr>
    </w:p>
    <w:p w14:paraId="44385149" w14:textId="5BD6519B" w:rsidR="0054225A" w:rsidRPr="00407572" w:rsidRDefault="0087596E" w:rsidP="00CF0C1C">
      <w:pPr>
        <w:pStyle w:val="ListParagraph"/>
        <w:numPr>
          <w:ilvl w:val="1"/>
          <w:numId w:val="11"/>
        </w:numPr>
        <w:rPr>
          <w:rFonts w:ascii="Times New Roman" w:hAnsi="Times New Roman" w:cs="Times New Roman"/>
          <w:i/>
          <w:iCs/>
          <w:sz w:val="20"/>
          <w:szCs w:val="20"/>
          <w:lang w:val="en-CA"/>
        </w:rPr>
      </w:pPr>
      <w:proofErr w:type="spellStart"/>
      <w:r w:rsidRPr="00407572">
        <w:rPr>
          <w:rFonts w:ascii="Times New Roman" w:hAnsi="Times New Roman" w:cs="Times New Roman"/>
          <w:i/>
          <w:iCs/>
          <w:sz w:val="20"/>
          <w:szCs w:val="20"/>
          <w:lang w:val="en-CA"/>
        </w:rPr>
        <w:t>MinMax</w:t>
      </w:r>
      <w:proofErr w:type="spellEnd"/>
      <w:r w:rsidRPr="00407572">
        <w:rPr>
          <w:rFonts w:ascii="Times New Roman" w:hAnsi="Times New Roman" w:cs="Times New Roman"/>
          <w:i/>
          <w:iCs/>
          <w:sz w:val="20"/>
          <w:szCs w:val="20"/>
          <w:lang w:val="en-CA"/>
        </w:rPr>
        <w:t xml:space="preserve"> V.</w:t>
      </w:r>
      <w:r w:rsidR="0054225A" w:rsidRPr="00407572">
        <w:rPr>
          <w:rFonts w:ascii="Times New Roman" w:hAnsi="Times New Roman" w:cs="Times New Roman"/>
          <w:i/>
          <w:iCs/>
          <w:sz w:val="20"/>
          <w:szCs w:val="20"/>
          <w:lang w:val="en-CA"/>
        </w:rPr>
        <w:t>S. MCMF</w:t>
      </w:r>
      <w:r w:rsidRPr="00407572">
        <w:rPr>
          <w:rFonts w:ascii="Times New Roman" w:hAnsi="Times New Roman" w:cs="Times New Roman"/>
          <w:i/>
          <w:iCs/>
          <w:sz w:val="20"/>
          <w:szCs w:val="20"/>
          <w:lang w:val="en-CA"/>
        </w:rPr>
        <w:t xml:space="preserve"> on </w:t>
      </w:r>
      <w:r w:rsidR="0054225A" w:rsidRPr="00407572">
        <w:rPr>
          <w:rFonts w:ascii="Times New Roman" w:hAnsi="Times New Roman" w:cs="Times New Roman" w:hint="eastAsia"/>
          <w:i/>
          <w:iCs/>
          <w:sz w:val="20"/>
          <w:szCs w:val="20"/>
          <w:lang w:val="en-CA"/>
        </w:rPr>
        <w:t>Interceptor As</w:t>
      </w:r>
      <w:r w:rsidRPr="00407572">
        <w:rPr>
          <w:rFonts w:ascii="Times New Roman" w:hAnsi="Times New Roman" w:cs="Times New Roman"/>
          <w:i/>
          <w:iCs/>
          <w:sz w:val="20"/>
          <w:szCs w:val="20"/>
          <w:lang w:val="en-CA"/>
        </w:rPr>
        <w:t>signment</w:t>
      </w:r>
    </w:p>
    <w:p w14:paraId="3FCBE85B" w14:textId="77777777" w:rsidR="00CF0C1C" w:rsidRPr="00CF0C1C" w:rsidRDefault="00CF0C1C" w:rsidP="00CF0C1C">
      <w:pPr>
        <w:rPr>
          <w:rFonts w:ascii="Times New Roman" w:hAnsi="Times New Roman" w:cs="Times New Roman"/>
          <w:sz w:val="20"/>
          <w:szCs w:val="20"/>
          <w:lang w:val="en-CA"/>
        </w:rPr>
      </w:pPr>
      <w:r w:rsidRPr="00CF0C1C">
        <w:rPr>
          <w:rFonts w:ascii="Times New Roman" w:hAnsi="Times New Roman" w:cs="Times New Roman"/>
          <w:sz w:val="20"/>
          <w:szCs w:val="20"/>
        </w:rPr>
        <w:lastRenderedPageBreak/>
        <w:t xml:space="preserve">This section compares the assignment results produced by </w:t>
      </w:r>
      <w:proofErr w:type="spellStart"/>
      <w:r w:rsidRPr="00CF0C1C">
        <w:rPr>
          <w:rFonts w:ascii="Times New Roman" w:hAnsi="Times New Roman" w:cs="Times New Roman"/>
          <w:sz w:val="20"/>
          <w:szCs w:val="20"/>
        </w:rPr>
        <w:t>MinMax</w:t>
      </w:r>
      <w:proofErr w:type="spellEnd"/>
      <w:r w:rsidRPr="00CF0C1C">
        <w:rPr>
          <w:rFonts w:ascii="Times New Roman" w:hAnsi="Times New Roman" w:cs="Times New Roman"/>
          <w:sz w:val="20"/>
          <w:szCs w:val="20"/>
        </w:rPr>
        <w:t xml:space="preserve"> and MCMF under the same conflict scenario. The goal is not to evaluate which method is better, but to illustrate how different optimization objectives lead to different assignment outcomes.</w:t>
      </w:r>
    </w:p>
    <w:p w14:paraId="1059B08A" w14:textId="77777777" w:rsidR="00CF0C1C" w:rsidRPr="00CF0C1C" w:rsidRDefault="00CF0C1C" w:rsidP="00CF0C1C">
      <w:pPr>
        <w:rPr>
          <w:rFonts w:ascii="Times New Roman" w:hAnsi="Times New Roman" w:cs="Times New Roman"/>
          <w:b/>
          <w:bCs/>
          <w:sz w:val="20"/>
          <w:szCs w:val="20"/>
          <w:lang w:val="en-CA"/>
        </w:rPr>
      </w:pPr>
    </w:p>
    <w:p w14:paraId="62ACFBC3" w14:textId="77777777" w:rsidR="0054225A" w:rsidRDefault="0054225A" w:rsidP="0054225A">
      <w:pPr>
        <w:jc w:val="center"/>
        <w:rPr>
          <w:rFonts w:ascii="Times New Roman" w:hAnsi="Times New Roman" w:cs="Times New Roman"/>
          <w:sz w:val="20"/>
          <w:szCs w:val="20"/>
        </w:rPr>
      </w:pPr>
      <w:r>
        <w:rPr>
          <w:noProof/>
        </w:rPr>
        <w:drawing>
          <wp:inline distT="0" distB="0" distL="0" distR="0" wp14:anchorId="1C476CC0" wp14:editId="2C0A0237">
            <wp:extent cx="4030675" cy="2885636"/>
            <wp:effectExtent l="0" t="0" r="8255" b="0"/>
            <wp:docPr id="1631770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47176" cy="2897450"/>
                    </a:xfrm>
                    <a:prstGeom prst="rect">
                      <a:avLst/>
                    </a:prstGeom>
                    <a:noFill/>
                    <a:ln>
                      <a:noFill/>
                    </a:ln>
                  </pic:spPr>
                </pic:pic>
              </a:graphicData>
            </a:graphic>
          </wp:inline>
        </w:drawing>
      </w:r>
    </w:p>
    <w:p w14:paraId="64237585" w14:textId="01914CDD" w:rsidR="0054225A" w:rsidRPr="0054225A" w:rsidRDefault="0054225A" w:rsidP="0054225A">
      <w:pPr>
        <w:jc w:val="center"/>
        <w:rPr>
          <w:rFonts w:ascii="Times New Roman" w:hAnsi="Times New Roman" w:cs="Times New Roman"/>
          <w:sz w:val="20"/>
          <w:szCs w:val="20"/>
        </w:rPr>
      </w:pPr>
      <w:r>
        <w:rPr>
          <w:rFonts w:ascii="Times New Roman" w:hAnsi="Times New Roman" w:cs="Times New Roman"/>
          <w:i/>
          <w:iCs/>
          <w:sz w:val="16"/>
          <w:szCs w:val="16"/>
          <w:lang w:val="en-CA"/>
        </w:rPr>
        <w:t>Figure8: Full simulation from V46</w:t>
      </w:r>
    </w:p>
    <w:p w14:paraId="1B4B85C7" w14:textId="5F7E1C0C" w:rsidR="0054225A" w:rsidRPr="00D1769B" w:rsidRDefault="0054225A" w:rsidP="0087596E">
      <w:pPr>
        <w:rPr>
          <w:rFonts w:ascii="Times New Roman" w:hAnsi="Times New Roman" w:cs="Times New Roman"/>
          <w:sz w:val="20"/>
          <w:szCs w:val="20"/>
        </w:rPr>
      </w:pPr>
      <w:r w:rsidRPr="0054225A">
        <w:rPr>
          <w:rFonts w:ascii="Times New Roman" w:hAnsi="Times New Roman" w:cs="Times New Roman"/>
          <w:sz w:val="20"/>
          <w:szCs w:val="20"/>
        </w:rPr>
        <w:t>Figure 8 shows the full simulation result from V46 after introducing the updated conflict-resolution mechanism. At t = 39.5 s, Target 1 and Target 2 trigger an assignment conflict, causing the system to perform a joint reassignment process to find a better global interceptor allocation.</w:t>
      </w:r>
    </w:p>
    <w:tbl>
      <w:tblPr>
        <w:tblStyle w:val="TableGrid"/>
        <w:tblW w:w="0" w:type="auto"/>
        <w:tblLook w:val="04A0" w:firstRow="1" w:lastRow="0" w:firstColumn="1" w:lastColumn="0" w:noHBand="0" w:noVBand="1"/>
      </w:tblPr>
      <w:tblGrid>
        <w:gridCol w:w="1603"/>
        <w:gridCol w:w="1550"/>
        <w:gridCol w:w="1598"/>
        <w:gridCol w:w="1638"/>
        <w:gridCol w:w="1550"/>
        <w:gridCol w:w="1411"/>
      </w:tblGrid>
      <w:tr w:rsidR="0054225A" w14:paraId="4B5E5E8F" w14:textId="618C480F" w:rsidTr="0054225A">
        <w:tc>
          <w:tcPr>
            <w:tcW w:w="1603" w:type="dxa"/>
          </w:tcPr>
          <w:p w14:paraId="5DE0CF79" w14:textId="1129D419"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Method</w:t>
            </w:r>
          </w:p>
        </w:tc>
        <w:tc>
          <w:tcPr>
            <w:tcW w:w="1550" w:type="dxa"/>
          </w:tcPr>
          <w:p w14:paraId="14842FD9" w14:textId="6982669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w:t>
            </w:r>
          </w:p>
        </w:tc>
        <w:tc>
          <w:tcPr>
            <w:tcW w:w="1598" w:type="dxa"/>
          </w:tcPr>
          <w:p w14:paraId="2E2C57F9" w14:textId="58B1E53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Selected Sensors</w:t>
            </w:r>
          </w:p>
        </w:tc>
        <w:tc>
          <w:tcPr>
            <w:tcW w:w="1638" w:type="dxa"/>
          </w:tcPr>
          <w:p w14:paraId="7637B183" w14:textId="0091815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Individual Costs</w:t>
            </w:r>
          </w:p>
        </w:tc>
        <w:tc>
          <w:tcPr>
            <w:tcW w:w="1550" w:type="dxa"/>
          </w:tcPr>
          <w:p w14:paraId="51A1E86C" w14:textId="7D8415FF"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Total Cost</w:t>
            </w:r>
          </w:p>
        </w:tc>
        <w:tc>
          <w:tcPr>
            <w:tcW w:w="1411" w:type="dxa"/>
          </w:tcPr>
          <w:p w14:paraId="5DB54D93" w14:textId="1188626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Total Cost</w:t>
            </w:r>
          </w:p>
        </w:tc>
      </w:tr>
      <w:tr w:rsidR="0054225A" w14:paraId="7AAACF1A" w14:textId="0F6DFBD0" w:rsidTr="0054225A">
        <w:tc>
          <w:tcPr>
            <w:tcW w:w="1603" w:type="dxa"/>
          </w:tcPr>
          <w:p w14:paraId="7E5E804B" w14:textId="5A05B576" w:rsidR="0054225A" w:rsidRPr="0054225A" w:rsidRDefault="0054225A" w:rsidP="0087596E">
            <w:pPr>
              <w:rPr>
                <w:rFonts w:ascii="Times New Roman" w:hAnsi="Times New Roman" w:cs="Times New Roman"/>
                <w:sz w:val="18"/>
                <w:szCs w:val="18"/>
                <w:lang w:val="en-CA"/>
              </w:rPr>
            </w:pPr>
            <w:proofErr w:type="spellStart"/>
            <w:r w:rsidRPr="0054225A">
              <w:rPr>
                <w:rFonts w:ascii="Times New Roman" w:hAnsi="Times New Roman" w:cs="Times New Roman" w:hint="eastAsia"/>
                <w:sz w:val="18"/>
                <w:szCs w:val="18"/>
                <w:lang w:val="en-CA"/>
              </w:rPr>
              <w:t>MinMax</w:t>
            </w:r>
            <w:proofErr w:type="spellEnd"/>
          </w:p>
        </w:tc>
        <w:tc>
          <w:tcPr>
            <w:tcW w:w="1550" w:type="dxa"/>
          </w:tcPr>
          <w:p w14:paraId="0A6CB01D" w14:textId="4F83A15B"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sz w:val="18"/>
                <w:szCs w:val="18"/>
                <w:lang w:val="en-CA"/>
              </w:rPr>
              <w:t>T</w:t>
            </w:r>
            <w:r w:rsidRPr="0054225A">
              <w:rPr>
                <w:rFonts w:ascii="Times New Roman" w:hAnsi="Times New Roman" w:cs="Times New Roman" w:hint="eastAsia"/>
                <w:sz w:val="18"/>
                <w:szCs w:val="18"/>
                <w:lang w:val="en-CA"/>
              </w:rPr>
              <w:t>arget 1</w:t>
            </w:r>
          </w:p>
        </w:tc>
        <w:tc>
          <w:tcPr>
            <w:tcW w:w="1598" w:type="dxa"/>
          </w:tcPr>
          <w:p w14:paraId="06AD0D8C" w14:textId="53E54D9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S14, S18</w:t>
            </w:r>
          </w:p>
        </w:tc>
        <w:tc>
          <w:tcPr>
            <w:tcW w:w="1638" w:type="dxa"/>
          </w:tcPr>
          <w:p w14:paraId="37ED7280" w14:textId="644350D6"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0.193, 0.397</w:t>
            </w:r>
          </w:p>
        </w:tc>
        <w:tc>
          <w:tcPr>
            <w:tcW w:w="1550" w:type="dxa"/>
          </w:tcPr>
          <w:p w14:paraId="2B4E6CA5" w14:textId="4D26392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0.590</w:t>
            </w:r>
          </w:p>
        </w:tc>
        <w:tc>
          <w:tcPr>
            <w:tcW w:w="1411" w:type="dxa"/>
            <w:vMerge w:val="restart"/>
          </w:tcPr>
          <w:p w14:paraId="09621443" w14:textId="418276D7"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1.181</w:t>
            </w:r>
          </w:p>
        </w:tc>
      </w:tr>
      <w:tr w:rsidR="0054225A" w14:paraId="7521E8C1" w14:textId="12AFFC93" w:rsidTr="0054225A">
        <w:tc>
          <w:tcPr>
            <w:tcW w:w="1603" w:type="dxa"/>
          </w:tcPr>
          <w:p w14:paraId="05D81E7F" w14:textId="6869FA65" w:rsidR="0054225A" w:rsidRPr="0054225A" w:rsidRDefault="0054225A" w:rsidP="0087596E">
            <w:pPr>
              <w:rPr>
                <w:rFonts w:ascii="Times New Roman" w:hAnsi="Times New Roman" w:cs="Times New Roman"/>
                <w:sz w:val="18"/>
                <w:szCs w:val="18"/>
                <w:lang w:val="en-CA"/>
              </w:rPr>
            </w:pPr>
            <w:proofErr w:type="spellStart"/>
            <w:r w:rsidRPr="0054225A">
              <w:rPr>
                <w:rFonts w:ascii="Times New Roman" w:hAnsi="Times New Roman" w:cs="Times New Roman" w:hint="eastAsia"/>
                <w:sz w:val="18"/>
                <w:szCs w:val="18"/>
                <w:lang w:val="en-CA"/>
              </w:rPr>
              <w:t>MinMax</w:t>
            </w:r>
            <w:proofErr w:type="spellEnd"/>
          </w:p>
        </w:tc>
        <w:tc>
          <w:tcPr>
            <w:tcW w:w="1550" w:type="dxa"/>
          </w:tcPr>
          <w:p w14:paraId="4F169FF7" w14:textId="04382CF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3203988E" w14:textId="3CE7DF15"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4F00408C" w14:textId="7160622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57B92734" w14:textId="069E5211"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047949A8" w14:textId="77777777" w:rsidR="0054225A" w:rsidRPr="0054225A" w:rsidRDefault="0054225A" w:rsidP="0087596E">
            <w:pPr>
              <w:rPr>
                <w:rFonts w:ascii="Times New Roman" w:hAnsi="Times New Roman" w:cs="Times New Roman"/>
                <w:sz w:val="18"/>
                <w:szCs w:val="18"/>
                <w:lang w:val="en-CA"/>
              </w:rPr>
            </w:pPr>
          </w:p>
        </w:tc>
      </w:tr>
      <w:tr w:rsidR="0054225A" w14:paraId="1A21F519" w14:textId="3C0B52A0" w:rsidTr="0054225A">
        <w:tc>
          <w:tcPr>
            <w:tcW w:w="1603" w:type="dxa"/>
          </w:tcPr>
          <w:p w14:paraId="30EB1F69" w14:textId="199BCBB4"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720DD2E" w14:textId="243ABF46"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1</w:t>
            </w:r>
          </w:p>
        </w:tc>
        <w:tc>
          <w:tcPr>
            <w:tcW w:w="1598" w:type="dxa"/>
          </w:tcPr>
          <w:p w14:paraId="52D205FA" w14:textId="375C0C10"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S10, S14</w:t>
            </w:r>
          </w:p>
        </w:tc>
        <w:tc>
          <w:tcPr>
            <w:tcW w:w="1638" w:type="dxa"/>
          </w:tcPr>
          <w:p w14:paraId="5E3C209C" w14:textId="2D3DEBF7"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0.300, 0.193</w:t>
            </w:r>
          </w:p>
        </w:tc>
        <w:tc>
          <w:tcPr>
            <w:tcW w:w="1550" w:type="dxa"/>
          </w:tcPr>
          <w:p w14:paraId="43BBE3E1" w14:textId="1239AEC7"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0.493</w:t>
            </w:r>
          </w:p>
        </w:tc>
        <w:tc>
          <w:tcPr>
            <w:tcW w:w="1411" w:type="dxa"/>
            <w:vMerge w:val="restart"/>
          </w:tcPr>
          <w:p w14:paraId="196D9E7E" w14:textId="0A31BB1E" w:rsidR="0054225A" w:rsidRPr="0054225A" w:rsidRDefault="0054225A" w:rsidP="0087596E">
            <w:pPr>
              <w:rPr>
                <w:rFonts w:ascii="Times New Roman" w:hAnsi="Times New Roman" w:cs="Times New Roman"/>
                <w:sz w:val="18"/>
                <w:szCs w:val="18"/>
                <w:lang w:val="en-CA"/>
              </w:rPr>
            </w:pPr>
            <w:r>
              <w:rPr>
                <w:rFonts w:ascii="Times New Roman" w:hAnsi="Times New Roman" w:cs="Times New Roman" w:hint="eastAsia"/>
                <w:sz w:val="18"/>
                <w:szCs w:val="18"/>
                <w:lang w:val="en-CA"/>
              </w:rPr>
              <w:t>1.084</w:t>
            </w:r>
          </w:p>
        </w:tc>
      </w:tr>
      <w:tr w:rsidR="0054225A" w14:paraId="43EEF68A" w14:textId="1D65FD80" w:rsidTr="0054225A">
        <w:tc>
          <w:tcPr>
            <w:tcW w:w="1603" w:type="dxa"/>
          </w:tcPr>
          <w:p w14:paraId="23C48910" w14:textId="39F9DE7A"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MCMF</w:t>
            </w:r>
          </w:p>
        </w:tc>
        <w:tc>
          <w:tcPr>
            <w:tcW w:w="1550" w:type="dxa"/>
          </w:tcPr>
          <w:p w14:paraId="45CB0181" w14:textId="4118AD98"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Target 2</w:t>
            </w:r>
          </w:p>
        </w:tc>
        <w:tc>
          <w:tcPr>
            <w:tcW w:w="1598" w:type="dxa"/>
          </w:tcPr>
          <w:p w14:paraId="180591C6" w14:textId="53EC94FC"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S13, S20</w:t>
            </w:r>
          </w:p>
        </w:tc>
        <w:tc>
          <w:tcPr>
            <w:tcW w:w="1638" w:type="dxa"/>
          </w:tcPr>
          <w:p w14:paraId="28B61F97" w14:textId="49FD88AB" w:rsidR="0054225A" w:rsidRPr="0054225A" w:rsidRDefault="0054225A" w:rsidP="009C2A6E">
            <w:pPr>
              <w:rPr>
                <w:rFonts w:ascii="Times New Roman" w:hAnsi="Times New Roman" w:cs="Times New Roman"/>
                <w:sz w:val="18"/>
                <w:szCs w:val="18"/>
                <w:lang w:val="en-CA"/>
              </w:rPr>
            </w:pPr>
            <w:r w:rsidRPr="0054225A">
              <w:rPr>
                <w:rFonts w:ascii="Times New Roman" w:hAnsi="Times New Roman" w:cs="Times New Roman"/>
                <w:sz w:val="18"/>
                <w:szCs w:val="18"/>
              </w:rPr>
              <w:t>0.306, 0.285</w:t>
            </w:r>
          </w:p>
        </w:tc>
        <w:tc>
          <w:tcPr>
            <w:tcW w:w="1550" w:type="dxa"/>
          </w:tcPr>
          <w:p w14:paraId="6DE6A258" w14:textId="5E2D0A02" w:rsidR="0054225A" w:rsidRPr="0054225A" w:rsidRDefault="0054225A" w:rsidP="0087596E">
            <w:pPr>
              <w:rPr>
                <w:rFonts w:ascii="Times New Roman" w:hAnsi="Times New Roman" w:cs="Times New Roman"/>
                <w:sz w:val="18"/>
                <w:szCs w:val="18"/>
                <w:lang w:val="en-CA"/>
              </w:rPr>
            </w:pPr>
            <w:r w:rsidRPr="0054225A">
              <w:rPr>
                <w:rFonts w:ascii="Times New Roman" w:hAnsi="Times New Roman" w:cs="Times New Roman" w:hint="eastAsia"/>
                <w:sz w:val="18"/>
                <w:szCs w:val="18"/>
                <w:lang w:val="en-CA"/>
              </w:rPr>
              <w:t>0.591</w:t>
            </w:r>
          </w:p>
        </w:tc>
        <w:tc>
          <w:tcPr>
            <w:tcW w:w="1411" w:type="dxa"/>
            <w:vMerge/>
          </w:tcPr>
          <w:p w14:paraId="6CBAD40A" w14:textId="77777777" w:rsidR="0054225A" w:rsidRPr="0054225A" w:rsidRDefault="0054225A" w:rsidP="0087596E">
            <w:pPr>
              <w:rPr>
                <w:rFonts w:ascii="Times New Roman" w:hAnsi="Times New Roman" w:cs="Times New Roman"/>
                <w:sz w:val="18"/>
                <w:szCs w:val="18"/>
                <w:lang w:val="en-CA"/>
              </w:rPr>
            </w:pPr>
          </w:p>
        </w:tc>
      </w:tr>
    </w:tbl>
    <w:p w14:paraId="0733E5E1" w14:textId="0708532B" w:rsidR="0054225A" w:rsidRPr="0054225A" w:rsidRDefault="0054225A" w:rsidP="0054225A">
      <w:pPr>
        <w:jc w:val="center"/>
        <w:rPr>
          <w:rFonts w:ascii="Times New Roman" w:hAnsi="Times New Roman" w:cs="Times New Roman"/>
          <w:i/>
          <w:iCs/>
          <w:sz w:val="16"/>
          <w:szCs w:val="16"/>
          <w:lang w:val="en-CA"/>
        </w:rPr>
      </w:pPr>
      <w:r w:rsidRPr="0054225A">
        <w:rPr>
          <w:rFonts w:ascii="Times New Roman" w:hAnsi="Times New Roman" w:cs="Times New Roman" w:hint="eastAsia"/>
          <w:i/>
          <w:iCs/>
          <w:sz w:val="16"/>
          <w:szCs w:val="16"/>
          <w:lang w:val="en-CA"/>
        </w:rPr>
        <w:t xml:space="preserve">Table </w:t>
      </w:r>
      <w:r w:rsidR="00B15B05">
        <w:rPr>
          <w:rFonts w:ascii="Times New Roman" w:hAnsi="Times New Roman" w:cs="Times New Roman" w:hint="eastAsia"/>
          <w:i/>
          <w:iCs/>
          <w:sz w:val="16"/>
          <w:szCs w:val="16"/>
          <w:lang w:val="en-CA"/>
        </w:rPr>
        <w:t>4</w:t>
      </w:r>
      <w:r w:rsidRPr="0054225A">
        <w:rPr>
          <w:rFonts w:ascii="Times New Roman" w:hAnsi="Times New Roman" w:cs="Times New Roman" w:hint="eastAsia"/>
          <w:i/>
          <w:iCs/>
          <w:sz w:val="16"/>
          <w:szCs w:val="16"/>
          <w:lang w:val="en-CA"/>
        </w:rPr>
        <w:t xml:space="preserve">: </w:t>
      </w:r>
      <w:r w:rsidRPr="0054225A">
        <w:rPr>
          <w:rFonts w:ascii="Times New Roman" w:hAnsi="Times New Roman" w:cs="Times New Roman"/>
          <w:i/>
          <w:iCs/>
          <w:sz w:val="16"/>
          <w:szCs w:val="16"/>
          <w:lang w:val="en-CA"/>
        </w:rPr>
        <w:t xml:space="preserve">Interceptor Assignment Comparison Between </w:t>
      </w:r>
      <w:proofErr w:type="spellStart"/>
      <w:r w:rsidRPr="0054225A">
        <w:rPr>
          <w:rFonts w:ascii="Times New Roman" w:hAnsi="Times New Roman" w:cs="Times New Roman"/>
          <w:i/>
          <w:iCs/>
          <w:sz w:val="16"/>
          <w:szCs w:val="16"/>
          <w:lang w:val="en-CA"/>
        </w:rPr>
        <w:t>MinMax</w:t>
      </w:r>
      <w:proofErr w:type="spellEnd"/>
      <w:r w:rsidRPr="0054225A">
        <w:rPr>
          <w:rFonts w:ascii="Times New Roman" w:hAnsi="Times New Roman" w:cs="Times New Roman"/>
          <w:i/>
          <w:iCs/>
          <w:sz w:val="16"/>
          <w:szCs w:val="16"/>
          <w:lang w:val="en-CA"/>
        </w:rPr>
        <w:t xml:space="preserve"> and MCM</w:t>
      </w:r>
      <w:r>
        <w:rPr>
          <w:rFonts w:ascii="Times New Roman" w:hAnsi="Times New Roman" w:cs="Times New Roman" w:hint="eastAsia"/>
          <w:i/>
          <w:iCs/>
          <w:sz w:val="16"/>
          <w:szCs w:val="16"/>
          <w:lang w:val="en-CA"/>
        </w:rPr>
        <w:t>F</w:t>
      </w:r>
    </w:p>
    <w:p w14:paraId="245917DD" w14:textId="216AD61E" w:rsidR="0054225A" w:rsidRDefault="0054225A" w:rsidP="0054225A">
      <w:pPr>
        <w:rPr>
          <w:rFonts w:ascii="Times New Roman" w:hAnsi="Times New Roman" w:cs="Times New Roman"/>
          <w:sz w:val="20"/>
          <w:szCs w:val="20"/>
        </w:rPr>
      </w:pPr>
      <w:r w:rsidRPr="0054225A">
        <w:rPr>
          <w:rFonts w:ascii="Times New Roman" w:hAnsi="Times New Roman" w:cs="Times New Roman"/>
          <w:sz w:val="20"/>
          <w:szCs w:val="20"/>
        </w:rPr>
        <w:t xml:space="preserve">Table </w:t>
      </w:r>
      <w:r w:rsidR="00B15B05">
        <w:rPr>
          <w:rFonts w:ascii="Times New Roman" w:hAnsi="Times New Roman" w:cs="Times New Roman" w:hint="eastAsia"/>
          <w:sz w:val="20"/>
          <w:szCs w:val="20"/>
        </w:rPr>
        <w:t>4</w:t>
      </w:r>
      <w:r w:rsidR="00904F1F">
        <w:rPr>
          <w:rFonts w:ascii="Times New Roman" w:hAnsi="Times New Roman" w:cs="Times New Roman" w:hint="eastAsia"/>
          <w:sz w:val="20"/>
          <w:szCs w:val="20"/>
        </w:rPr>
        <w:t xml:space="preserve"> </w:t>
      </w:r>
      <w:r w:rsidRPr="0054225A">
        <w:rPr>
          <w:rFonts w:ascii="Times New Roman" w:hAnsi="Times New Roman" w:cs="Times New Roman"/>
          <w:sz w:val="20"/>
          <w:szCs w:val="20"/>
        </w:rPr>
        <w:t xml:space="preserve">summarizes the interceptor assignment results produced by </w:t>
      </w:r>
      <w:proofErr w:type="spellStart"/>
      <w:r w:rsidRPr="0054225A">
        <w:rPr>
          <w:rFonts w:ascii="Times New Roman" w:hAnsi="Times New Roman" w:cs="Times New Roman"/>
          <w:sz w:val="20"/>
          <w:szCs w:val="20"/>
        </w:rPr>
        <w:t>MinMax</w:t>
      </w:r>
      <w:proofErr w:type="spellEnd"/>
      <w:r w:rsidRPr="0054225A">
        <w:rPr>
          <w:rFonts w:ascii="Times New Roman" w:hAnsi="Times New Roman" w:cs="Times New Roman"/>
          <w:sz w:val="20"/>
          <w:szCs w:val="20"/>
        </w:rPr>
        <w:t xml:space="preserve"> and MCMF for the conflict event at t = 39.5</w:t>
      </w:r>
      <w:r>
        <w:rPr>
          <w:rFonts w:ascii="Times New Roman" w:hAnsi="Times New Roman" w:cs="Times New Roman" w:hint="eastAsia"/>
          <w:sz w:val="20"/>
          <w:szCs w:val="20"/>
        </w:rPr>
        <w:t xml:space="preserve">. </w:t>
      </w:r>
      <w:r w:rsidRPr="0054225A">
        <w:rPr>
          <w:rFonts w:ascii="Times New Roman" w:hAnsi="Times New Roman" w:cs="Times New Roman"/>
          <w:sz w:val="20"/>
          <w:szCs w:val="20"/>
        </w:rPr>
        <w:t>Overall, MCMF reduces the total assignment cost from 1.181 to 1.084</w:t>
      </w:r>
      <w:r w:rsidR="00CF0C1C">
        <w:rPr>
          <w:rFonts w:ascii="Times New Roman" w:hAnsi="Times New Roman" w:cs="Times New Roman" w:hint="eastAsia"/>
          <w:sz w:val="20"/>
          <w:szCs w:val="20"/>
        </w:rPr>
        <w:t xml:space="preserve">. </w:t>
      </w:r>
      <w:r w:rsidR="00CF0C1C" w:rsidRPr="00CF0C1C">
        <w:rPr>
          <w:rFonts w:ascii="Times New Roman" w:hAnsi="Times New Roman" w:cs="Times New Roman"/>
          <w:sz w:val="20"/>
          <w:szCs w:val="20"/>
        </w:rPr>
        <w:t xml:space="preserve">The difference arises from the distinct optimization objectives. </w:t>
      </w:r>
      <w:proofErr w:type="spellStart"/>
      <w:r w:rsidR="00CF0C1C" w:rsidRPr="00CF0C1C">
        <w:rPr>
          <w:rFonts w:ascii="Times New Roman" w:hAnsi="Times New Roman" w:cs="Times New Roman"/>
          <w:sz w:val="20"/>
          <w:szCs w:val="20"/>
        </w:rPr>
        <w:t>MinMax</w:t>
      </w:r>
      <w:proofErr w:type="spellEnd"/>
      <w:r w:rsidR="00CF0C1C" w:rsidRPr="00CF0C1C">
        <w:rPr>
          <w:rFonts w:ascii="Times New Roman" w:hAnsi="Times New Roman" w:cs="Times New Roman"/>
          <w:sz w:val="20"/>
          <w:szCs w:val="20"/>
        </w:rPr>
        <w:t xml:space="preserve"> prioritizes balancing the worst-case target cost, while MCMF minimizes the total assignment cost across all targets. As a result, the two methods select different sensor combinations under the same scenario.</w:t>
      </w:r>
    </w:p>
    <w:p w14:paraId="7368DCF7" w14:textId="77777777" w:rsidR="00A62C53" w:rsidRPr="007D0CE3" w:rsidRDefault="00A62C53" w:rsidP="00A62C53">
      <w:pPr>
        <w:pStyle w:val="ListParagraph"/>
        <w:ind w:left="360"/>
        <w:rPr>
          <w:rFonts w:ascii="Times New Roman" w:hAnsi="Times New Roman" w:cs="Times New Roman"/>
          <w:b/>
          <w:bCs/>
          <w:sz w:val="20"/>
          <w:szCs w:val="20"/>
        </w:rPr>
      </w:pPr>
    </w:p>
    <w:p w14:paraId="540B0E69" w14:textId="06DA725A" w:rsidR="00A62C53" w:rsidRDefault="00A62C53" w:rsidP="00CF0C1C">
      <w:pPr>
        <w:pStyle w:val="ListParagraph"/>
        <w:numPr>
          <w:ilvl w:val="0"/>
          <w:numId w:val="11"/>
        </w:numPr>
        <w:rPr>
          <w:rFonts w:ascii="Times New Roman" w:hAnsi="Times New Roman" w:cs="Times New Roman"/>
          <w:b/>
          <w:bCs/>
          <w:sz w:val="20"/>
          <w:szCs w:val="20"/>
        </w:rPr>
      </w:pPr>
      <w:r w:rsidRPr="00CF0C1C">
        <w:rPr>
          <w:rFonts w:ascii="Times New Roman" w:hAnsi="Times New Roman" w:cs="Times New Roman"/>
          <w:b/>
          <w:bCs/>
          <w:sz w:val="20"/>
          <w:szCs w:val="20"/>
        </w:rPr>
        <w:t>Conclusion</w:t>
      </w:r>
      <w:r w:rsidR="00C40621">
        <w:rPr>
          <w:rFonts w:ascii="Times New Roman" w:hAnsi="Times New Roman" w:cs="Times New Roman" w:hint="eastAsia"/>
          <w:b/>
          <w:bCs/>
          <w:sz w:val="20"/>
          <w:szCs w:val="20"/>
        </w:rPr>
        <w:t xml:space="preserve"> and Future Work</w:t>
      </w:r>
    </w:p>
    <w:p w14:paraId="158987BE" w14:textId="65CCD311" w:rsidR="00843007" w:rsidRDefault="00CC5114" w:rsidP="00CC5114">
      <w:pPr>
        <w:pStyle w:val="ListParagraph"/>
        <w:ind w:left="0"/>
        <w:rPr>
          <w:rFonts w:ascii="Times New Roman" w:hAnsi="Times New Roman" w:cs="Times New Roman"/>
          <w:sz w:val="20"/>
          <w:szCs w:val="20"/>
        </w:rPr>
      </w:pPr>
      <w:r w:rsidRPr="00CC5114">
        <w:rPr>
          <w:rFonts w:ascii="Times New Roman" w:hAnsi="Times New Roman" w:cs="Times New Roman"/>
          <w:sz w:val="20"/>
          <w:szCs w:val="20"/>
        </w:rPr>
        <w:t xml:space="preserve">This report reformulates interceptor assignment in cooperative multi-target tracking as a conflict-aware min-cost max-flow problem. Compared with the </w:t>
      </w:r>
      <w:proofErr w:type="spellStart"/>
      <w:r w:rsidRPr="00CC5114">
        <w:rPr>
          <w:rFonts w:ascii="Times New Roman" w:hAnsi="Times New Roman" w:cs="Times New Roman"/>
          <w:sz w:val="20"/>
          <w:szCs w:val="20"/>
        </w:rPr>
        <w:t>MinMax</w:t>
      </w:r>
      <w:proofErr w:type="spellEnd"/>
      <w:r w:rsidRPr="00CC5114">
        <w:rPr>
          <w:rFonts w:ascii="Times New Roman" w:hAnsi="Times New Roman" w:cs="Times New Roman"/>
          <w:sz w:val="20"/>
          <w:szCs w:val="20"/>
        </w:rPr>
        <w:t xml:space="preserve"> method, the proposed approach provides a unified way to resolve both synchronous and asynchronous conflicts while improving global assignment efficiency. The current results suggest that the method is computationally practical for the bounded WSN scale studied here, although embedded deployment feasibility still requires communication-aware validation on target hardware.</w:t>
      </w:r>
    </w:p>
    <w:p w14:paraId="50F6C3D9" w14:textId="77777777" w:rsidR="00CC5114" w:rsidRPr="003D75FA" w:rsidRDefault="00CC5114" w:rsidP="00CC5114">
      <w:pPr>
        <w:pStyle w:val="ListParagraph"/>
        <w:ind w:left="0"/>
        <w:rPr>
          <w:rFonts w:ascii="Times New Roman" w:hAnsi="Times New Roman" w:cs="Times New Roman"/>
          <w:sz w:val="20"/>
          <w:szCs w:val="20"/>
        </w:rPr>
      </w:pPr>
    </w:p>
    <w:p w14:paraId="245CDB14" w14:textId="209AFD40" w:rsidR="00F275D3" w:rsidRDefault="00F275D3" w:rsidP="00F275D3">
      <w:pPr>
        <w:pStyle w:val="ListParagraph"/>
        <w:numPr>
          <w:ilvl w:val="0"/>
          <w:numId w:val="11"/>
        </w:numPr>
        <w:rPr>
          <w:rFonts w:ascii="Times New Roman" w:hAnsi="Times New Roman" w:cs="Times New Roman"/>
          <w:b/>
          <w:bCs/>
          <w:sz w:val="20"/>
          <w:szCs w:val="20"/>
        </w:rPr>
      </w:pPr>
      <w:r w:rsidRPr="00F275D3">
        <w:rPr>
          <w:rFonts w:ascii="Times New Roman" w:hAnsi="Times New Roman" w:cs="Times New Roman" w:hint="eastAsia"/>
          <w:b/>
          <w:bCs/>
          <w:sz w:val="20"/>
          <w:szCs w:val="20"/>
        </w:rPr>
        <w:t>Referenc</w:t>
      </w:r>
      <w:r>
        <w:rPr>
          <w:rFonts w:ascii="Times New Roman" w:hAnsi="Times New Roman" w:cs="Times New Roman" w:hint="eastAsia"/>
          <w:b/>
          <w:bCs/>
          <w:sz w:val="20"/>
          <w:szCs w:val="20"/>
        </w:rPr>
        <w:t>es</w:t>
      </w:r>
    </w:p>
    <w:p w14:paraId="0B66905B" w14:textId="43FF2B59" w:rsidR="00F275D3" w:rsidRPr="00407572" w:rsidRDefault="00F275D3" w:rsidP="00F275D3">
      <w:pPr>
        <w:rPr>
          <w:rFonts w:ascii="Times New Roman" w:hAnsi="Times New Roman" w:cs="Times New Roman"/>
          <w:sz w:val="16"/>
          <w:szCs w:val="16"/>
        </w:rPr>
      </w:pPr>
      <w:r w:rsidRPr="00F275D3">
        <w:rPr>
          <w:rFonts w:ascii="Times New Roman" w:hAnsi="Times New Roman" w:cs="Times New Roman"/>
          <w:sz w:val="16"/>
          <w:szCs w:val="16"/>
        </w:rPr>
        <w:lastRenderedPageBreak/>
        <w:t xml:space="preserve">[1] N. </w:t>
      </w:r>
      <w:proofErr w:type="spellStart"/>
      <w:r w:rsidRPr="00F275D3">
        <w:rPr>
          <w:rFonts w:ascii="Times New Roman" w:hAnsi="Times New Roman" w:cs="Times New Roman"/>
          <w:sz w:val="16"/>
          <w:szCs w:val="16"/>
        </w:rPr>
        <w:t>Najafizadeh</w:t>
      </w:r>
      <w:proofErr w:type="spellEnd"/>
      <w:r w:rsidRPr="00F275D3">
        <w:rPr>
          <w:rFonts w:ascii="Times New Roman" w:hAnsi="Times New Roman" w:cs="Times New Roman"/>
          <w:sz w:val="16"/>
          <w:szCs w:val="16"/>
        </w:rPr>
        <w:t xml:space="preserve"> Sari, Y. Sang, G. Nejat, and B. </w:t>
      </w:r>
      <w:proofErr w:type="spellStart"/>
      <w:r w:rsidRPr="00F275D3">
        <w:rPr>
          <w:rFonts w:ascii="Times New Roman" w:hAnsi="Times New Roman" w:cs="Times New Roman"/>
          <w:sz w:val="16"/>
          <w:szCs w:val="16"/>
        </w:rPr>
        <w:t>Benhabib</w:t>
      </w:r>
      <w:proofErr w:type="spellEnd"/>
      <w:r w:rsidRPr="00F275D3">
        <w:rPr>
          <w:rFonts w:ascii="Times New Roman" w:hAnsi="Times New Roman" w:cs="Times New Roman"/>
          <w:sz w:val="16"/>
          <w:szCs w:val="16"/>
        </w:rPr>
        <w:t xml:space="preserve">, “Reconfigurable Wireless Sensor Network Coordination for Simultaneous Multi-Target Tracking” </w:t>
      </w:r>
    </w:p>
    <w:p w14:paraId="42460D92" w14:textId="1A5A66B1" w:rsidR="00CB3A0C" w:rsidRPr="00013DAE" w:rsidRDefault="00CB3A0C" w:rsidP="00CB3A0C">
      <w:pPr>
        <w:rPr>
          <w:rFonts w:ascii="Times New Roman" w:hAnsi="Times New Roman" w:cs="Times New Roman"/>
          <w:sz w:val="20"/>
          <w:szCs w:val="20"/>
        </w:rPr>
      </w:pPr>
    </w:p>
    <w:sectPr w:rsidR="00CB3A0C" w:rsidRPr="00013D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DAAAA" w14:textId="77777777" w:rsidR="00255C06" w:rsidRDefault="00255C06" w:rsidP="002607E7">
      <w:pPr>
        <w:spacing w:after="0" w:line="240" w:lineRule="auto"/>
      </w:pPr>
      <w:r>
        <w:separator/>
      </w:r>
    </w:p>
  </w:endnote>
  <w:endnote w:type="continuationSeparator" w:id="0">
    <w:p w14:paraId="42360D42" w14:textId="77777777" w:rsidR="00255C06" w:rsidRDefault="00255C06" w:rsidP="00260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632EE" w14:textId="77777777" w:rsidR="00255C06" w:rsidRDefault="00255C06" w:rsidP="002607E7">
      <w:pPr>
        <w:spacing w:after="0" w:line="240" w:lineRule="auto"/>
      </w:pPr>
      <w:r>
        <w:separator/>
      </w:r>
    </w:p>
  </w:footnote>
  <w:footnote w:type="continuationSeparator" w:id="0">
    <w:p w14:paraId="246BA657" w14:textId="77777777" w:rsidR="00255C06" w:rsidRDefault="00255C06" w:rsidP="00260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620B"/>
    <w:multiLevelType w:val="hybridMultilevel"/>
    <w:tmpl w:val="16367E1E"/>
    <w:lvl w:ilvl="0" w:tplc="FB7446EE">
      <w:start w:val="1"/>
      <w:numFmt w:val="bullet"/>
      <w:lvlText w:val="-"/>
      <w:lvlJc w:val="left"/>
      <w:pPr>
        <w:ind w:left="786" w:hanging="360"/>
      </w:pPr>
      <w:rPr>
        <w:rFonts w:ascii="Times New Roman" w:eastAsiaTheme="minorEastAsia" w:hAnsi="Times New Roman" w:cs="Times New Roman" w:hint="default"/>
      </w:rPr>
    </w:lvl>
    <w:lvl w:ilvl="1" w:tplc="10090003" w:tentative="1">
      <w:start w:val="1"/>
      <w:numFmt w:val="bullet"/>
      <w:lvlText w:val="o"/>
      <w:lvlJc w:val="left"/>
      <w:pPr>
        <w:ind w:left="1582" w:hanging="360"/>
      </w:pPr>
      <w:rPr>
        <w:rFonts w:ascii="Courier New" w:hAnsi="Courier New" w:cs="Courier New" w:hint="default"/>
      </w:rPr>
    </w:lvl>
    <w:lvl w:ilvl="2" w:tplc="10090005" w:tentative="1">
      <w:start w:val="1"/>
      <w:numFmt w:val="bullet"/>
      <w:lvlText w:val=""/>
      <w:lvlJc w:val="left"/>
      <w:pPr>
        <w:ind w:left="2302" w:hanging="360"/>
      </w:pPr>
      <w:rPr>
        <w:rFonts w:ascii="Wingdings" w:hAnsi="Wingdings" w:hint="default"/>
      </w:rPr>
    </w:lvl>
    <w:lvl w:ilvl="3" w:tplc="10090001" w:tentative="1">
      <w:start w:val="1"/>
      <w:numFmt w:val="bullet"/>
      <w:lvlText w:val=""/>
      <w:lvlJc w:val="left"/>
      <w:pPr>
        <w:ind w:left="3022" w:hanging="360"/>
      </w:pPr>
      <w:rPr>
        <w:rFonts w:ascii="Symbol" w:hAnsi="Symbol" w:hint="default"/>
      </w:rPr>
    </w:lvl>
    <w:lvl w:ilvl="4" w:tplc="10090003" w:tentative="1">
      <w:start w:val="1"/>
      <w:numFmt w:val="bullet"/>
      <w:lvlText w:val="o"/>
      <w:lvlJc w:val="left"/>
      <w:pPr>
        <w:ind w:left="3742" w:hanging="360"/>
      </w:pPr>
      <w:rPr>
        <w:rFonts w:ascii="Courier New" w:hAnsi="Courier New" w:cs="Courier New" w:hint="default"/>
      </w:rPr>
    </w:lvl>
    <w:lvl w:ilvl="5" w:tplc="10090005" w:tentative="1">
      <w:start w:val="1"/>
      <w:numFmt w:val="bullet"/>
      <w:lvlText w:val=""/>
      <w:lvlJc w:val="left"/>
      <w:pPr>
        <w:ind w:left="4462" w:hanging="360"/>
      </w:pPr>
      <w:rPr>
        <w:rFonts w:ascii="Wingdings" w:hAnsi="Wingdings" w:hint="default"/>
      </w:rPr>
    </w:lvl>
    <w:lvl w:ilvl="6" w:tplc="10090001" w:tentative="1">
      <w:start w:val="1"/>
      <w:numFmt w:val="bullet"/>
      <w:lvlText w:val=""/>
      <w:lvlJc w:val="left"/>
      <w:pPr>
        <w:ind w:left="5182" w:hanging="360"/>
      </w:pPr>
      <w:rPr>
        <w:rFonts w:ascii="Symbol" w:hAnsi="Symbol" w:hint="default"/>
      </w:rPr>
    </w:lvl>
    <w:lvl w:ilvl="7" w:tplc="10090003" w:tentative="1">
      <w:start w:val="1"/>
      <w:numFmt w:val="bullet"/>
      <w:lvlText w:val="o"/>
      <w:lvlJc w:val="left"/>
      <w:pPr>
        <w:ind w:left="5902" w:hanging="360"/>
      </w:pPr>
      <w:rPr>
        <w:rFonts w:ascii="Courier New" w:hAnsi="Courier New" w:cs="Courier New" w:hint="default"/>
      </w:rPr>
    </w:lvl>
    <w:lvl w:ilvl="8" w:tplc="10090005" w:tentative="1">
      <w:start w:val="1"/>
      <w:numFmt w:val="bullet"/>
      <w:lvlText w:val=""/>
      <w:lvlJc w:val="left"/>
      <w:pPr>
        <w:ind w:left="6622" w:hanging="360"/>
      </w:pPr>
      <w:rPr>
        <w:rFonts w:ascii="Wingdings" w:hAnsi="Wingdings" w:hint="default"/>
      </w:rPr>
    </w:lvl>
  </w:abstractNum>
  <w:abstractNum w:abstractNumId="1" w15:restartNumberingAfterBreak="0">
    <w:nsid w:val="0C50108B"/>
    <w:multiLevelType w:val="multilevel"/>
    <w:tmpl w:val="A47CAA2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2B4B8D"/>
    <w:multiLevelType w:val="multilevel"/>
    <w:tmpl w:val="D7C4202C"/>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15AC153B"/>
    <w:multiLevelType w:val="hybridMultilevel"/>
    <w:tmpl w:val="7D2A4BF2"/>
    <w:lvl w:ilvl="0" w:tplc="FB7446EE">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4" w15:restartNumberingAfterBreak="0">
    <w:nsid w:val="171F4465"/>
    <w:multiLevelType w:val="hybridMultilevel"/>
    <w:tmpl w:val="56A8D912"/>
    <w:lvl w:ilvl="0" w:tplc="FB7446EE">
      <w:start w:val="1"/>
      <w:numFmt w:val="bullet"/>
      <w:lvlText w:val="-"/>
      <w:lvlJc w:val="left"/>
      <w:pPr>
        <w:ind w:left="928" w:hanging="360"/>
      </w:pPr>
      <w:rPr>
        <w:rFonts w:ascii="Times New Roman" w:eastAsiaTheme="minorEastAsia" w:hAnsi="Times New Roman" w:cs="Times New Roman"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5" w15:restartNumberingAfterBreak="0">
    <w:nsid w:val="1C6631B7"/>
    <w:multiLevelType w:val="hybridMultilevel"/>
    <w:tmpl w:val="F09053D6"/>
    <w:lvl w:ilvl="0" w:tplc="10090001">
      <w:start w:val="1"/>
      <w:numFmt w:val="bullet"/>
      <w:lvlText w:val=""/>
      <w:lvlJc w:val="left"/>
      <w:pPr>
        <w:ind w:left="786" w:hanging="360"/>
      </w:pPr>
      <w:rPr>
        <w:rFonts w:ascii="Symbol" w:hAnsi="Symbol" w:hint="default"/>
      </w:rPr>
    </w:lvl>
    <w:lvl w:ilvl="1" w:tplc="10090003" w:tentative="1">
      <w:start w:val="1"/>
      <w:numFmt w:val="bullet"/>
      <w:lvlText w:val="o"/>
      <w:lvlJc w:val="left"/>
      <w:pPr>
        <w:ind w:left="1506" w:hanging="360"/>
      </w:pPr>
      <w:rPr>
        <w:rFonts w:ascii="Courier New" w:hAnsi="Courier New" w:cs="Courier New" w:hint="default"/>
      </w:rPr>
    </w:lvl>
    <w:lvl w:ilvl="2" w:tplc="10090005" w:tentative="1">
      <w:start w:val="1"/>
      <w:numFmt w:val="bullet"/>
      <w:lvlText w:val=""/>
      <w:lvlJc w:val="left"/>
      <w:pPr>
        <w:ind w:left="2226" w:hanging="360"/>
      </w:pPr>
      <w:rPr>
        <w:rFonts w:ascii="Wingdings" w:hAnsi="Wingdings" w:hint="default"/>
      </w:rPr>
    </w:lvl>
    <w:lvl w:ilvl="3" w:tplc="10090001" w:tentative="1">
      <w:start w:val="1"/>
      <w:numFmt w:val="bullet"/>
      <w:lvlText w:val=""/>
      <w:lvlJc w:val="left"/>
      <w:pPr>
        <w:ind w:left="2946" w:hanging="360"/>
      </w:pPr>
      <w:rPr>
        <w:rFonts w:ascii="Symbol" w:hAnsi="Symbol" w:hint="default"/>
      </w:rPr>
    </w:lvl>
    <w:lvl w:ilvl="4" w:tplc="10090003" w:tentative="1">
      <w:start w:val="1"/>
      <w:numFmt w:val="bullet"/>
      <w:lvlText w:val="o"/>
      <w:lvlJc w:val="left"/>
      <w:pPr>
        <w:ind w:left="3666" w:hanging="360"/>
      </w:pPr>
      <w:rPr>
        <w:rFonts w:ascii="Courier New" w:hAnsi="Courier New" w:cs="Courier New" w:hint="default"/>
      </w:rPr>
    </w:lvl>
    <w:lvl w:ilvl="5" w:tplc="10090005" w:tentative="1">
      <w:start w:val="1"/>
      <w:numFmt w:val="bullet"/>
      <w:lvlText w:val=""/>
      <w:lvlJc w:val="left"/>
      <w:pPr>
        <w:ind w:left="4386" w:hanging="360"/>
      </w:pPr>
      <w:rPr>
        <w:rFonts w:ascii="Wingdings" w:hAnsi="Wingdings" w:hint="default"/>
      </w:rPr>
    </w:lvl>
    <w:lvl w:ilvl="6" w:tplc="10090001" w:tentative="1">
      <w:start w:val="1"/>
      <w:numFmt w:val="bullet"/>
      <w:lvlText w:val=""/>
      <w:lvlJc w:val="left"/>
      <w:pPr>
        <w:ind w:left="5106" w:hanging="360"/>
      </w:pPr>
      <w:rPr>
        <w:rFonts w:ascii="Symbol" w:hAnsi="Symbol" w:hint="default"/>
      </w:rPr>
    </w:lvl>
    <w:lvl w:ilvl="7" w:tplc="10090003" w:tentative="1">
      <w:start w:val="1"/>
      <w:numFmt w:val="bullet"/>
      <w:lvlText w:val="o"/>
      <w:lvlJc w:val="left"/>
      <w:pPr>
        <w:ind w:left="5826" w:hanging="360"/>
      </w:pPr>
      <w:rPr>
        <w:rFonts w:ascii="Courier New" w:hAnsi="Courier New" w:cs="Courier New" w:hint="default"/>
      </w:rPr>
    </w:lvl>
    <w:lvl w:ilvl="8" w:tplc="10090005" w:tentative="1">
      <w:start w:val="1"/>
      <w:numFmt w:val="bullet"/>
      <w:lvlText w:val=""/>
      <w:lvlJc w:val="left"/>
      <w:pPr>
        <w:ind w:left="6546" w:hanging="360"/>
      </w:pPr>
      <w:rPr>
        <w:rFonts w:ascii="Wingdings" w:hAnsi="Wingdings" w:hint="default"/>
      </w:rPr>
    </w:lvl>
  </w:abstractNum>
  <w:abstractNum w:abstractNumId="6" w15:restartNumberingAfterBreak="0">
    <w:nsid w:val="1E317D6C"/>
    <w:multiLevelType w:val="hybridMultilevel"/>
    <w:tmpl w:val="A2565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05C24"/>
    <w:multiLevelType w:val="hybridMultilevel"/>
    <w:tmpl w:val="BC905C12"/>
    <w:lvl w:ilvl="0" w:tplc="01E403EC">
      <w:start w:val="1"/>
      <w:numFmt w:val="decimal"/>
      <w:lvlText w:val="%1."/>
      <w:lvlJc w:val="left"/>
      <w:pPr>
        <w:ind w:left="57" w:hanging="57"/>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9F5786"/>
    <w:multiLevelType w:val="hybridMultilevel"/>
    <w:tmpl w:val="E5521DF2"/>
    <w:lvl w:ilvl="0" w:tplc="33D6028A">
      <w:start w:val="1"/>
      <w:numFmt w:val="decimal"/>
      <w:lvlText w:val="%1."/>
      <w:lvlJc w:val="left"/>
      <w:pPr>
        <w:ind w:left="0" w:firstLine="0"/>
      </w:pPr>
      <w:rPr>
        <w:rFonts w:hint="default"/>
        <w:sz w:val="24"/>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DE8478E"/>
    <w:multiLevelType w:val="multilevel"/>
    <w:tmpl w:val="9638585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6B6611"/>
    <w:multiLevelType w:val="hybridMultilevel"/>
    <w:tmpl w:val="D20CBC70"/>
    <w:lvl w:ilvl="0" w:tplc="E57C8012">
      <w:start w:val="1"/>
      <w:numFmt w:val="bullet"/>
      <w:lvlText w:val="-"/>
      <w:lvlJc w:val="left"/>
      <w:pPr>
        <w:ind w:left="644" w:hanging="360"/>
      </w:pPr>
      <w:rPr>
        <w:rFonts w:ascii="Times New Roman" w:eastAsiaTheme="minorEastAsia" w:hAnsi="Times New Roman" w:cs="Times New Roman"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1" w15:restartNumberingAfterBreak="0">
    <w:nsid w:val="443143B8"/>
    <w:multiLevelType w:val="multilevel"/>
    <w:tmpl w:val="3874135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45A6D09"/>
    <w:multiLevelType w:val="multilevel"/>
    <w:tmpl w:val="901E4B0A"/>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79E3B2E"/>
    <w:multiLevelType w:val="hybridMultilevel"/>
    <w:tmpl w:val="E05CEE66"/>
    <w:lvl w:ilvl="0" w:tplc="234EAC3A">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B5A0F23"/>
    <w:multiLevelType w:val="multilevel"/>
    <w:tmpl w:val="B5981F38"/>
    <w:lvl w:ilvl="0">
      <w:start w:val="3"/>
      <w:numFmt w:val="decimal"/>
      <w:lvlText w:val="%1"/>
      <w:lvlJc w:val="left"/>
      <w:pPr>
        <w:ind w:left="360" w:hanging="360"/>
      </w:pPr>
      <w:rPr>
        <w:rFonts w:hint="default"/>
        <w:b w:val="0"/>
        <w:i/>
      </w:rPr>
    </w:lvl>
    <w:lvl w:ilvl="1">
      <w:start w:val="1"/>
      <w:numFmt w:val="decimal"/>
      <w:lvlText w:val="%1.%2"/>
      <w:lvlJc w:val="left"/>
      <w:pPr>
        <w:ind w:left="360" w:hanging="360"/>
      </w:pPr>
      <w:rPr>
        <w:rFonts w:hint="default"/>
        <w:b w:val="0"/>
        <w:i/>
      </w:rPr>
    </w:lvl>
    <w:lvl w:ilvl="2">
      <w:start w:val="1"/>
      <w:numFmt w:val="decimal"/>
      <w:lvlText w:val="%1.%2.%3"/>
      <w:lvlJc w:val="left"/>
      <w:pPr>
        <w:ind w:left="720" w:hanging="720"/>
      </w:pPr>
      <w:rPr>
        <w:rFonts w:hint="default"/>
        <w:b w:val="0"/>
        <w:i/>
      </w:rPr>
    </w:lvl>
    <w:lvl w:ilvl="3">
      <w:start w:val="1"/>
      <w:numFmt w:val="decimal"/>
      <w:lvlText w:val="%1.%2.%3.%4"/>
      <w:lvlJc w:val="left"/>
      <w:pPr>
        <w:ind w:left="720" w:hanging="720"/>
      </w:pPr>
      <w:rPr>
        <w:rFonts w:hint="default"/>
        <w:b w:val="0"/>
        <w:i/>
      </w:rPr>
    </w:lvl>
    <w:lvl w:ilvl="4">
      <w:start w:val="1"/>
      <w:numFmt w:val="decimal"/>
      <w:lvlText w:val="%1.%2.%3.%4.%5"/>
      <w:lvlJc w:val="left"/>
      <w:pPr>
        <w:ind w:left="720" w:hanging="720"/>
      </w:pPr>
      <w:rPr>
        <w:rFonts w:hint="default"/>
        <w:b w:val="0"/>
        <w:i/>
      </w:rPr>
    </w:lvl>
    <w:lvl w:ilvl="5">
      <w:start w:val="1"/>
      <w:numFmt w:val="decimal"/>
      <w:lvlText w:val="%1.%2.%3.%4.%5.%6"/>
      <w:lvlJc w:val="left"/>
      <w:pPr>
        <w:ind w:left="1080" w:hanging="1080"/>
      </w:pPr>
      <w:rPr>
        <w:rFonts w:hint="default"/>
        <w:b w:val="0"/>
        <w:i/>
      </w:rPr>
    </w:lvl>
    <w:lvl w:ilvl="6">
      <w:start w:val="1"/>
      <w:numFmt w:val="decimal"/>
      <w:lvlText w:val="%1.%2.%3.%4.%5.%6.%7"/>
      <w:lvlJc w:val="left"/>
      <w:pPr>
        <w:ind w:left="1080" w:hanging="1080"/>
      </w:pPr>
      <w:rPr>
        <w:rFonts w:hint="default"/>
        <w:b w:val="0"/>
        <w:i/>
      </w:rPr>
    </w:lvl>
    <w:lvl w:ilvl="7">
      <w:start w:val="1"/>
      <w:numFmt w:val="decimal"/>
      <w:lvlText w:val="%1.%2.%3.%4.%5.%6.%7.%8"/>
      <w:lvlJc w:val="left"/>
      <w:pPr>
        <w:ind w:left="1440" w:hanging="1440"/>
      </w:pPr>
      <w:rPr>
        <w:rFonts w:hint="default"/>
        <w:b w:val="0"/>
        <w:i/>
      </w:rPr>
    </w:lvl>
    <w:lvl w:ilvl="8">
      <w:start w:val="1"/>
      <w:numFmt w:val="decimal"/>
      <w:lvlText w:val="%1.%2.%3.%4.%5.%6.%7.%8.%9"/>
      <w:lvlJc w:val="left"/>
      <w:pPr>
        <w:ind w:left="1440" w:hanging="1440"/>
      </w:pPr>
      <w:rPr>
        <w:rFonts w:hint="default"/>
        <w:b w:val="0"/>
        <w:i/>
      </w:rPr>
    </w:lvl>
  </w:abstractNum>
  <w:abstractNum w:abstractNumId="15" w15:restartNumberingAfterBreak="0">
    <w:nsid w:val="522E7AD4"/>
    <w:multiLevelType w:val="multilevel"/>
    <w:tmpl w:val="EC3A12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B62DC"/>
    <w:multiLevelType w:val="multilevel"/>
    <w:tmpl w:val="B3F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295017E"/>
    <w:multiLevelType w:val="hybridMultilevel"/>
    <w:tmpl w:val="865CF2B0"/>
    <w:lvl w:ilvl="0" w:tplc="4C2ECDD6">
      <w:start w:val="1"/>
      <w:numFmt w:val="decimal"/>
      <w:lvlText w:val="%1."/>
      <w:lvlJc w:val="left"/>
      <w:pPr>
        <w:ind w:left="72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74E3FE9"/>
    <w:multiLevelType w:val="multilevel"/>
    <w:tmpl w:val="2326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7223F4"/>
    <w:multiLevelType w:val="multilevel"/>
    <w:tmpl w:val="0C4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3B29C0"/>
    <w:multiLevelType w:val="hybridMultilevel"/>
    <w:tmpl w:val="247AC33A"/>
    <w:lvl w:ilvl="0" w:tplc="CBFE6250">
      <w:start w:val="1"/>
      <w:numFmt w:val="decimal"/>
      <w:suff w:val="nothing"/>
      <w:lvlText w:val="%1."/>
      <w:lvlJc w:val="left"/>
      <w:pPr>
        <w:ind w:left="284" w:hanging="284"/>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CFA5D07"/>
    <w:multiLevelType w:val="multilevel"/>
    <w:tmpl w:val="64848CDC"/>
    <w:lvl w:ilvl="0">
      <w:start w:val="1"/>
      <w:numFmt w:val="bullet"/>
      <w:lvlText w:val=""/>
      <w:lvlJc w:val="left"/>
      <w:pPr>
        <w:tabs>
          <w:tab w:val="num"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16cid:durableId="3942367">
    <w:abstractNumId w:val="6"/>
  </w:num>
  <w:num w:numId="2" w16cid:durableId="250163117">
    <w:abstractNumId w:val="16"/>
  </w:num>
  <w:num w:numId="3" w16cid:durableId="203521528">
    <w:abstractNumId w:val="15"/>
  </w:num>
  <w:num w:numId="4" w16cid:durableId="693073995">
    <w:abstractNumId w:val="18"/>
  </w:num>
  <w:num w:numId="5" w16cid:durableId="1492404990">
    <w:abstractNumId w:val="19"/>
  </w:num>
  <w:num w:numId="6" w16cid:durableId="1184787009">
    <w:abstractNumId w:val="21"/>
    <w:lvlOverride w:ilvl="0"/>
    <w:lvlOverride w:ilvl="1">
      <w:startOverride w:val="1"/>
    </w:lvlOverride>
    <w:lvlOverride w:ilvl="2"/>
    <w:lvlOverride w:ilvl="3"/>
    <w:lvlOverride w:ilvl="4"/>
    <w:lvlOverride w:ilvl="5"/>
    <w:lvlOverride w:ilvl="6"/>
    <w:lvlOverride w:ilvl="7"/>
    <w:lvlOverride w:ilvl="8"/>
  </w:num>
  <w:num w:numId="7" w16cid:durableId="1750882201">
    <w:abstractNumId w:val="7"/>
  </w:num>
  <w:num w:numId="8" w16cid:durableId="1708335737">
    <w:abstractNumId w:val="8"/>
  </w:num>
  <w:num w:numId="9" w16cid:durableId="1762026943">
    <w:abstractNumId w:val="20"/>
  </w:num>
  <w:num w:numId="10" w16cid:durableId="643391845">
    <w:abstractNumId w:val="17"/>
  </w:num>
  <w:num w:numId="11" w16cid:durableId="1716852553">
    <w:abstractNumId w:val="2"/>
  </w:num>
  <w:num w:numId="12" w16cid:durableId="1815953237">
    <w:abstractNumId w:val="10"/>
  </w:num>
  <w:num w:numId="13" w16cid:durableId="474028213">
    <w:abstractNumId w:val="3"/>
  </w:num>
  <w:num w:numId="14" w16cid:durableId="1294948607">
    <w:abstractNumId w:val="0"/>
  </w:num>
  <w:num w:numId="15" w16cid:durableId="1293630014">
    <w:abstractNumId w:val="4"/>
  </w:num>
  <w:num w:numId="16" w16cid:durableId="2068601305">
    <w:abstractNumId w:val="5"/>
  </w:num>
  <w:num w:numId="17" w16cid:durableId="524365183">
    <w:abstractNumId w:val="1"/>
  </w:num>
  <w:num w:numId="18" w16cid:durableId="374817214">
    <w:abstractNumId w:val="14"/>
  </w:num>
  <w:num w:numId="19" w16cid:durableId="1983777709">
    <w:abstractNumId w:val="11"/>
  </w:num>
  <w:num w:numId="20" w16cid:durableId="2021858608">
    <w:abstractNumId w:val="9"/>
  </w:num>
  <w:num w:numId="21" w16cid:durableId="707334617">
    <w:abstractNumId w:val="12"/>
  </w:num>
  <w:num w:numId="22" w16cid:durableId="10153016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6D7"/>
    <w:rsid w:val="00004100"/>
    <w:rsid w:val="0000518E"/>
    <w:rsid w:val="00007362"/>
    <w:rsid w:val="00012036"/>
    <w:rsid w:val="00012CAB"/>
    <w:rsid w:val="00013DAE"/>
    <w:rsid w:val="0001485E"/>
    <w:rsid w:val="00026997"/>
    <w:rsid w:val="00027376"/>
    <w:rsid w:val="00062BAB"/>
    <w:rsid w:val="00064071"/>
    <w:rsid w:val="00066D84"/>
    <w:rsid w:val="0008719C"/>
    <w:rsid w:val="000876FD"/>
    <w:rsid w:val="00090B84"/>
    <w:rsid w:val="00093C88"/>
    <w:rsid w:val="000B4F63"/>
    <w:rsid w:val="000B63B5"/>
    <w:rsid w:val="000C064D"/>
    <w:rsid w:val="000C314B"/>
    <w:rsid w:val="000E02B2"/>
    <w:rsid w:val="000E1EE9"/>
    <w:rsid w:val="000E23E7"/>
    <w:rsid w:val="000E5700"/>
    <w:rsid w:val="00106B3A"/>
    <w:rsid w:val="0014504A"/>
    <w:rsid w:val="0016150C"/>
    <w:rsid w:val="00173BE0"/>
    <w:rsid w:val="0019456B"/>
    <w:rsid w:val="001A2E71"/>
    <w:rsid w:val="001B54C6"/>
    <w:rsid w:val="001B6EF2"/>
    <w:rsid w:val="001C1A36"/>
    <w:rsid w:val="001C29B0"/>
    <w:rsid w:val="001C6508"/>
    <w:rsid w:val="001C78B8"/>
    <w:rsid w:val="001D3477"/>
    <w:rsid w:val="001D4E88"/>
    <w:rsid w:val="001D57CF"/>
    <w:rsid w:val="001F5444"/>
    <w:rsid w:val="0020298F"/>
    <w:rsid w:val="00212C2D"/>
    <w:rsid w:val="002328F8"/>
    <w:rsid w:val="00235C41"/>
    <w:rsid w:val="00236D70"/>
    <w:rsid w:val="00237C80"/>
    <w:rsid w:val="00255C06"/>
    <w:rsid w:val="002607E7"/>
    <w:rsid w:val="002619B6"/>
    <w:rsid w:val="00265BFF"/>
    <w:rsid w:val="002A078C"/>
    <w:rsid w:val="002C4933"/>
    <w:rsid w:val="002C4AA2"/>
    <w:rsid w:val="002D0C5B"/>
    <w:rsid w:val="002E5B4E"/>
    <w:rsid w:val="002F6FEF"/>
    <w:rsid w:val="003060FD"/>
    <w:rsid w:val="00321197"/>
    <w:rsid w:val="003257BA"/>
    <w:rsid w:val="003470FF"/>
    <w:rsid w:val="003471B3"/>
    <w:rsid w:val="0036107F"/>
    <w:rsid w:val="00364351"/>
    <w:rsid w:val="00381F66"/>
    <w:rsid w:val="0038793C"/>
    <w:rsid w:val="00390383"/>
    <w:rsid w:val="003961FF"/>
    <w:rsid w:val="003A78C6"/>
    <w:rsid w:val="003B64BB"/>
    <w:rsid w:val="003C1D99"/>
    <w:rsid w:val="003C4CF5"/>
    <w:rsid w:val="003D4EE1"/>
    <w:rsid w:val="003D5906"/>
    <w:rsid w:val="003D75FA"/>
    <w:rsid w:val="003E0BAF"/>
    <w:rsid w:val="003E5B55"/>
    <w:rsid w:val="003E6218"/>
    <w:rsid w:val="003F7BE7"/>
    <w:rsid w:val="00403266"/>
    <w:rsid w:val="00403472"/>
    <w:rsid w:val="00407572"/>
    <w:rsid w:val="00417859"/>
    <w:rsid w:val="0042399A"/>
    <w:rsid w:val="00442670"/>
    <w:rsid w:val="004431CE"/>
    <w:rsid w:val="004431FB"/>
    <w:rsid w:val="004521DB"/>
    <w:rsid w:val="0045454C"/>
    <w:rsid w:val="00461B50"/>
    <w:rsid w:val="00463097"/>
    <w:rsid w:val="00470CC6"/>
    <w:rsid w:val="00494187"/>
    <w:rsid w:val="004A7738"/>
    <w:rsid w:val="004C0D0F"/>
    <w:rsid w:val="004C7E8F"/>
    <w:rsid w:val="004D59A9"/>
    <w:rsid w:val="004D78C7"/>
    <w:rsid w:val="004E2DA6"/>
    <w:rsid w:val="004E696E"/>
    <w:rsid w:val="004E6EFF"/>
    <w:rsid w:val="004E7CD9"/>
    <w:rsid w:val="004F4F20"/>
    <w:rsid w:val="00505457"/>
    <w:rsid w:val="005241D7"/>
    <w:rsid w:val="00527AFE"/>
    <w:rsid w:val="0054225A"/>
    <w:rsid w:val="00555B73"/>
    <w:rsid w:val="00560539"/>
    <w:rsid w:val="00571EFF"/>
    <w:rsid w:val="005950ED"/>
    <w:rsid w:val="005A26A7"/>
    <w:rsid w:val="005C5CC6"/>
    <w:rsid w:val="005D6E24"/>
    <w:rsid w:val="005E012C"/>
    <w:rsid w:val="005E126B"/>
    <w:rsid w:val="005E1438"/>
    <w:rsid w:val="005E5231"/>
    <w:rsid w:val="005F7483"/>
    <w:rsid w:val="00603D73"/>
    <w:rsid w:val="00634A53"/>
    <w:rsid w:val="00660D06"/>
    <w:rsid w:val="0066390C"/>
    <w:rsid w:val="00674050"/>
    <w:rsid w:val="00674FBF"/>
    <w:rsid w:val="00680BA9"/>
    <w:rsid w:val="00691F5F"/>
    <w:rsid w:val="00692D70"/>
    <w:rsid w:val="006934F7"/>
    <w:rsid w:val="006A3022"/>
    <w:rsid w:val="006B6B18"/>
    <w:rsid w:val="006D190A"/>
    <w:rsid w:val="006D55DC"/>
    <w:rsid w:val="006D588A"/>
    <w:rsid w:val="006D75B8"/>
    <w:rsid w:val="006D7C2F"/>
    <w:rsid w:val="0071591F"/>
    <w:rsid w:val="0074641A"/>
    <w:rsid w:val="00746777"/>
    <w:rsid w:val="0075547F"/>
    <w:rsid w:val="00762C20"/>
    <w:rsid w:val="00785007"/>
    <w:rsid w:val="00796831"/>
    <w:rsid w:val="007A5E0B"/>
    <w:rsid w:val="007B36AF"/>
    <w:rsid w:val="007B7236"/>
    <w:rsid w:val="007D0CE3"/>
    <w:rsid w:val="007D622F"/>
    <w:rsid w:val="00804B1C"/>
    <w:rsid w:val="008136D7"/>
    <w:rsid w:val="00822FE8"/>
    <w:rsid w:val="008235BC"/>
    <w:rsid w:val="00831879"/>
    <w:rsid w:val="00831AAB"/>
    <w:rsid w:val="00833D7C"/>
    <w:rsid w:val="00843007"/>
    <w:rsid w:val="0085185A"/>
    <w:rsid w:val="00856EA2"/>
    <w:rsid w:val="00864681"/>
    <w:rsid w:val="00873E65"/>
    <w:rsid w:val="0087596E"/>
    <w:rsid w:val="00880E14"/>
    <w:rsid w:val="00893116"/>
    <w:rsid w:val="008B4E39"/>
    <w:rsid w:val="008E057F"/>
    <w:rsid w:val="008F244A"/>
    <w:rsid w:val="008F50A2"/>
    <w:rsid w:val="00904F1F"/>
    <w:rsid w:val="00915549"/>
    <w:rsid w:val="009214D7"/>
    <w:rsid w:val="009306CD"/>
    <w:rsid w:val="00941849"/>
    <w:rsid w:val="00953203"/>
    <w:rsid w:val="009917FF"/>
    <w:rsid w:val="009C2A6E"/>
    <w:rsid w:val="009E0AE5"/>
    <w:rsid w:val="009E6D71"/>
    <w:rsid w:val="009F2CF9"/>
    <w:rsid w:val="00A07C99"/>
    <w:rsid w:val="00A3233B"/>
    <w:rsid w:val="00A450AC"/>
    <w:rsid w:val="00A513AB"/>
    <w:rsid w:val="00A579EC"/>
    <w:rsid w:val="00A62C53"/>
    <w:rsid w:val="00A74637"/>
    <w:rsid w:val="00A74B9B"/>
    <w:rsid w:val="00A83BDC"/>
    <w:rsid w:val="00A92BC1"/>
    <w:rsid w:val="00AA1A79"/>
    <w:rsid w:val="00AB3836"/>
    <w:rsid w:val="00AB4F0E"/>
    <w:rsid w:val="00AD6A1D"/>
    <w:rsid w:val="00AF3D71"/>
    <w:rsid w:val="00B03363"/>
    <w:rsid w:val="00B10D5D"/>
    <w:rsid w:val="00B15568"/>
    <w:rsid w:val="00B15B05"/>
    <w:rsid w:val="00B16B00"/>
    <w:rsid w:val="00B37AC6"/>
    <w:rsid w:val="00B42D86"/>
    <w:rsid w:val="00B47931"/>
    <w:rsid w:val="00B604B6"/>
    <w:rsid w:val="00B67422"/>
    <w:rsid w:val="00B76CDE"/>
    <w:rsid w:val="00BA1CD9"/>
    <w:rsid w:val="00BB1082"/>
    <w:rsid w:val="00BB374C"/>
    <w:rsid w:val="00BB701A"/>
    <w:rsid w:val="00BC1D42"/>
    <w:rsid w:val="00BC4E88"/>
    <w:rsid w:val="00BD55E2"/>
    <w:rsid w:val="00C05867"/>
    <w:rsid w:val="00C06F8F"/>
    <w:rsid w:val="00C101D3"/>
    <w:rsid w:val="00C131D2"/>
    <w:rsid w:val="00C13A9C"/>
    <w:rsid w:val="00C14A1A"/>
    <w:rsid w:val="00C275DD"/>
    <w:rsid w:val="00C3068B"/>
    <w:rsid w:val="00C40621"/>
    <w:rsid w:val="00C444A9"/>
    <w:rsid w:val="00C5426D"/>
    <w:rsid w:val="00C63A8B"/>
    <w:rsid w:val="00C73ACE"/>
    <w:rsid w:val="00C752F1"/>
    <w:rsid w:val="00C95FC1"/>
    <w:rsid w:val="00CA0C40"/>
    <w:rsid w:val="00CB0304"/>
    <w:rsid w:val="00CB3A0C"/>
    <w:rsid w:val="00CC5114"/>
    <w:rsid w:val="00CE41DE"/>
    <w:rsid w:val="00CF0C1C"/>
    <w:rsid w:val="00CF7E7F"/>
    <w:rsid w:val="00D00701"/>
    <w:rsid w:val="00D01528"/>
    <w:rsid w:val="00D05A41"/>
    <w:rsid w:val="00D175AF"/>
    <w:rsid w:val="00D1769B"/>
    <w:rsid w:val="00D176C2"/>
    <w:rsid w:val="00D30DC8"/>
    <w:rsid w:val="00D33B65"/>
    <w:rsid w:val="00D37175"/>
    <w:rsid w:val="00D52FE3"/>
    <w:rsid w:val="00D57CA2"/>
    <w:rsid w:val="00D65918"/>
    <w:rsid w:val="00D84929"/>
    <w:rsid w:val="00D86456"/>
    <w:rsid w:val="00DB05D5"/>
    <w:rsid w:val="00DD2CC7"/>
    <w:rsid w:val="00E07F00"/>
    <w:rsid w:val="00E2235F"/>
    <w:rsid w:val="00E3424D"/>
    <w:rsid w:val="00E34704"/>
    <w:rsid w:val="00E363AA"/>
    <w:rsid w:val="00E40E2D"/>
    <w:rsid w:val="00E474CD"/>
    <w:rsid w:val="00E561EE"/>
    <w:rsid w:val="00E86FFB"/>
    <w:rsid w:val="00E9361D"/>
    <w:rsid w:val="00EB4B4A"/>
    <w:rsid w:val="00EC386A"/>
    <w:rsid w:val="00ED6613"/>
    <w:rsid w:val="00EF1CD6"/>
    <w:rsid w:val="00F00EB1"/>
    <w:rsid w:val="00F275D3"/>
    <w:rsid w:val="00F53FC9"/>
    <w:rsid w:val="00F77F87"/>
    <w:rsid w:val="00F83C98"/>
    <w:rsid w:val="00FC51A8"/>
    <w:rsid w:val="00FD7051"/>
    <w:rsid w:val="00FD7D2B"/>
    <w:rsid w:val="00FE37A7"/>
    <w:rsid w:val="00FE56A7"/>
    <w:rsid w:val="00FF232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A8348"/>
  <w15:chartTrackingRefBased/>
  <w15:docId w15:val="{803182F4-3EB0-4EC1-96F5-95F13B0C8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6D7"/>
    <w:rPr>
      <w:rFonts w:eastAsiaTheme="majorEastAsia" w:cstheme="majorBidi"/>
      <w:color w:val="272727" w:themeColor="text1" w:themeTint="D8"/>
    </w:rPr>
  </w:style>
  <w:style w:type="paragraph" w:styleId="Title">
    <w:name w:val="Title"/>
    <w:basedOn w:val="Normal"/>
    <w:next w:val="Normal"/>
    <w:link w:val="TitleChar"/>
    <w:uiPriority w:val="10"/>
    <w:qFormat/>
    <w:rsid w:val="00813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6D7"/>
    <w:pPr>
      <w:spacing w:before="160"/>
      <w:jc w:val="center"/>
    </w:pPr>
    <w:rPr>
      <w:i/>
      <w:iCs/>
      <w:color w:val="404040" w:themeColor="text1" w:themeTint="BF"/>
    </w:rPr>
  </w:style>
  <w:style w:type="character" w:customStyle="1" w:styleId="QuoteChar">
    <w:name w:val="Quote Char"/>
    <w:basedOn w:val="DefaultParagraphFont"/>
    <w:link w:val="Quote"/>
    <w:uiPriority w:val="29"/>
    <w:rsid w:val="008136D7"/>
    <w:rPr>
      <w:i/>
      <w:iCs/>
      <w:color w:val="404040" w:themeColor="text1" w:themeTint="BF"/>
    </w:rPr>
  </w:style>
  <w:style w:type="paragraph" w:styleId="ListParagraph">
    <w:name w:val="List Paragraph"/>
    <w:basedOn w:val="Normal"/>
    <w:uiPriority w:val="34"/>
    <w:qFormat/>
    <w:rsid w:val="008136D7"/>
    <w:pPr>
      <w:ind w:left="720"/>
      <w:contextualSpacing/>
    </w:pPr>
  </w:style>
  <w:style w:type="character" w:styleId="IntenseEmphasis">
    <w:name w:val="Intense Emphasis"/>
    <w:basedOn w:val="DefaultParagraphFont"/>
    <w:uiPriority w:val="21"/>
    <w:qFormat/>
    <w:rsid w:val="008136D7"/>
    <w:rPr>
      <w:i/>
      <w:iCs/>
      <w:color w:val="0F4761" w:themeColor="accent1" w:themeShade="BF"/>
    </w:rPr>
  </w:style>
  <w:style w:type="paragraph" w:styleId="IntenseQuote">
    <w:name w:val="Intense Quote"/>
    <w:basedOn w:val="Normal"/>
    <w:next w:val="Normal"/>
    <w:link w:val="IntenseQuoteChar"/>
    <w:uiPriority w:val="30"/>
    <w:qFormat/>
    <w:rsid w:val="00813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6D7"/>
    <w:rPr>
      <w:i/>
      <w:iCs/>
      <w:color w:val="0F4761" w:themeColor="accent1" w:themeShade="BF"/>
    </w:rPr>
  </w:style>
  <w:style w:type="character" w:styleId="IntenseReference">
    <w:name w:val="Intense Reference"/>
    <w:basedOn w:val="DefaultParagraphFont"/>
    <w:uiPriority w:val="32"/>
    <w:qFormat/>
    <w:rsid w:val="008136D7"/>
    <w:rPr>
      <w:b/>
      <w:bCs/>
      <w:smallCaps/>
      <w:color w:val="0F4761" w:themeColor="accent1" w:themeShade="BF"/>
      <w:spacing w:val="5"/>
    </w:rPr>
  </w:style>
  <w:style w:type="table" w:styleId="TableGrid">
    <w:name w:val="Table Grid"/>
    <w:basedOn w:val="TableNormal"/>
    <w:uiPriority w:val="39"/>
    <w:rsid w:val="005A26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F5444"/>
    <w:rPr>
      <w:sz w:val="16"/>
      <w:szCs w:val="16"/>
    </w:rPr>
  </w:style>
  <w:style w:type="paragraph" w:styleId="CommentText">
    <w:name w:val="annotation text"/>
    <w:basedOn w:val="Normal"/>
    <w:link w:val="CommentTextChar"/>
    <w:uiPriority w:val="99"/>
    <w:unhideWhenUsed/>
    <w:rsid w:val="001F5444"/>
    <w:pPr>
      <w:spacing w:line="240" w:lineRule="auto"/>
    </w:pPr>
    <w:rPr>
      <w:sz w:val="20"/>
      <w:szCs w:val="20"/>
    </w:rPr>
  </w:style>
  <w:style w:type="character" w:customStyle="1" w:styleId="CommentTextChar">
    <w:name w:val="Comment Text Char"/>
    <w:basedOn w:val="DefaultParagraphFont"/>
    <w:link w:val="CommentText"/>
    <w:uiPriority w:val="99"/>
    <w:rsid w:val="001F5444"/>
    <w:rPr>
      <w:sz w:val="20"/>
      <w:szCs w:val="20"/>
    </w:rPr>
  </w:style>
  <w:style w:type="paragraph" w:styleId="CommentSubject">
    <w:name w:val="annotation subject"/>
    <w:basedOn w:val="CommentText"/>
    <w:next w:val="CommentText"/>
    <w:link w:val="CommentSubjectChar"/>
    <w:uiPriority w:val="99"/>
    <w:semiHidden/>
    <w:unhideWhenUsed/>
    <w:rsid w:val="001F5444"/>
    <w:rPr>
      <w:b/>
      <w:bCs/>
    </w:rPr>
  </w:style>
  <w:style w:type="character" w:customStyle="1" w:styleId="CommentSubjectChar">
    <w:name w:val="Comment Subject Char"/>
    <w:basedOn w:val="CommentTextChar"/>
    <w:link w:val="CommentSubject"/>
    <w:uiPriority w:val="99"/>
    <w:semiHidden/>
    <w:rsid w:val="001F5444"/>
    <w:rPr>
      <w:b/>
      <w:bCs/>
      <w:sz w:val="20"/>
      <w:szCs w:val="20"/>
    </w:rPr>
  </w:style>
  <w:style w:type="paragraph" w:styleId="Header">
    <w:name w:val="header"/>
    <w:basedOn w:val="Normal"/>
    <w:link w:val="HeaderChar"/>
    <w:uiPriority w:val="99"/>
    <w:unhideWhenUsed/>
    <w:rsid w:val="002607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7E7"/>
  </w:style>
  <w:style w:type="paragraph" w:styleId="Footer">
    <w:name w:val="footer"/>
    <w:basedOn w:val="Normal"/>
    <w:link w:val="FooterChar"/>
    <w:uiPriority w:val="99"/>
    <w:unhideWhenUsed/>
    <w:rsid w:val="002607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7E7"/>
  </w:style>
  <w:style w:type="character" w:styleId="PlaceholderText">
    <w:name w:val="Placeholder Text"/>
    <w:basedOn w:val="DefaultParagraphFont"/>
    <w:uiPriority w:val="99"/>
    <w:semiHidden/>
    <w:rsid w:val="003F7BE7"/>
    <w:rPr>
      <w:color w:val="666666"/>
    </w:rPr>
  </w:style>
  <w:style w:type="character" w:customStyle="1" w:styleId="fadeintcy7y59">
    <w:name w:val="_fadein_tcy7y_59"/>
    <w:basedOn w:val="DefaultParagraphFont"/>
    <w:rsid w:val="0054225A"/>
  </w:style>
  <w:style w:type="character" w:styleId="Hyperlink">
    <w:name w:val="Hyperlink"/>
    <w:basedOn w:val="DefaultParagraphFont"/>
    <w:uiPriority w:val="99"/>
    <w:unhideWhenUsed/>
    <w:rsid w:val="00066D84"/>
    <w:rPr>
      <w:color w:val="467886" w:themeColor="hyperlink"/>
      <w:u w:val="single"/>
    </w:rPr>
  </w:style>
  <w:style w:type="character" w:styleId="UnresolvedMention">
    <w:name w:val="Unresolved Mention"/>
    <w:basedOn w:val="DefaultParagraphFont"/>
    <w:uiPriority w:val="99"/>
    <w:semiHidden/>
    <w:unhideWhenUsed/>
    <w:rsid w:val="00066D84"/>
    <w:rPr>
      <w:color w:val="605E5C"/>
      <w:shd w:val="clear" w:color="auto" w:fill="E1DFDD"/>
    </w:rPr>
  </w:style>
  <w:style w:type="paragraph" w:styleId="NormalWeb">
    <w:name w:val="Normal (Web)"/>
    <w:basedOn w:val="Normal"/>
    <w:uiPriority w:val="99"/>
    <w:semiHidden/>
    <w:unhideWhenUsed/>
    <w:rsid w:val="00173BE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5408</TotalTime>
  <Pages>12</Pages>
  <Words>4348</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Abel</dc:creator>
  <cp:keywords/>
  <dc:description/>
  <cp:lastModifiedBy>Yeqi Sang</cp:lastModifiedBy>
  <cp:revision>290</cp:revision>
  <cp:lastPrinted>2026-04-26T16:20:00Z</cp:lastPrinted>
  <dcterms:created xsi:type="dcterms:W3CDTF">2026-04-08T13:38:00Z</dcterms:created>
  <dcterms:modified xsi:type="dcterms:W3CDTF">2026-04-27T05:18:00Z</dcterms:modified>
</cp:coreProperties>
</file>