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BE68" w14:textId="77777777" w:rsidR="00AD6A1D" w:rsidRDefault="00AD6A1D" w:rsidP="00AD6A1D">
      <w:pPr>
        <w:jc w:val="center"/>
        <w:rPr>
          <w:rFonts w:ascii="Times New Roman" w:hAnsi="Times New Roman" w:cs="Times New Roman"/>
          <w:b/>
          <w:bCs/>
        </w:rPr>
      </w:pPr>
      <w:commentRangeStart w:id="0"/>
      <w:r w:rsidRPr="00AD6A1D">
        <w:rPr>
          <w:rFonts w:ascii="Times New Roman" w:hAnsi="Times New Roman" w:cs="Times New Roman"/>
          <w:b/>
          <w:bCs/>
        </w:rPr>
        <w:t>From MinMax to MCMF: Conflict-Aware Joint Interceptor Reselection for Cooperative Multi-Target Tracking in Mobile WSNs</w:t>
      </w:r>
      <w:commentRangeEnd w:id="0"/>
      <w:r w:rsidR="002D59B9">
        <w:rPr>
          <w:rStyle w:val="CommentReference"/>
          <w:rFonts w:ascii="Times New Roman" w:hAnsi="Times New Roman" w:cs="Times New Roman"/>
          <w:b/>
          <w:bCs/>
          <w:sz w:val="24"/>
          <w:szCs w:val="24"/>
        </w:rPr>
        <w:commentReference w:id="0"/>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DB2BA42" w14:textId="043A2A65" w:rsidR="002F6FEF" w:rsidRDefault="00066D84">
      <w:pPr>
        <w:rPr>
          <w:rFonts w:ascii="Times New Roman" w:hAnsi="Times New Roman" w:cs="Times New Roman"/>
          <w:sz w:val="20"/>
          <w:szCs w:val="20"/>
        </w:rPr>
      </w:pPr>
      <w:r w:rsidRPr="00C13A9C">
        <w:rPr>
          <w:rFonts w:ascii="Times New Roman" w:hAnsi="Times New Roman" w:cs="Times New Roman" w:hint="eastAsia"/>
          <w:sz w:val="20"/>
          <w:szCs w:val="20"/>
        </w:rPr>
        <w:t xml:space="preserve">This </w:t>
      </w:r>
      <w:r w:rsidRPr="00C13A9C">
        <w:rPr>
          <w:rFonts w:ascii="Times New Roman" w:hAnsi="Times New Roman" w:cs="Times New Roman"/>
          <w:sz w:val="20"/>
          <w:szCs w:val="20"/>
        </w:rPr>
        <w:t>report</w:t>
      </w:r>
      <w:r w:rsidRPr="00C13A9C">
        <w:rPr>
          <w:rFonts w:ascii="Times New Roman" w:hAnsi="Times New Roman" w:cs="Times New Roman" w:hint="eastAsia"/>
          <w:sz w:val="20"/>
          <w:szCs w:val="20"/>
        </w:rPr>
        <w:t xml:space="preserve"> studies interceptor assignment in a mobile wireless sensor network (WSN) used for cooperative multi-target tracking. In the original simulation (V45), conflict resolution was based on a </w:t>
      </w:r>
      <w:r w:rsidR="00CF0C1C">
        <w:rPr>
          <w:rFonts w:ascii="Times New Roman" w:hAnsi="Times New Roman" w:cs="Times New Roman" w:hint="eastAsia"/>
          <w:sz w:val="20"/>
          <w:szCs w:val="20"/>
        </w:rPr>
        <w:t>MinMax</w:t>
      </w:r>
      <w:r w:rsidRPr="00C13A9C">
        <w:rPr>
          <w:rFonts w:ascii="Times New Roman" w:hAnsi="Times New Roman" w:cs="Times New Roman" w:hint="eastAsia"/>
          <w:sz w:val="20"/>
          <w:szCs w:val="20"/>
        </w:rPr>
        <w:t xml:space="preserve"> objective that </w:t>
      </w:r>
      <w:r w:rsidRPr="00C13A9C">
        <w:rPr>
          <w:rFonts w:ascii="Times New Roman" w:hAnsi="Times New Roman" w:cs="Times New Roman"/>
          <w:sz w:val="20"/>
          <w:szCs w:val="20"/>
        </w:rPr>
        <w:t>attem</w:t>
      </w:r>
      <w:r w:rsidRPr="00C13A9C">
        <w:rPr>
          <w:rFonts w:ascii="Times New Roman" w:hAnsi="Times New Roman" w:cs="Times New Roman" w:hint="eastAsia"/>
          <w:sz w:val="20"/>
          <w:szCs w:val="20"/>
        </w:rPr>
        <w:t xml:space="preserve">pts to minimize the worst team cost among the </w:t>
      </w:r>
      <w:r w:rsidRPr="00C13A9C">
        <w:rPr>
          <w:rFonts w:ascii="Times New Roman" w:hAnsi="Times New Roman" w:cs="Times New Roman"/>
          <w:sz w:val="20"/>
          <w:szCs w:val="20"/>
        </w:rPr>
        <w:t>requested</w:t>
      </w:r>
      <w:r w:rsidRPr="00C13A9C">
        <w:rPr>
          <w:rFonts w:ascii="Times New Roman" w:hAnsi="Times New Roman" w:cs="Times New Roman" w:hint="eastAsia"/>
          <w:sz w:val="20"/>
          <w:szCs w:val="20"/>
        </w:rPr>
        <w:t xml:space="preserve"> targets. This objective protects the weakest target assignment, but it does not directly optimize the total resource burden imposed on the sensor network. </w:t>
      </w:r>
      <w:r w:rsidR="002C4AA2" w:rsidRPr="002C4AA2">
        <w:rPr>
          <w:rFonts w:ascii="Times New Roman" w:hAnsi="Times New Roman" w:cs="Times New Roman"/>
          <w:sz w:val="20"/>
          <w:szCs w:val="20"/>
        </w:rPr>
        <w:t xml:space="preserve">In addition, the original method does not explicitly handle asynchronous </w:t>
      </w:r>
      <w:r w:rsidR="002C4AA2">
        <w:rPr>
          <w:rFonts w:ascii="Times New Roman" w:hAnsi="Times New Roman" w:cs="Times New Roman" w:hint="eastAsia"/>
          <w:sz w:val="20"/>
          <w:szCs w:val="20"/>
        </w:rPr>
        <w:t>interceptor assignment</w:t>
      </w:r>
      <w:r w:rsidR="002C4AA2" w:rsidRPr="002C4AA2">
        <w:rPr>
          <w:rFonts w:ascii="Times New Roman" w:hAnsi="Times New Roman" w:cs="Times New Roman"/>
          <w:sz w:val="20"/>
          <w:szCs w:val="20"/>
        </w:rPr>
        <w:t xml:space="preserve"> conflicts and only resolves synchronous conflicts (i.e., when multiple targets enter the PENDING_SELECTION state within the same </w:t>
      </w:r>
      <w:r w:rsidR="002619B6">
        <w:rPr>
          <w:rFonts w:ascii="Times New Roman" w:hAnsi="Times New Roman" w:cs="Times New Roman"/>
          <w:sz w:val="20"/>
          <w:szCs w:val="20"/>
        </w:rPr>
        <w:t>decision cycle</w:t>
      </w:r>
      <w:r w:rsidR="002C4AA2" w:rsidRPr="002C4AA2">
        <w:rPr>
          <w:rFonts w:ascii="Times New Roman" w:hAnsi="Times New Roman" w:cs="Times New Roman"/>
          <w:sz w:val="20"/>
          <w:szCs w:val="20"/>
        </w:rPr>
        <w:t>).</w:t>
      </w:r>
      <w:r w:rsidR="002C4AA2">
        <w:rPr>
          <w:rFonts w:ascii="Times New Roman" w:hAnsi="Times New Roman" w:cs="Times New Roman" w:hint="eastAsia"/>
          <w:sz w:val="20"/>
          <w:szCs w:val="20"/>
        </w:rPr>
        <w:t xml:space="preserve"> </w:t>
      </w:r>
      <w:r w:rsidR="002F6FEF" w:rsidRPr="002F6FEF">
        <w:rPr>
          <w:rFonts w:ascii="Times New Roman" w:hAnsi="Times New Roman" w:cs="Times New Roman"/>
          <w:sz w:val="20"/>
          <w:szCs w:val="20"/>
        </w:rPr>
        <w:t>As a result, a target may select a sensor that is already committed to an ongoing interception task for another target</w:t>
      </w:r>
      <w:r w:rsidR="002F6FEF">
        <w:rPr>
          <w:rFonts w:ascii="Times New Roman" w:hAnsi="Times New Roman" w:cs="Times New Roman" w:hint="eastAsia"/>
          <w:sz w:val="20"/>
          <w:szCs w:val="20"/>
        </w:rPr>
        <w:t>.</w:t>
      </w:r>
    </w:p>
    <w:p w14:paraId="49DCB7C9" w14:textId="77777777" w:rsidR="002C4AA2" w:rsidRDefault="002C4AA2" w:rsidP="002C4AA2">
      <w:pPr>
        <w:rPr>
          <w:rFonts w:ascii="Times New Roman" w:hAnsi="Times New Roman" w:cs="Times New Roman"/>
          <w:sz w:val="20"/>
          <w:szCs w:val="20"/>
        </w:rPr>
      </w:pPr>
      <w:r w:rsidRPr="00D33B65">
        <w:rPr>
          <w:rFonts w:ascii="Times New Roman" w:hAnsi="Times New Roman" w:cs="Times New Roman"/>
          <w:sz w:val="20"/>
          <w:szCs w:val="20"/>
        </w:rPr>
        <w:t>The proposed (V46) assignment reformulates the problem as a min-cost max-flow (</w:t>
      </w:r>
      <w:commentRangeStart w:id="1"/>
      <w:r w:rsidRPr="00D33B65">
        <w:rPr>
          <w:rFonts w:ascii="Times New Roman" w:hAnsi="Times New Roman" w:cs="Times New Roman"/>
          <w:sz w:val="20"/>
          <w:szCs w:val="20"/>
        </w:rPr>
        <w:t>MCMF</w:t>
      </w:r>
      <w:commentRangeEnd w:id="1"/>
      <w:r w:rsidR="002D59B9" w:rsidRPr="00D33B65">
        <w:rPr>
          <w:rStyle w:val="CommentReference"/>
          <w:rFonts w:ascii="Times New Roman" w:hAnsi="Times New Roman" w:cs="Times New Roman"/>
          <w:sz w:val="20"/>
          <w:szCs w:val="20"/>
        </w:rPr>
        <w:commentReference w:id="1"/>
      </w:r>
      <w:r w:rsidRPr="00D33B65">
        <w:rPr>
          <w:rFonts w:ascii="Times New Roman" w:hAnsi="Times New Roman" w:cs="Times New Roman"/>
          <w:sz w:val="20"/>
          <w:szCs w:val="20"/>
        </w:rPr>
        <w:t xml:space="preserve">) problem and introduces a </w:t>
      </w:r>
      <w:commentRangeStart w:id="2"/>
      <w:r w:rsidRPr="00D33B65">
        <w:rPr>
          <w:rFonts w:ascii="Times New Roman" w:hAnsi="Times New Roman" w:cs="Times New Roman"/>
          <w:sz w:val="20"/>
          <w:szCs w:val="20"/>
        </w:rPr>
        <w:t xml:space="preserve">conflict-aware reassignment mechanism </w:t>
      </w:r>
      <w:commentRangeEnd w:id="2"/>
      <w:r w:rsidR="002D59B9" w:rsidRPr="00D33B65">
        <w:rPr>
          <w:rStyle w:val="CommentReference"/>
          <w:rFonts w:ascii="Times New Roman" w:hAnsi="Times New Roman" w:cs="Times New Roman"/>
          <w:sz w:val="20"/>
          <w:szCs w:val="20"/>
        </w:rPr>
        <w:commentReference w:id="2"/>
      </w:r>
      <w:r w:rsidRPr="00D33B65">
        <w:rPr>
          <w:rFonts w:ascii="Times New Roman" w:hAnsi="Times New Roman" w:cs="Times New Roman"/>
          <w:sz w:val="20"/>
          <w:szCs w:val="20"/>
        </w:rPr>
        <w:t xml:space="preserve">that groups affected targets into a joint assignment when </w:t>
      </w:r>
      <w:r>
        <w:rPr>
          <w:rFonts w:ascii="Times New Roman" w:hAnsi="Times New Roman" w:cs="Times New Roman" w:hint="eastAsia"/>
          <w:sz w:val="20"/>
          <w:szCs w:val="20"/>
        </w:rPr>
        <w:t>a</w:t>
      </w:r>
      <w:r w:rsidRPr="002F6FEF">
        <w:rPr>
          <w:rFonts w:ascii="Times New Roman" w:hAnsi="Times New Roman" w:cs="Times New Roman"/>
          <w:sz w:val="20"/>
          <w:szCs w:val="20"/>
        </w:rPr>
        <w:t xml:space="preserve">synchronous </w:t>
      </w:r>
      <w:r w:rsidRPr="00D33B65">
        <w:rPr>
          <w:rFonts w:ascii="Times New Roman" w:hAnsi="Times New Roman" w:cs="Times New Roman"/>
          <w:sz w:val="20"/>
          <w:szCs w:val="20"/>
        </w:rPr>
        <w:t xml:space="preserve">conflicts occur. </w:t>
      </w:r>
    </w:p>
    <w:p w14:paraId="2B422BA1" w14:textId="0DA762F3" w:rsidR="002F6FEF" w:rsidRPr="00C13A9C" w:rsidRDefault="00066D84" w:rsidP="003471B3">
      <w:pPr>
        <w:rPr>
          <w:rFonts w:ascii="Times New Roman" w:hAnsi="Times New Roman" w:cs="Times New Roman"/>
          <w:b/>
          <w:bCs/>
          <w:sz w:val="20"/>
          <w:szCs w:val="20"/>
        </w:rPr>
      </w:pPr>
      <w:r w:rsidRPr="00C13A9C">
        <w:rPr>
          <w:rFonts w:ascii="Times New Roman" w:hAnsi="Times New Roman" w:cs="Times New Roman"/>
          <w:sz w:val="20"/>
          <w:szCs w:val="20"/>
        </w:rPr>
        <w:t>The report compares MCMF and the minimax method using the same candidate sensors and the same cost matrices. A natural simulation conflict</w:t>
      </w:r>
      <w:r w:rsidR="002C4AA2">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is used as the primary worked example. </w:t>
      </w:r>
      <w:r w:rsidR="00173BE0" w:rsidRPr="00173BE0">
        <w:rPr>
          <w:rFonts w:ascii="Times New Roman" w:hAnsi="Times New Roman" w:cs="Times New Roman"/>
          <w:sz w:val="20"/>
          <w:szCs w:val="20"/>
        </w:rPr>
        <w:t>In that event, MCMF assigns the optimal interceptors and reduces the total assignment cost compared to the minimax method.</w:t>
      </w:r>
      <w:r w:rsidR="003471B3" w:rsidRPr="003471B3">
        <w:rPr>
          <w:rFonts w:ascii="Times New Roman" w:hAnsi="Times New Roman" w:cs="Times New Roman"/>
          <w:sz w:val="20"/>
          <w:szCs w:val="20"/>
        </w:rPr>
        <w:t xml:space="preserve"> </w:t>
      </w:r>
      <w:r w:rsidR="003471B3" w:rsidRPr="00173BE0">
        <w:rPr>
          <w:rFonts w:ascii="Times New Roman" w:hAnsi="Times New Roman" w:cs="Times New Roman"/>
          <w:sz w:val="20"/>
          <w:szCs w:val="20"/>
        </w:rPr>
        <w:t>In addition, when conflicts occur, the proposed method performs a joint reassignment across affected targets, preventing a later target from taking over interceptors already committed to an earlier target, and reassigning sensors if necessary to ensure that the earlier target has a reduced risk of target loss due to insufficient interceptors</w:t>
      </w:r>
      <w:r w:rsidR="003471B3" w:rsidRPr="00173BE0">
        <w:rPr>
          <w:rFonts w:ascii="Times New Roman" w:hAnsi="Times New Roman" w:cs="Times New Roman" w:hint="eastAsia"/>
          <w:sz w:val="20"/>
          <w:szCs w:val="20"/>
        </w:rPr>
        <w:t>.</w:t>
      </w:r>
      <w:r w:rsidR="003471B3" w:rsidRPr="003471B3">
        <w:t xml:space="preserve"> </w:t>
      </w:r>
      <w:r w:rsidR="003471B3" w:rsidRPr="003471B3">
        <w:rPr>
          <w:rFonts w:ascii="Times New Roman" w:hAnsi="Times New Roman" w:cs="Times New Roman"/>
          <w:sz w:val="20"/>
          <w:szCs w:val="20"/>
        </w:rPr>
        <w:t>These results demonstrate that the proposed method improves global assignment quality by minimizing total cost, while preventing conflict-induced reductions in the number of assigned interceptors that could increase the risk of target loss, thereby enhancing overall system stability.</w:t>
      </w: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52202B43" w:rsidR="00D175AF" w:rsidRPr="00C13A9C" w:rsidRDefault="00066D84" w:rsidP="00D30DC8">
      <w:pPr>
        <w:pStyle w:val="ListParagraph"/>
        <w:ind w:left="0"/>
        <w:rPr>
          <w:rFonts w:ascii="Times New Roman" w:hAnsi="Times New Roman" w:cs="Times New Roman"/>
          <w:sz w:val="20"/>
          <w:szCs w:val="20"/>
        </w:rPr>
      </w:pPr>
      <w:r w:rsidRPr="00C13A9C">
        <w:rPr>
          <w:rFonts w:ascii="Times New Roman" w:hAnsi="Times New Roman" w:cs="Times New Roman" w:hint="eastAsia"/>
          <w:sz w:val="20"/>
          <w:szCs w:val="20"/>
        </w:rPr>
        <w:t xml:space="preserve">The central problem addressed in this report is interceptor assignment during proactive handover. When an active tracker predicts that it will lose a target, </w:t>
      </w:r>
      <w:r w:rsidRPr="003D5906">
        <w:rPr>
          <w:rFonts w:ascii="Times New Roman" w:hAnsi="Times New Roman" w:cs="Times New Roman" w:hint="eastAsia"/>
          <w:sz w:val="20"/>
          <w:szCs w:val="20"/>
        </w:rPr>
        <w:t>idle or non-tracking sensors are dispatched toward a predicted interception point before the target is lost. This process becomes difficult when multiple target</w:t>
      </w:r>
      <w:r w:rsidRPr="00C13A9C">
        <w:rPr>
          <w:rFonts w:ascii="Times New Roman" w:hAnsi="Times New Roman" w:cs="Times New Roman" w:hint="eastAsia"/>
          <w:sz w:val="20"/>
          <w:szCs w:val="20"/>
        </w:rPr>
        <w:t xml:space="preserve">s request interceptor assignments at the same time, or when a later target attempts to select a sensor that is already executing an interception task for </w:t>
      </w:r>
      <w:r w:rsidRPr="00C13A9C">
        <w:rPr>
          <w:rFonts w:ascii="Times New Roman" w:hAnsi="Times New Roman" w:cs="Times New Roman"/>
          <w:sz w:val="20"/>
          <w:szCs w:val="20"/>
        </w:rPr>
        <w:t>another</w:t>
      </w:r>
      <w:r w:rsidRPr="00C13A9C">
        <w:rPr>
          <w:rFonts w:ascii="Times New Roman" w:hAnsi="Times New Roman" w:cs="Times New Roman" w:hint="eastAsia"/>
          <w:sz w:val="20"/>
          <w:szCs w:val="20"/>
        </w:rPr>
        <w:t xml:space="preserve"> target. In </w:t>
      </w:r>
      <w:r w:rsidRPr="00C13A9C">
        <w:rPr>
          <w:rFonts w:ascii="Times New Roman" w:hAnsi="Times New Roman" w:cs="Times New Roman"/>
          <w:sz w:val="20"/>
          <w:szCs w:val="20"/>
        </w:rPr>
        <w:t>these</w:t>
      </w:r>
      <w:r w:rsidRPr="00C13A9C">
        <w:rPr>
          <w:rFonts w:ascii="Times New Roman" w:hAnsi="Times New Roman" w:cs="Times New Roman" w:hint="eastAsia"/>
          <w:sz w:val="20"/>
          <w:szCs w:val="20"/>
        </w:rPr>
        <w:t xml:space="preserve"> cases, independent target-by-target bidding can create conflicts, duplicate assignments, or unnecessary reassignment of sensors.</w:t>
      </w:r>
      <w:r w:rsidRPr="00C13A9C">
        <w:rPr>
          <w:sz w:val="20"/>
          <w:szCs w:val="20"/>
        </w:rPr>
        <w:t xml:space="preserve"> </w:t>
      </w:r>
      <w:r w:rsidRPr="00C13A9C">
        <w:rPr>
          <w:rFonts w:ascii="Times New Roman" w:hAnsi="Times New Roman" w:cs="Times New Roman"/>
          <w:sz w:val="20"/>
          <w:szCs w:val="20"/>
        </w:rPr>
        <w:t>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68ADB26F" w:rsidR="00A513AB" w:rsidRPr="00C13A9C" w:rsidRDefault="00D175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The original conflict-resolution method used a minimax objective. For simultaneous interceptor</w:t>
      </w:r>
      <w:r w:rsidR="00A62C53">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assignment conflicts, the minimax method attempted to select teams such that the worst target team cost was minimized. This is a fairness-oriented objective: no target should receive a very poor team if a more balanced solution is available. </w:t>
      </w:r>
      <w:r w:rsidR="006D7C2F" w:rsidRPr="006D7C2F">
        <w:rPr>
          <w:rFonts w:ascii="Times New Roman" w:hAnsi="Times New Roman" w:cs="Times New Roman"/>
          <w:sz w:val="20"/>
          <w:szCs w:val="20"/>
        </w:rPr>
        <w:t>However, this method only resolves synchronous</w:t>
      </w:r>
      <w:r w:rsidR="00403266">
        <w:rPr>
          <w:rFonts w:ascii="Times New Roman" w:hAnsi="Times New Roman" w:cs="Times New Roman" w:hint="eastAsia"/>
          <w:sz w:val="20"/>
          <w:szCs w:val="20"/>
        </w:rPr>
        <w:t xml:space="preserve"> interceptor assignment</w:t>
      </w:r>
      <w:r w:rsidR="006D7C2F" w:rsidRPr="006D7C2F">
        <w:rPr>
          <w:rFonts w:ascii="Times New Roman" w:hAnsi="Times New Roman" w:cs="Times New Roman"/>
          <w:sz w:val="20"/>
          <w:szCs w:val="20"/>
        </w:rPr>
        <w:t xml:space="preserve"> conflicts (i.e., when multiple targets enter </w:t>
      </w:r>
      <w:r w:rsidR="006D7C2F" w:rsidRPr="006D7C2F">
        <w:rPr>
          <w:rFonts w:ascii="Times New Roman" w:hAnsi="Times New Roman" w:cs="Times New Roman"/>
          <w:sz w:val="20"/>
          <w:szCs w:val="20"/>
        </w:rPr>
        <w:lastRenderedPageBreak/>
        <w:t xml:space="preserve">the </w:t>
      </w:r>
      <w:r w:rsidR="006D7C2F">
        <w:rPr>
          <w:rFonts w:ascii="Times New Roman" w:hAnsi="Times New Roman" w:cs="Times New Roman" w:hint="eastAsia"/>
          <w:sz w:val="20"/>
          <w:szCs w:val="20"/>
        </w:rPr>
        <w:t>PENDING_SELECTION</w:t>
      </w:r>
      <w:r w:rsidR="006D7C2F" w:rsidRPr="006D7C2F">
        <w:rPr>
          <w:rFonts w:ascii="Times New Roman" w:hAnsi="Times New Roman" w:cs="Times New Roman"/>
          <w:sz w:val="20"/>
          <w:szCs w:val="20"/>
        </w:rPr>
        <w:t xml:space="preserve"> state) and does not explicitly handle asynchronous conflicts</w:t>
      </w:r>
      <w:r w:rsidR="009917FF">
        <w:rPr>
          <w:rFonts w:ascii="Times New Roman" w:hAnsi="Times New Roman" w:cs="Times New Roman" w:hint="eastAsia"/>
          <w:sz w:val="20"/>
          <w:szCs w:val="20"/>
        </w:rPr>
        <w:t xml:space="preserve">, which may lead to </w:t>
      </w:r>
      <w:r w:rsidR="003471B3">
        <w:rPr>
          <w:rFonts w:ascii="Times New Roman" w:hAnsi="Times New Roman" w:cs="Times New Roman" w:hint="eastAsia"/>
          <w:sz w:val="20"/>
          <w:szCs w:val="20"/>
        </w:rPr>
        <w:t>interceptors being reassigned while already committed to another target</w:t>
      </w:r>
      <w:r w:rsidR="006D7C2F" w:rsidRPr="006D7C2F">
        <w:rPr>
          <w:rFonts w:ascii="Times New Roman" w:hAnsi="Times New Roman" w:cs="Times New Roman"/>
          <w:sz w:val="20"/>
          <w:szCs w:val="20"/>
        </w:rPr>
        <w:t>.</w:t>
      </w:r>
      <w:r w:rsidR="006D7C2F">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In V46, the interceptor assignment problem is formulated as a global optimization problem and solved using a </w:t>
      </w:r>
      <w:commentRangeStart w:id="3"/>
      <w:r w:rsidRPr="00C13A9C">
        <w:rPr>
          <w:rFonts w:ascii="Times New Roman" w:hAnsi="Times New Roman" w:cs="Times New Roman"/>
          <w:sz w:val="20"/>
          <w:szCs w:val="20"/>
        </w:rPr>
        <w:t>min-cost max-flow framework</w:t>
      </w:r>
      <w:r w:rsidR="006D7C2F">
        <w:rPr>
          <w:rFonts w:ascii="Times New Roman" w:hAnsi="Times New Roman" w:cs="Times New Roman" w:hint="eastAsia"/>
          <w:sz w:val="20"/>
          <w:szCs w:val="20"/>
        </w:rPr>
        <w:t xml:space="preserve"> </w:t>
      </w:r>
      <w:commentRangeEnd w:id="3"/>
      <w:r w:rsidR="002D59B9">
        <w:rPr>
          <w:rStyle w:val="CommentReference"/>
          <w:rFonts w:ascii="Times New Roman" w:hAnsi="Times New Roman" w:cs="Times New Roman" w:hint="eastAsia"/>
          <w:sz w:val="20"/>
          <w:szCs w:val="20"/>
        </w:rPr>
        <w:commentReference w:id="3"/>
      </w:r>
      <w:r w:rsidR="006D7C2F">
        <w:rPr>
          <w:rFonts w:ascii="Times New Roman" w:hAnsi="Times New Roman" w:cs="Times New Roman" w:hint="eastAsia"/>
          <w:sz w:val="20"/>
          <w:szCs w:val="20"/>
        </w:rPr>
        <w:t>with a conflict-aware reassignment mechanism</w:t>
      </w:r>
      <w:r w:rsidR="0075547F">
        <w:rPr>
          <w:rFonts w:ascii="Times New Roman" w:hAnsi="Times New Roman" w:cs="Times New Roman" w:hint="eastAsia"/>
          <w:sz w:val="20"/>
          <w:szCs w:val="20"/>
        </w:rPr>
        <w:t xml:space="preserve"> to </w:t>
      </w:r>
      <w:r w:rsidR="002E5B4E">
        <w:rPr>
          <w:rFonts w:ascii="Times New Roman" w:hAnsi="Times New Roman" w:cs="Times New Roman" w:hint="eastAsia"/>
          <w:sz w:val="20"/>
          <w:szCs w:val="20"/>
        </w:rPr>
        <w:t>address</w:t>
      </w:r>
      <w:r w:rsidR="0075547F">
        <w:rPr>
          <w:rFonts w:ascii="Times New Roman" w:hAnsi="Times New Roman" w:cs="Times New Roman" w:hint="eastAsia"/>
          <w:sz w:val="20"/>
          <w:szCs w:val="20"/>
        </w:rPr>
        <w:t xml:space="preserve"> asynchronous</w:t>
      </w:r>
      <w:r w:rsidR="008E057F">
        <w:rPr>
          <w:rFonts w:ascii="Times New Roman" w:hAnsi="Times New Roman" w:cs="Times New Roman" w:hint="eastAsia"/>
          <w:sz w:val="20"/>
          <w:szCs w:val="20"/>
        </w:rPr>
        <w:t xml:space="preserve"> interceptor assignment</w:t>
      </w:r>
      <w:r w:rsidR="002E5B4E">
        <w:rPr>
          <w:rFonts w:ascii="Times New Roman" w:hAnsi="Times New Roman" w:cs="Times New Roman" w:hint="eastAsia"/>
          <w:sz w:val="20"/>
          <w:szCs w:val="20"/>
        </w:rPr>
        <w:t xml:space="preserve"> </w:t>
      </w:r>
      <w:r w:rsidR="0075547F">
        <w:rPr>
          <w:rFonts w:ascii="Times New Roman" w:hAnsi="Times New Roman" w:cs="Times New Roman" w:hint="eastAsia"/>
          <w:sz w:val="20"/>
          <w:szCs w:val="20"/>
        </w:rPr>
        <w:t>conflicts</w:t>
      </w:r>
      <w:r w:rsidRPr="00C13A9C">
        <w:rPr>
          <w:rFonts w:ascii="Times New Roman" w:hAnsi="Times New Roman" w:cs="Times New Roman"/>
          <w:sz w:val="20"/>
          <w:szCs w:val="20"/>
        </w:rPr>
        <w:t xml:space="preserve">. </w:t>
      </w:r>
      <w:r w:rsidR="003471B3" w:rsidRPr="003471B3">
        <w:rPr>
          <w:rFonts w:ascii="Times New Roman" w:hAnsi="Times New Roman" w:cs="Times New Roman"/>
          <w:sz w:val="20"/>
          <w:szCs w:val="20"/>
        </w:rPr>
        <w:t xml:space="preserve">The method first maximizes the number of fulfilled interceptor requests across all competing </w:t>
      </w:r>
      <w:r w:rsidR="003E0BAF" w:rsidRPr="003471B3">
        <w:rPr>
          <w:rFonts w:ascii="Times New Roman" w:hAnsi="Times New Roman" w:cs="Times New Roman"/>
          <w:sz w:val="20"/>
          <w:szCs w:val="20"/>
        </w:rPr>
        <w:t>targets and</w:t>
      </w:r>
      <w:r w:rsidR="003471B3" w:rsidRPr="003471B3">
        <w:rPr>
          <w:rFonts w:ascii="Times New Roman" w:hAnsi="Times New Roman" w:cs="Times New Roman"/>
          <w:sz w:val="20"/>
          <w:szCs w:val="20"/>
        </w:rPr>
        <w:t xml:space="preserve"> then minimizes the total assignment cost.</w:t>
      </w:r>
      <w:r w:rsidRPr="00C13A9C">
        <w:rPr>
          <w:rFonts w:ascii="Times New Roman" w:hAnsi="Times New Roman" w:cs="Times New Roman"/>
          <w:sz w:val="20"/>
          <w:szCs w:val="20"/>
        </w:rPr>
        <w:t xml:space="preserve"> This replaces the fairness-oriented </w:t>
      </w:r>
      <w:r w:rsidR="00CF0C1C">
        <w:rPr>
          <w:rFonts w:ascii="Times New Roman" w:hAnsi="Times New Roman" w:cs="Times New Roman" w:hint="eastAsia"/>
          <w:sz w:val="20"/>
          <w:szCs w:val="20"/>
        </w:rPr>
        <w:t>MinMax</w:t>
      </w:r>
      <w:r w:rsidR="00CF0C1C" w:rsidRPr="00C13A9C">
        <w:rPr>
          <w:rFonts w:ascii="Times New Roman" w:hAnsi="Times New Roman" w:cs="Times New Roman" w:hint="eastAsia"/>
          <w:sz w:val="20"/>
          <w:szCs w:val="20"/>
        </w:rPr>
        <w:t xml:space="preserve"> </w:t>
      </w:r>
      <w:r w:rsidRPr="00C13A9C">
        <w:rPr>
          <w:rFonts w:ascii="Times New Roman" w:hAnsi="Times New Roman" w:cs="Times New Roman"/>
          <w:sz w:val="20"/>
          <w:szCs w:val="20"/>
        </w:rPr>
        <w:t>objective with a joint assignment objective defined over all competing targets.</w:t>
      </w:r>
    </w:p>
    <w:p w14:paraId="01B94C0F" w14:textId="655062E5"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reformulate</w:t>
      </w:r>
      <w:r w:rsidR="00D175AF" w:rsidRPr="00C13A9C">
        <w:rPr>
          <w:rFonts w:ascii="Times New Roman" w:hAnsi="Times New Roman" w:cs="Times New Roman" w:hint="eastAsia"/>
          <w:sz w:val="20"/>
          <w:szCs w:val="20"/>
        </w:rPr>
        <w:t>s</w:t>
      </w:r>
      <w:r w:rsidRPr="00C13A9C">
        <w:rPr>
          <w:rFonts w:ascii="Times New Roman" w:hAnsi="Times New Roman" w:cs="Times New Roman" w:hint="eastAsia"/>
          <w:sz w:val="20"/>
          <w:szCs w:val="20"/>
        </w:rPr>
        <w:t xml:space="preserve"> interceptor selection as a global assignment problem between candidate sensors and target </w:t>
      </w:r>
      <w:r w:rsidR="007B36AF" w:rsidRPr="00C13A9C">
        <w:rPr>
          <w:rFonts w:ascii="Times New Roman" w:hAnsi="Times New Roman" w:cs="Times New Roman"/>
          <w:sz w:val="20"/>
          <w:szCs w:val="20"/>
        </w:rPr>
        <w:t>interceptor</w:t>
      </w:r>
      <w:r w:rsidRPr="00C13A9C">
        <w:rPr>
          <w:rFonts w:ascii="Times New Roman" w:hAnsi="Times New Roman" w:cs="Times New Roman" w:hint="eastAsia"/>
          <w:sz w:val="20"/>
          <w:szCs w:val="20"/>
        </w:rPr>
        <w:t xml:space="preserve"> assignment.</w:t>
      </w:r>
    </w:p>
    <w:p w14:paraId="1E04328D" w14:textId="143A7A0C"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compares MCMF and </w:t>
      </w:r>
      <w:r w:rsidR="00CF0C1C">
        <w:rPr>
          <w:rFonts w:ascii="Times New Roman" w:hAnsi="Times New Roman" w:cs="Times New Roman" w:hint="eastAsia"/>
          <w:sz w:val="20"/>
          <w:szCs w:val="20"/>
        </w:rPr>
        <w:t>MinMax</w:t>
      </w:r>
      <w:r w:rsidR="00CF0C1C" w:rsidRPr="00C13A9C">
        <w:rPr>
          <w:rFonts w:ascii="Times New Roman" w:hAnsi="Times New Roman" w:cs="Times New Roman" w:hint="eastAsia"/>
          <w:sz w:val="20"/>
          <w:szCs w:val="20"/>
        </w:rPr>
        <w:t xml:space="preserve"> </w:t>
      </w:r>
      <w:r w:rsidRPr="00C13A9C">
        <w:rPr>
          <w:rFonts w:ascii="Times New Roman" w:hAnsi="Times New Roman" w:cs="Times New Roman" w:hint="eastAsia"/>
          <w:sz w:val="20"/>
          <w:szCs w:val="20"/>
        </w:rPr>
        <w:t xml:space="preserve">assignment using </w:t>
      </w:r>
      <w:r w:rsidRPr="00C13A9C">
        <w:rPr>
          <w:rFonts w:ascii="Times New Roman" w:hAnsi="Times New Roman" w:cs="Times New Roman"/>
          <w:sz w:val="20"/>
          <w:szCs w:val="20"/>
        </w:rPr>
        <w:t>the</w:t>
      </w:r>
      <w:r w:rsidRPr="00C13A9C">
        <w:rPr>
          <w:rFonts w:ascii="Times New Roman" w:hAnsi="Times New Roman" w:cs="Times New Roman" w:hint="eastAsia"/>
          <w:sz w:val="20"/>
          <w:szCs w:val="20"/>
        </w:rPr>
        <w:t xml:space="preserve"> same candidate sensors and cost matrices.</w:t>
      </w:r>
    </w:p>
    <w:p w14:paraId="6175EBBE" w14:textId="5176FF03"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uses natural simulation evidence to show how the two objectives can make different decisions.</w:t>
      </w:r>
    </w:p>
    <w:p w14:paraId="2B6FF38D" w14:textId="26CC47CF" w:rsidR="00066D84" w:rsidRPr="00C13A9C" w:rsidRDefault="00A513AB" w:rsidP="00066D84">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analyzes feasibility and communication </w:t>
      </w:r>
      <w:r w:rsidRPr="00C13A9C">
        <w:rPr>
          <w:rFonts w:ascii="Times New Roman" w:hAnsi="Times New Roman" w:cs="Times New Roman"/>
          <w:sz w:val="20"/>
          <w:szCs w:val="20"/>
        </w:rPr>
        <w:t>limitations</w:t>
      </w:r>
      <w:r w:rsidRPr="00C13A9C">
        <w:rPr>
          <w:rFonts w:ascii="Times New Roman" w:hAnsi="Times New Roman" w:cs="Times New Roman" w:hint="eastAsia"/>
          <w:sz w:val="20"/>
          <w:szCs w:val="20"/>
        </w:rPr>
        <w:t xml:space="preserve"> for </w:t>
      </w:r>
      <w:r w:rsidR="00D175AF" w:rsidRPr="00C13A9C">
        <w:rPr>
          <w:rFonts w:ascii="Times New Roman" w:hAnsi="Times New Roman" w:cs="Times New Roman"/>
          <w:sz w:val="20"/>
          <w:szCs w:val="20"/>
        </w:rPr>
        <w:t>Crazyfile</w:t>
      </w:r>
      <w:r w:rsidRPr="00C13A9C">
        <w:rPr>
          <w:rFonts w:ascii="Times New Roman" w:hAnsi="Times New Roman" w:cs="Times New Roman" w:hint="eastAsia"/>
          <w:sz w:val="20"/>
          <w:szCs w:val="20"/>
        </w:rPr>
        <w:t xml:space="preserv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0A18ECA0"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In the DES framework </w:t>
      </w:r>
      <w:r w:rsidR="002328F8" w:rsidRPr="002328F8">
        <w:rPr>
          <w:rFonts w:ascii="Times New Roman" w:hAnsi="Times New Roman" w:cs="Times New Roman"/>
          <w:sz w:val="20"/>
          <w:szCs w:val="20"/>
        </w:rPr>
        <w:t>of [</w:t>
      </w:r>
      <w:r w:rsidR="002328F8" w:rsidRPr="002328F8">
        <w:rPr>
          <w:rFonts w:ascii="Times New Roman" w:hAnsi="Times New Roman" w:cs="Times New Roman" w:hint="eastAsia"/>
          <w:sz w:val="20"/>
          <w:szCs w:val="20"/>
        </w:rPr>
        <w:t xml:space="preserve">1], </w:t>
      </w:r>
      <w:r w:rsidRPr="002328F8">
        <w:rPr>
          <w:rFonts w:ascii="Times New Roman" w:hAnsi="Times New Roman" w:cs="Times New Roman"/>
          <w:sz w:val="20"/>
          <w:szCs w:val="20"/>
        </w:rPr>
        <w:t xml:space="preserve">conflict resolution is handled using a min-max objective when multiple targets simultaneously request auxiliary sensors. This formulation prioritizes fairness by minimizing the worst-case team cost across targets. However, the approach assumes that conflicts occur synchronously within the same decision </w:t>
      </w:r>
      <w:r w:rsidR="002328F8" w:rsidRPr="002328F8">
        <w:rPr>
          <w:rFonts w:ascii="Times New Roman" w:hAnsi="Times New Roman" w:cs="Times New Roman"/>
          <w:sz w:val="20"/>
          <w:szCs w:val="20"/>
        </w:rPr>
        <w:t>cycle and</w:t>
      </w:r>
      <w:r w:rsidRPr="002328F8">
        <w:rPr>
          <w:rFonts w:ascii="Times New Roman" w:hAnsi="Times New Roman" w:cs="Times New Roman"/>
          <w:sz w:val="20"/>
          <w:szCs w:val="20"/>
        </w:rPr>
        <w:t xml:space="preserve"> does not explicitly address conflicts arising from asynchronous assignment events.</w:t>
      </w:r>
    </w:p>
    <w:p w14:paraId="29B72FF1" w14:textId="5AD26225" w:rsidR="00BB1082"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This report builds upon that framework and focuses specifically on the interceptor assignment problem under both synchronous and asynchronous </w:t>
      </w:r>
      <w:r w:rsidR="002328F8">
        <w:rPr>
          <w:rFonts w:ascii="Times New Roman" w:hAnsi="Times New Roman" w:cs="Times New Roman" w:hint="eastAsia"/>
          <w:sz w:val="20"/>
          <w:szCs w:val="20"/>
        </w:rPr>
        <w:t xml:space="preserve">interceptor assignment </w:t>
      </w:r>
      <w:r w:rsidRPr="002328F8">
        <w:rPr>
          <w:rFonts w:ascii="Times New Roman" w:hAnsi="Times New Roman" w:cs="Times New Roman"/>
          <w:sz w:val="20"/>
          <w:szCs w:val="20"/>
        </w:rPr>
        <w:t xml:space="preserve">conflicts. </w:t>
      </w:r>
      <w:r w:rsidR="002328F8" w:rsidRPr="002328F8">
        <w:rPr>
          <w:rFonts w:ascii="Times New Roman" w:hAnsi="Times New Roman" w:cs="Times New Roman"/>
          <w:sz w:val="20"/>
          <w:szCs w:val="20"/>
        </w:rPr>
        <w:t>It</w:t>
      </w:r>
      <w:r w:rsidRPr="002328F8">
        <w:rPr>
          <w:rFonts w:ascii="Times New Roman" w:hAnsi="Times New Roman" w:cs="Times New Roman"/>
          <w:sz w:val="20"/>
          <w:szCs w:val="20"/>
        </w:rPr>
        <w:t xml:space="preserve"> introduces a global assignment formulation based on min-cost max-flow (MCMF), enabling joint </w:t>
      </w:r>
      <w:r w:rsidR="002328F8">
        <w:rPr>
          <w:rFonts w:ascii="Times New Roman" w:hAnsi="Times New Roman" w:cs="Times New Roman" w:hint="eastAsia"/>
          <w:sz w:val="20"/>
          <w:szCs w:val="20"/>
        </w:rPr>
        <w:t>assignments</w:t>
      </w:r>
      <w:r w:rsidRPr="002328F8">
        <w:rPr>
          <w:rFonts w:ascii="Times New Roman" w:hAnsi="Times New Roman" w:cs="Times New Roman"/>
          <w:sz w:val="20"/>
          <w:szCs w:val="20"/>
        </w:rPr>
        <w:t xml:space="preserve"> across multiple targets. Unlike the original min-max method, which balances the worst-case cost, the proposed approach minimizes total assignment cost while ensuring feasibility constraints, providing an alternative objective for system-level resource allocation.</w:t>
      </w:r>
    </w:p>
    <w:p w14:paraId="6E32DD76" w14:textId="77777777" w:rsidR="002328F8" w:rsidRPr="00CB3A0C" w:rsidRDefault="002328F8" w:rsidP="00CB3A0C">
      <w:pPr>
        <w:rPr>
          <w:rFonts w:ascii="Times New Roman" w:hAnsi="Times New Roman" w:cs="Times New Roman"/>
          <w:sz w:val="20"/>
          <w:szCs w:val="20"/>
        </w:rPr>
      </w:pP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lastRenderedPageBreak/>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4CABAECE" w14:textId="40F6A07A" w:rsidR="00321197"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The system assumptions used in the remainder of the report are as follows: the workspace is planar; sensors are homogeneous; assignment is event-triggered when a target reaches PENDING_SELECTION; and active trackers are excluded from candidate bidding during the current event.</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w:lastRenderedPageBreak/>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23296BBA"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Conflict-Aware Assignment Workflow</w:t>
      </w:r>
    </w:p>
    <w:p w14:paraId="37CF6952" w14:textId="2349C411" w:rsidR="00AA1A79" w:rsidRPr="002619B6" w:rsidRDefault="00AA1A79" w:rsidP="00AA1A79">
      <w:pPr>
        <w:rPr>
          <w:rFonts w:ascii="Times New Roman" w:hAnsi="Times New Roman" w:cs="Times New Roman"/>
          <w:sz w:val="20"/>
          <w:szCs w:val="20"/>
          <w:lang w:val="en-CA"/>
        </w:rPr>
      </w:pPr>
      <w:r w:rsidRPr="00013DAE">
        <w:rPr>
          <w:rFonts w:ascii="Times New Roman" w:hAnsi="Times New Roman" w:cs="Times New Roman"/>
          <w:sz w:val="20"/>
          <w:szCs w:val="20"/>
          <w:lang w:val="en-CA"/>
        </w:rPr>
        <w:t>The interceptor assignment procedure is triggered when a target enters the PENDING_SELECTION state. At this point, the target is marked as a calling target, indicating that it is requesting interceptor assignment due to a predicted loss of tracking.</w:t>
      </w:r>
    </w:p>
    <w:p w14:paraId="2B08336D" w14:textId="35FFB6E8"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 xml:space="preserve">In this work, we distinguish between two types of interceptor assignment conflicts. </w:t>
      </w:r>
      <w:commentRangeStart w:id="4"/>
      <w:r w:rsidRPr="002619B6">
        <w:rPr>
          <w:rFonts w:ascii="Times New Roman" w:hAnsi="Times New Roman" w:cs="Times New Roman"/>
          <w:sz w:val="20"/>
          <w:szCs w:val="20"/>
          <w:lang w:val="en-CA"/>
        </w:rPr>
        <w:t xml:space="preserve">Synchronous conflicts occur when multiple targets enter the PENDING_SELECTION state within the same decision cycle </w:t>
      </w:r>
      <w:commentRangeEnd w:id="4"/>
      <w:r w:rsidR="002D59B9" w:rsidRPr="002619B6">
        <w:rPr>
          <w:rStyle w:val="CommentReference"/>
          <w:rFonts w:ascii="Times New Roman" w:hAnsi="Times New Roman" w:cs="Times New Roman"/>
          <w:sz w:val="20"/>
          <w:szCs w:val="20"/>
          <w:lang w:val="en-CA"/>
        </w:rPr>
        <w:commentReference w:id="4"/>
      </w:r>
      <w:r w:rsidRPr="002619B6">
        <w:rPr>
          <w:rFonts w:ascii="Times New Roman" w:hAnsi="Times New Roman" w:cs="Times New Roman"/>
          <w:sz w:val="20"/>
          <w:szCs w:val="20"/>
          <w:lang w:val="en-CA"/>
        </w:rPr>
        <w:t>and compete for the same set of candidate sensors. In contrast, asynchronous conflicts arise when a target initiates a new assignment at a later time</w:t>
      </w:r>
      <w:r w:rsidR="002619B6" w:rsidRPr="002619B6">
        <w:rPr>
          <w:rFonts w:ascii="Times New Roman" w:hAnsi="Times New Roman" w:cs="Times New Roman"/>
          <w:sz w:val="20"/>
          <w:szCs w:val="20"/>
          <w:lang w:val="en-CA"/>
        </w:rPr>
        <w:t>stamp</w:t>
      </w:r>
      <w:r w:rsidRPr="002619B6">
        <w:rPr>
          <w:rFonts w:ascii="Times New Roman" w:hAnsi="Times New Roman" w:cs="Times New Roman"/>
          <w:sz w:val="20"/>
          <w:szCs w:val="20"/>
          <w:lang w:val="en-CA"/>
        </w:rPr>
        <w:t xml:space="preserve"> and attempts to select a sensor that has already been committed to another target in a previous assignment.</w:t>
      </w:r>
    </w:p>
    <w:p w14:paraId="74A99EC2" w14:textId="77777777" w:rsidR="00AA1A79" w:rsidRPr="00AA1A79" w:rsidRDefault="00AA1A79" w:rsidP="00AA1A79">
      <w:pPr>
        <w:rPr>
          <w:rFonts w:ascii="Times New Roman" w:hAnsi="Times New Roman" w:cs="Times New Roman"/>
          <w:sz w:val="20"/>
          <w:szCs w:val="20"/>
          <w:highlight w:val="yellow"/>
          <w:lang w:val="en-CA"/>
        </w:rPr>
      </w:pP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04972743" w:rsidR="00027376" w:rsidRPr="00027376" w:rsidRDefault="00027376" w:rsidP="00027376">
      <w:pPr>
        <w:pStyle w:val="ListParagraph"/>
        <w:ind w:left="284"/>
        <w:jc w:val="center"/>
        <w:rPr>
          <w:rFonts w:ascii="Times New Roman" w:hAnsi="Times New Roman" w:cs="Times New Roman"/>
          <w:i/>
          <w:iCs/>
          <w:sz w:val="20"/>
          <w:szCs w:val="20"/>
        </w:rPr>
      </w:pPr>
      <w:r w:rsidRPr="00E3424D">
        <w:rPr>
          <w:noProof/>
        </w:rPr>
        <w:lastRenderedPageBreak/>
        <w:drawing>
          <wp:inline distT="0" distB="0" distL="0" distR="0" wp14:anchorId="6D54E4CF" wp14:editId="6CDAD581">
            <wp:extent cx="2880993" cy="3060747"/>
            <wp:effectExtent l="0" t="0" r="0" b="6350"/>
            <wp:docPr id="1807186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9310" cy="3080207"/>
                    </a:xfrm>
                    <a:prstGeom prst="rect">
                      <a:avLst/>
                    </a:prstGeom>
                    <a:noFill/>
                    <a:ln>
                      <a:noFill/>
                    </a:ln>
                  </pic:spPr>
                </pic:pic>
              </a:graphicData>
            </a:graphic>
          </wp:inline>
        </w:drawing>
      </w:r>
    </w:p>
    <w:p w14:paraId="2623B913" w14:textId="296A9AE4" w:rsidR="00027376" w:rsidRDefault="00027376" w:rsidP="00674050">
      <w:pPr>
        <w:pStyle w:val="ListParagraph"/>
        <w:ind w:left="284"/>
        <w:jc w:val="center"/>
        <w:rPr>
          <w:rFonts w:ascii="Times New Roman" w:hAnsi="Times New Roman" w:cs="Times New Roman"/>
          <w:i/>
          <w:iCs/>
          <w:sz w:val="16"/>
          <w:szCs w:val="16"/>
        </w:rPr>
      </w:pPr>
      <w:r w:rsidRPr="00027376">
        <w:rPr>
          <w:rFonts w:ascii="Times New Roman" w:hAnsi="Times New Roman" w:cs="Times New Roman" w:hint="eastAsia"/>
          <w:i/>
          <w:iCs/>
          <w:sz w:val="16"/>
          <w:szCs w:val="16"/>
          <w:lang w:val="en-CA"/>
        </w:rPr>
        <w:t xml:space="preserve">Figure1: </w:t>
      </w:r>
      <w:r w:rsidR="00674050" w:rsidRPr="00674050">
        <w:rPr>
          <w:rFonts w:ascii="Times New Roman" w:hAnsi="Times New Roman" w:cs="Times New Roman"/>
          <w:i/>
          <w:iCs/>
          <w:sz w:val="16"/>
          <w:szCs w:val="16"/>
        </w:rPr>
        <w:t>Conflict-Aware Assignment Workflow</w:t>
      </w:r>
    </w:p>
    <w:p w14:paraId="63515BC7" w14:textId="77777777" w:rsidR="002619B6" w:rsidRDefault="002619B6" w:rsidP="002619B6">
      <w:pPr>
        <w:rPr>
          <w:rFonts w:ascii="Times New Roman" w:hAnsi="Times New Roman" w:cs="Times New Roman"/>
          <w:sz w:val="20"/>
          <w:szCs w:val="20"/>
        </w:rPr>
      </w:pPr>
      <w:r w:rsidRPr="002619B6">
        <w:rPr>
          <w:rFonts w:ascii="Times New Roman" w:hAnsi="Times New Roman" w:cs="Times New Roman"/>
          <w:sz w:val="20"/>
          <w:szCs w:val="20"/>
        </w:rPr>
        <w:t>If a new selection attempts to employ a sensor already assigned to another target, an asynchronous conflict is detected. In such cases, the affected targets are grouped into a joint reassignment event. The assignment is then solved once across all affected targets, and the resulting interceptor assignments are broadcast to the WSN.</w:t>
      </w:r>
    </w:p>
    <w:p w14:paraId="36905C01" w14:textId="77777777" w:rsidR="00407572" w:rsidRPr="002619B6" w:rsidRDefault="00407572" w:rsidP="002619B6">
      <w:pPr>
        <w:rPr>
          <w:rFonts w:ascii="Times New Roman" w:hAnsi="Times New Roman" w:cs="Times New Roman"/>
          <w:i/>
          <w:iCs/>
          <w:sz w:val="20"/>
          <w:szCs w:val="20"/>
        </w:rPr>
      </w:pPr>
    </w:p>
    <w:p w14:paraId="5CB03D09" w14:textId="6C0D6AA2" w:rsidR="00027376" w:rsidRPr="00AA1A79" w:rsidRDefault="00027376" w:rsidP="00AA1A79">
      <w:pPr>
        <w:pStyle w:val="ListParagraph"/>
        <w:numPr>
          <w:ilvl w:val="1"/>
          <w:numId w:val="11"/>
        </w:numPr>
        <w:rPr>
          <w:rFonts w:ascii="Times New Roman" w:hAnsi="Times New Roman" w:cs="Times New Roman"/>
          <w:i/>
          <w:iCs/>
          <w:sz w:val="20"/>
          <w:szCs w:val="20"/>
        </w:rPr>
      </w:pPr>
      <w:commentRangeStart w:id="5"/>
      <w:r w:rsidRPr="00AA1A79">
        <w:rPr>
          <w:rFonts w:ascii="Times New Roman" w:hAnsi="Times New Roman" w:cs="Times New Roman"/>
          <w:i/>
          <w:iCs/>
          <w:sz w:val="20"/>
          <w:szCs w:val="20"/>
        </w:rPr>
        <w:t xml:space="preserve">MCMF Formulation for </w:t>
      </w:r>
      <w:r w:rsidR="00A74B9B">
        <w:rPr>
          <w:rFonts w:ascii="Times New Roman" w:hAnsi="Times New Roman" w:cs="Times New Roman"/>
          <w:i/>
          <w:iCs/>
          <w:sz w:val="20"/>
          <w:szCs w:val="20"/>
        </w:rPr>
        <w:t>Interceptor</w:t>
      </w:r>
      <w:r w:rsidRPr="00AA1A79">
        <w:rPr>
          <w:rFonts w:ascii="Times New Roman" w:hAnsi="Times New Roman" w:cs="Times New Roman"/>
          <w:i/>
          <w:iCs/>
          <w:sz w:val="20"/>
          <w:szCs w:val="20"/>
        </w:rPr>
        <w:t xml:space="preserve"> Assignment</w:t>
      </w:r>
      <w:commentRangeEnd w:id="5"/>
      <w:r w:rsidR="002D59B9" w:rsidRPr="00AA1A79">
        <w:rPr>
          <w:rStyle w:val="CommentReference"/>
          <w:rFonts w:ascii="Times New Roman" w:hAnsi="Times New Roman" w:cs="Times New Roman"/>
          <w:i/>
          <w:iCs/>
          <w:sz w:val="20"/>
          <w:szCs w:val="20"/>
        </w:rPr>
        <w:commentReference w:id="5"/>
      </w:r>
    </w:p>
    <w:p w14:paraId="66548CAB" w14:textId="6FEC5A51" w:rsidR="00A74B9B" w:rsidRDefault="00A74B9B" w:rsidP="007D0CE3">
      <w:pPr>
        <w:rPr>
          <w:rFonts w:ascii="Times New Roman" w:hAnsi="Times New Roman" w:cs="Times New Roman"/>
          <w:sz w:val="20"/>
          <w:szCs w:val="20"/>
        </w:rPr>
      </w:pPr>
      <w:r w:rsidRPr="00A74B9B">
        <w:rPr>
          <w:rFonts w:ascii="Times New Roman" w:hAnsi="Times New Roman" w:cs="Times New Roman"/>
          <w:sz w:val="20"/>
          <w:szCs w:val="20"/>
        </w:rPr>
        <w:t xml:space="preserve">The joint assignment problem introduced in Section 4.1 involves assigning candidate sensors to interceptor </w:t>
      </w:r>
      <w:r>
        <w:rPr>
          <w:rFonts w:ascii="Times New Roman" w:hAnsi="Times New Roman" w:cs="Times New Roman" w:hint="eastAsia"/>
          <w:sz w:val="20"/>
          <w:szCs w:val="20"/>
        </w:rPr>
        <w:t>slots</w:t>
      </w:r>
      <w:r w:rsidRPr="00A74B9B">
        <w:rPr>
          <w:rFonts w:ascii="Times New Roman" w:hAnsi="Times New Roman" w:cs="Times New Roman"/>
          <w:sz w:val="20"/>
          <w:szCs w:val="20"/>
        </w:rPr>
        <w:t xml:space="preserve"> of multiple targets under capacity constraints. This problem can be naturally solved using a min-cost max-flow (MCMF) formulation, which enforces that each sensor is used at most once while assigning sensors to targets in a way that minimizes the total assignment cost defined in Section 3.2.</w:t>
      </w:r>
    </w:p>
    <w:p w14:paraId="03282238" w14:textId="49AF54C9"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Table 1 shows an example with two targets,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and five available candidate sensors: S5, S6, S7, S8, and S9.</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1</w:t>
            </w:r>
          </w:p>
        </w:tc>
        <w:tc>
          <w:tcPr>
            <w:tcW w:w="3117" w:type="dxa"/>
          </w:tcPr>
          <w:p w14:paraId="2BB75C1D"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2</w:t>
            </w:r>
          </w:p>
        </w:tc>
      </w:tr>
      <w:tr w:rsidR="007D0CE3" w14:paraId="73D2C370" w14:textId="77777777" w:rsidTr="00384F54">
        <w:tc>
          <w:tcPr>
            <w:tcW w:w="3116" w:type="dxa"/>
          </w:tcPr>
          <w:p w14:paraId="4E87F5A6"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5</w:t>
            </w:r>
          </w:p>
        </w:tc>
        <w:tc>
          <w:tcPr>
            <w:tcW w:w="3117" w:type="dxa"/>
          </w:tcPr>
          <w:p w14:paraId="50E7BE3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657926C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0.193</w:t>
            </w:r>
          </w:p>
        </w:tc>
      </w:tr>
      <w:tr w:rsidR="007D0CE3" w14:paraId="35576EF4" w14:textId="77777777" w:rsidTr="00384F54">
        <w:tc>
          <w:tcPr>
            <w:tcW w:w="3116" w:type="dxa"/>
          </w:tcPr>
          <w:p w14:paraId="77A0A3A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6</w:t>
            </w:r>
          </w:p>
        </w:tc>
        <w:tc>
          <w:tcPr>
            <w:tcW w:w="3117" w:type="dxa"/>
          </w:tcPr>
          <w:p w14:paraId="68B2791B"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1DCF95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r>
      <w:tr w:rsidR="007D0CE3" w14:paraId="1E053012" w14:textId="77777777" w:rsidTr="00384F54">
        <w:tc>
          <w:tcPr>
            <w:tcW w:w="3116" w:type="dxa"/>
          </w:tcPr>
          <w:p w14:paraId="76485E61"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7</w:t>
            </w:r>
          </w:p>
        </w:tc>
        <w:tc>
          <w:tcPr>
            <w:tcW w:w="3117" w:type="dxa"/>
          </w:tcPr>
          <w:p w14:paraId="5159A3FA"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c>
          <w:tcPr>
            <w:tcW w:w="3117" w:type="dxa"/>
          </w:tcPr>
          <w:p w14:paraId="76F487A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0.304</w:t>
            </w:r>
          </w:p>
        </w:tc>
      </w:tr>
      <w:tr w:rsidR="007D0CE3" w14:paraId="35D448F1" w14:textId="77777777" w:rsidTr="00384F54">
        <w:trPr>
          <w:trHeight w:val="56"/>
        </w:trPr>
        <w:tc>
          <w:tcPr>
            <w:tcW w:w="3116" w:type="dxa"/>
          </w:tcPr>
          <w:p w14:paraId="4811D5B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8</w:t>
            </w:r>
          </w:p>
        </w:tc>
        <w:tc>
          <w:tcPr>
            <w:tcW w:w="3117" w:type="dxa"/>
          </w:tcPr>
          <w:p w14:paraId="6F40A9A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0.362</w:t>
            </w:r>
          </w:p>
        </w:tc>
        <w:tc>
          <w:tcPr>
            <w:tcW w:w="3117" w:type="dxa"/>
          </w:tcPr>
          <w:p w14:paraId="1EB8E27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r>
      <w:tr w:rsidR="007D0CE3" w14:paraId="44D41B8F" w14:textId="77777777" w:rsidTr="00384F54">
        <w:tc>
          <w:tcPr>
            <w:tcW w:w="3116" w:type="dxa"/>
          </w:tcPr>
          <w:p w14:paraId="2BFF265C"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S9</w:t>
            </w:r>
          </w:p>
        </w:tc>
        <w:tc>
          <w:tcPr>
            <w:tcW w:w="3117" w:type="dxa"/>
          </w:tcPr>
          <w:p w14:paraId="766F64F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c>
          <w:tcPr>
            <w:tcW w:w="3117" w:type="dxa"/>
          </w:tcPr>
          <w:p w14:paraId="2A817E39"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0.300</w:t>
            </w:r>
          </w:p>
        </w:tc>
      </w:tr>
    </w:tbl>
    <w:p w14:paraId="18322866" w14:textId="77777777"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 xml:space="preserve">Table 1: </w:t>
      </w:r>
      <w:commentRangeStart w:id="6"/>
      <w:r w:rsidRPr="007D0CE3">
        <w:rPr>
          <w:rFonts w:ascii="Times New Roman" w:hAnsi="Times New Roman" w:cs="Times New Roman" w:hint="eastAsia"/>
          <w:i/>
          <w:iCs/>
          <w:sz w:val="16"/>
          <w:szCs w:val="16"/>
          <w:lang w:val="en-CA"/>
        </w:rPr>
        <w:t>cost matrix for Section 2.1 example</w:t>
      </w:r>
      <w:commentRangeEnd w:id="6"/>
      <w:r w:rsidR="002D59B9" w:rsidRPr="007D0CE3">
        <w:rPr>
          <w:rStyle w:val="CommentReference"/>
          <w:rFonts w:ascii="Times New Roman" w:hAnsi="Times New Roman" w:cs="Times New Roman"/>
          <w:i/>
          <w:iCs/>
          <w:lang w:val="en-CA"/>
        </w:rPr>
        <w:commentReference w:id="6"/>
      </w:r>
    </w:p>
    <w:p w14:paraId="574496A9" w14:textId="31570DA4"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p>
    <w:p w14:paraId="7D54C7C7" w14:textId="77777777"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p w14:paraId="38811D32" w14:textId="77777777" w:rsidR="007D0CE3" w:rsidRPr="007D0CE3" w:rsidRDefault="007D0CE3" w:rsidP="007D0CE3">
      <w:pPr>
        <w:pStyle w:val="ListParagraph"/>
        <w:ind w:left="284"/>
        <w:jc w:val="center"/>
        <w:rPr>
          <w:rFonts w:ascii="Times New Roman" w:hAnsi="Times New Roman" w:cs="Times New Roman"/>
          <w:sz w:val="20"/>
          <w:szCs w:val="20"/>
          <w:lang w:val="en-CA"/>
        </w:rPr>
      </w:pPr>
      <w:r w:rsidRPr="0085185A">
        <w:rPr>
          <w:noProof/>
          <w:lang w:val="en-CA"/>
        </w:rPr>
        <w:lastRenderedPageBreak/>
        <w:drawing>
          <wp:inline distT="0" distB="0" distL="0" distR="0" wp14:anchorId="6085F48A" wp14:editId="45C3AB50">
            <wp:extent cx="1940219" cy="1629909"/>
            <wp:effectExtent l="2858" t="0" r="6032" b="6033"/>
            <wp:docPr id="735949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1966576" cy="1652051"/>
                    </a:xfrm>
                    <a:prstGeom prst="rect">
                      <a:avLst/>
                    </a:prstGeom>
                    <a:noFill/>
                    <a:ln>
                      <a:noFill/>
                    </a:ln>
                  </pic:spPr>
                </pic:pic>
              </a:graphicData>
            </a:graphic>
          </wp:inline>
        </w:drawing>
      </w:r>
    </w:p>
    <w:p w14:paraId="4C49E366" w14:textId="77777777" w:rsidR="007D0CE3" w:rsidRPr="007D0CE3" w:rsidRDefault="007D0CE3" w:rsidP="007D0CE3">
      <w:pPr>
        <w:pStyle w:val="ListParagraph"/>
        <w:ind w:left="284"/>
        <w:jc w:val="center"/>
        <w:rPr>
          <w:rFonts w:ascii="Times New Roman" w:hAnsi="Times New Roman" w:cs="Times New Roman"/>
          <w:i/>
          <w:iCs/>
          <w:sz w:val="16"/>
          <w:szCs w:val="16"/>
        </w:rPr>
      </w:pPr>
      <w:commentRangeStart w:id="7"/>
      <w:r w:rsidRPr="007D0CE3">
        <w:rPr>
          <w:rFonts w:ascii="Times New Roman" w:hAnsi="Times New Roman" w:cs="Times New Roman"/>
          <w:i/>
          <w:iCs/>
          <w:sz w:val="16"/>
          <w:szCs w:val="16"/>
        </w:rPr>
        <w:t xml:space="preserve">Figure </w:t>
      </w:r>
      <w:r w:rsidRPr="007D0CE3">
        <w:rPr>
          <w:rFonts w:ascii="Times New Roman" w:hAnsi="Times New Roman" w:cs="Times New Roman" w:hint="eastAsia"/>
          <w:i/>
          <w:iCs/>
          <w:sz w:val="16"/>
          <w:szCs w:val="16"/>
        </w:rPr>
        <w:t>2</w:t>
      </w:r>
      <w:r w:rsidRPr="007D0CE3">
        <w:rPr>
          <w:rFonts w:ascii="Times New Roman" w:hAnsi="Times New Roman" w:cs="Times New Roman"/>
          <w:i/>
          <w:iCs/>
          <w:sz w:val="16"/>
          <w:szCs w:val="16"/>
        </w:rPr>
        <w:t>. Sensor-target assignment structure for interceptor selection</w:t>
      </w:r>
      <w:commentRangeEnd w:id="7"/>
      <w:r w:rsidR="00CC305B" w:rsidRPr="007D0CE3">
        <w:rPr>
          <w:rStyle w:val="CommentReference"/>
          <w:rFonts w:ascii="Times New Roman" w:hAnsi="Times New Roman" w:cs="Times New Roman"/>
          <w:i/>
          <w:iCs/>
        </w:rPr>
        <w:commentReference w:id="7"/>
      </w:r>
    </w:p>
    <w:p w14:paraId="49A5B0E5" w14:textId="5F06F5FB"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has the lowest bidding cost for both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w:t>
      </w:r>
      <w:commentRangeStart w:id="8"/>
      <w:r w:rsidRPr="007D0CE3">
        <w:rPr>
          <w:rFonts w:ascii="Times New Roman" w:hAnsi="Times New Roman" w:cs="Times New Roman"/>
          <w:sz w:val="20"/>
          <w:szCs w:val="20"/>
          <w:lang w:val="en-CA"/>
        </w:rPr>
        <w:t xml:space="preserve">If </w:t>
      </w:r>
      <w:r w:rsidRPr="007D0CE3">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selects first, it may choose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w:t>
      </w:r>
      <w:commentRangeEnd w:id="8"/>
      <w:r w:rsidR="002D59B9" w:rsidRPr="007D0CE3">
        <w:rPr>
          <w:rStyle w:val="CommentReference"/>
          <w:rFonts w:ascii="Times New Roman" w:hAnsi="Times New Roman" w:cs="Times New Roman"/>
          <w:sz w:val="20"/>
          <w:szCs w:val="20"/>
          <w:lang w:val="en-CA"/>
        </w:rPr>
        <w:commentReference w:id="8"/>
      </w:r>
      <w:r w:rsidRPr="007D0CE3">
        <w:rPr>
          <w:rFonts w:ascii="Times New Roman" w:hAnsi="Times New Roman" w:cs="Times New Roman"/>
          <w:sz w:val="20"/>
          <w:szCs w:val="20"/>
          <w:lang w:val="en-CA"/>
        </w:rPr>
        <w:t xml:space="preserve">because these are the two lowest-cost candidates for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Then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must select from the remaining sensors, such as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7</w:t>
      </w:r>
      <w:r w:rsidRPr="007D0CE3">
        <w:rPr>
          <w:rFonts w:ascii="Times New Roman" w:hAnsi="Times New Roman" w:cs="Times New Roman"/>
          <w:sz w:val="20"/>
          <w:szCs w:val="20"/>
          <w:lang w:val="en-CA"/>
        </w:rPr>
        <w:t xml:space="preserve"> and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9</w:t>
      </w:r>
      <w:r w:rsidRPr="007D0CE3">
        <w:rPr>
          <w:rFonts w:ascii="Times New Roman" w:hAnsi="Times New Roman" w:cs="Times New Roman"/>
          <w:sz w:val="20"/>
          <w:szCs w:val="20"/>
          <w:lang w:val="en-CA"/>
        </w:rPr>
        <w:t>. This target-by-target assignment gives:</w:t>
      </w:r>
    </w:p>
    <w:p w14:paraId="74803028" w14:textId="03940B83"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6, cost = 0.219 + 0.285 = 0.504</w:t>
      </w:r>
    </w:p>
    <w:p w14:paraId="74C46F1B" w14:textId="33783CFC"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7</w:t>
      </w:r>
      <w:r w:rsidR="007D0CE3" w:rsidRPr="007D0CE3">
        <w:rPr>
          <w:rFonts w:ascii="Times New Roman" w:hAnsi="Times New Roman" w:cs="Times New Roman"/>
          <w:sz w:val="20"/>
          <w:szCs w:val="20"/>
          <w:lang w:val="en-CA"/>
        </w:rPr>
        <w:t xml:space="preserve"> and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9</w:t>
      </w:r>
      <w:r w:rsidR="007D0CE3" w:rsidRPr="007D0CE3">
        <w:rPr>
          <w:rFonts w:ascii="Times New Roman" w:hAnsi="Times New Roman" w:cs="Times New Roman"/>
          <w:sz w:val="20"/>
          <w:szCs w:val="20"/>
          <w:lang w:val="en-CA"/>
        </w:rPr>
        <w:t>, cost = 0.300 + 0.304 = 0.604</w:t>
      </w:r>
    </w:p>
    <w:p w14:paraId="4E0A894B" w14:textId="78B1D1FB"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1.108</w:t>
      </w:r>
    </w:p>
    <w:p w14:paraId="39FAB628" w14:textId="571924F1"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However, this is not the best </w:t>
      </w:r>
      <w:r w:rsidRPr="007D0CE3">
        <w:rPr>
          <w:rFonts w:ascii="Times New Roman" w:hAnsi="Times New Roman" w:cs="Times New Roman" w:hint="eastAsia"/>
          <w:sz w:val="20"/>
          <w:szCs w:val="20"/>
          <w:lang w:val="en-CA"/>
        </w:rPr>
        <w:t>global</w:t>
      </w:r>
      <w:r w:rsidRPr="007D0CE3">
        <w:rPr>
          <w:rFonts w:ascii="Times New Roman" w:hAnsi="Times New Roman" w:cs="Times New Roman"/>
          <w:sz w:val="20"/>
          <w:szCs w:val="20"/>
          <w:lang w:val="en-CA"/>
        </w:rPr>
        <w:t xml:space="preserve"> assignment. The global assignment method compares the total cost across both targets and selects a non-overlapping assignment with the lowest combined cost. In this case, it assigns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7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9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w:t>
      </w:r>
    </w:p>
    <w:p w14:paraId="622AF911" w14:textId="652BF31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6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7, cost = 0.285 + 0.306 = 0.591</w:t>
      </w:r>
    </w:p>
    <w:p w14:paraId="25A1E788" w14:textId="0A972AB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9, cost = 0.193 + 0.300 = 0.493</w:t>
      </w:r>
    </w:p>
    <w:p w14:paraId="4C14F91C" w14:textId="5BA58A27"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1.084</w:t>
      </w:r>
    </w:p>
    <w:p w14:paraId="4645E9D3" w14:textId="531B4457" w:rsidR="007D0CE3" w:rsidRDefault="007D0CE3" w:rsidP="00A74B9B">
      <w:pPr>
        <w:rPr>
          <w:rFonts w:ascii="Times New Roman" w:hAnsi="Times New Roman" w:cs="Times New Roman"/>
          <w:sz w:val="20"/>
          <w:szCs w:val="20"/>
          <w:lang w:val="en-CA"/>
        </w:rPr>
      </w:pPr>
      <w:r w:rsidRPr="007D0CE3">
        <w:rPr>
          <w:rFonts w:ascii="Times New Roman" w:hAnsi="Times New Roman" w:cs="Times New Roman"/>
          <w:sz w:val="20"/>
          <w:szCs w:val="20"/>
          <w:lang w:val="en-CA"/>
        </w:rPr>
        <w:t>Therefore, the global assignment reduces the total cost from 1.108 to 1.084 while ensuring that each sensor is assigned to only one target.</w:t>
      </w:r>
    </w:p>
    <w:p w14:paraId="7C43AAA6" w14:textId="77777777" w:rsidR="00D30DC8" w:rsidRPr="00A74B9B" w:rsidRDefault="00D30DC8" w:rsidP="00A74B9B">
      <w:pPr>
        <w:rPr>
          <w:rFonts w:ascii="Times New Roman" w:hAnsi="Times New Roman" w:cs="Times New Roman"/>
          <w:sz w:val="20"/>
          <w:szCs w:val="20"/>
          <w:lang w:val="en-CA"/>
        </w:rPr>
      </w:pPr>
    </w:p>
    <w:p w14:paraId="3DD157BC" w14:textId="58A5A8B6"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Objective Trade-off: MinMax v.s. MCMF</w:t>
      </w:r>
    </w:p>
    <w:p w14:paraId="01A79437" w14:textId="506FF0B1" w:rsidR="003D5906" w:rsidRP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The MinMax and MCMF approaches differ fundamentally in their optimization objectives. The MinMax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36FF576C" w:rsid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In contrast, the MCMF 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MinMax may sacrifice global efficiency to improve the worst-case target, while MCMF may accept uneven target costs if doing so reduces the total system cost.</w:t>
      </w:r>
    </w:p>
    <w:p w14:paraId="7B87C3EC" w14:textId="2F31FECE" w:rsidR="00E07F00" w:rsidRDefault="00E07F00" w:rsidP="003D5906">
      <w:pPr>
        <w:rPr>
          <w:rFonts w:ascii="Times New Roman" w:hAnsi="Times New Roman" w:cs="Times New Roman"/>
          <w:sz w:val="20"/>
          <w:szCs w:val="20"/>
        </w:rPr>
      </w:pPr>
      <w:r w:rsidRPr="00E07F00">
        <w:rPr>
          <w:rFonts w:ascii="Times New Roman" w:hAnsi="Times New Roman" w:cs="Times New Roman"/>
          <w:sz w:val="20"/>
          <w:szCs w:val="20"/>
        </w:rPr>
        <w:t xml:space="preserve">The two objectives reflect different system priorities. MinMax remains a meaningful fairness-oriented baseline because it explicitly protects the worst-case target. However, in this work, MCMF is adopted as the primary </w:t>
      </w:r>
      <w:r w:rsidRPr="00E07F00">
        <w:rPr>
          <w:rFonts w:ascii="Times New Roman" w:hAnsi="Times New Roman" w:cs="Times New Roman"/>
          <w:sz w:val="20"/>
          <w:szCs w:val="20"/>
        </w:rPr>
        <w:lastRenderedPageBreak/>
        <w:t xml:space="preserve">assignment method because the goal is to resolve </w:t>
      </w:r>
      <w:r w:rsidR="003B64BB">
        <w:rPr>
          <w:rFonts w:ascii="Times New Roman" w:hAnsi="Times New Roman" w:cs="Times New Roman" w:hint="eastAsia"/>
          <w:sz w:val="20"/>
          <w:szCs w:val="20"/>
        </w:rPr>
        <w:t xml:space="preserve">interceptor assignment </w:t>
      </w:r>
      <w:r w:rsidRPr="00E07F00">
        <w:rPr>
          <w:rFonts w:ascii="Times New Roman" w:hAnsi="Times New Roman" w:cs="Times New Roman"/>
          <w:sz w:val="20"/>
          <w:szCs w:val="20"/>
        </w:rPr>
        <w:t>conflicts through a global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02E523BC"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Feasibility and Deployment Considerations</w:t>
      </w:r>
    </w:p>
    <w:p w14:paraId="1CED101C" w14:textId="3BD52BA7" w:rsidR="00F77F87" w:rsidRPr="00F77F87" w:rsidRDefault="0000518E" w:rsidP="0000518E">
      <w:pPr>
        <w:rPr>
          <w:rFonts w:ascii="Times New Roman" w:hAnsi="Times New Roman" w:cs="Times New Roman"/>
          <w:i/>
          <w:iCs/>
          <w:sz w:val="20"/>
          <w:szCs w:val="20"/>
        </w:rPr>
      </w:pPr>
      <w:r w:rsidRPr="0000518E">
        <w:rPr>
          <w:rFonts w:ascii="Times New Roman" w:hAnsi="Times New Roman" w:cs="Times New Roman"/>
          <w:i/>
          <w:iCs/>
          <w:sz w:val="20"/>
          <w:szCs w:val="20"/>
        </w:rPr>
        <w:t>4.4.</w:t>
      </w:r>
      <w:r>
        <w:rPr>
          <w:rFonts w:ascii="Times New Roman" w:hAnsi="Times New Roman" w:cs="Times New Roman" w:hint="eastAsia"/>
          <w:i/>
          <w:iCs/>
          <w:sz w:val="20"/>
          <w:szCs w:val="20"/>
        </w:rPr>
        <w:t>1</w:t>
      </w:r>
      <w:r w:rsidRPr="0000518E">
        <w:rPr>
          <w:rFonts w:ascii="Times New Roman" w:hAnsi="Times New Roman" w:cs="Times New Roman"/>
          <w:i/>
          <w:iCs/>
          <w:sz w:val="20"/>
          <w:szCs w:val="20"/>
        </w:rPr>
        <w:t xml:space="preserve"> Feasibility </w:t>
      </w:r>
      <w:r>
        <w:rPr>
          <w:rFonts w:ascii="Times New Roman" w:hAnsi="Times New Roman" w:cs="Times New Roman" w:hint="eastAsia"/>
          <w:i/>
          <w:iCs/>
          <w:sz w:val="20"/>
          <w:szCs w:val="20"/>
        </w:rPr>
        <w:t>as a distributed system</w:t>
      </w:r>
      <w:r w:rsidRPr="0000518E">
        <w:rPr>
          <w:rFonts w:ascii="Times New Roman" w:hAnsi="Times New Roman" w:cs="Times New Roman"/>
          <w:i/>
          <w:iCs/>
          <w:sz w:val="20"/>
          <w:szCs w:val="20"/>
        </w:rPr>
        <w:t xml:space="preserve">  </w:t>
      </w:r>
    </w:p>
    <w:p w14:paraId="1E2CC7FC" w14:textId="0A215561" w:rsidR="00F77F87" w:rsidRPr="0000518E" w:rsidRDefault="00F77F87" w:rsidP="0000518E">
      <w:pPr>
        <w:rPr>
          <w:rFonts w:ascii="Times New Roman" w:hAnsi="Times New Roman" w:cs="Times New Roman"/>
          <w:sz w:val="20"/>
          <w:szCs w:val="20"/>
        </w:rPr>
      </w:pPr>
      <w:r w:rsidRPr="00F77F87">
        <w:rPr>
          <w:rFonts w:ascii="Times New Roman" w:hAnsi="Times New Roman" w:cs="Times New Roman"/>
          <w:sz w:val="20"/>
          <w:szCs w:val="20"/>
        </w:rPr>
        <w:t xml:space="preserve">The interceptor assignment process is implemented as an event-driven coordination procedure within the discrete-event system (DES) framework. In the nominal case, </w:t>
      </w:r>
      <w:commentRangeStart w:id="9"/>
      <w:r w:rsidRPr="00F77F87">
        <w:rPr>
          <w:rFonts w:ascii="Times New Roman" w:hAnsi="Times New Roman" w:cs="Times New Roman"/>
          <w:sz w:val="20"/>
          <w:szCs w:val="20"/>
        </w:rPr>
        <w:t>the coordinator is selected as the active tracker of the calling target</w:t>
      </w:r>
      <w:commentRangeEnd w:id="9"/>
      <w:r w:rsidR="004018FB" w:rsidRPr="00F77F87">
        <w:rPr>
          <w:rStyle w:val="CommentReference"/>
          <w:rFonts w:ascii="Times New Roman" w:hAnsi="Times New Roman" w:cs="Times New Roman"/>
          <w:sz w:val="20"/>
          <w:szCs w:val="20"/>
        </w:rPr>
        <w:commentReference w:id="9"/>
      </w:r>
      <w:r w:rsidRPr="00F77F87">
        <w:rPr>
          <w:rFonts w:ascii="Times New Roman" w:hAnsi="Times New Roman" w:cs="Times New Roman"/>
          <w:sz w:val="20"/>
          <w:szCs w:val="20"/>
        </w:rPr>
        <w:t>, since it maintains the most accurate and up-to-date target state estimate. In the presence of asynchronous conflicts involving multiple targets, the coordination responsibility is transferred to one of the active trackers within the affected target group. This assumption is reasonable because such conflicts typically arise when targets are spatially close, implying that the involved sensors remain within communication range. If a target no longer has an active tracker, the coordination role is inherited by the tracker of a conflicting target. The communication and computation requirements vary depending on whether the assignment is triggered by a synchronous conflict or by an asynchronous conflict resolution event. At each interceptor assignment event, a temporary coordinator is dynamically established to collect bid information from candidate sensors and compute the assignment.</w:t>
      </w:r>
    </w:p>
    <w:p w14:paraId="0DEBB8DA" w14:textId="424320DF" w:rsidR="000E1EE9" w:rsidRPr="00C40621" w:rsidRDefault="000E1EE9" w:rsidP="000E1EE9">
      <w:pPr>
        <w:rPr>
          <w:rFonts w:ascii="Times New Roman" w:hAnsi="Times New Roman" w:cs="Times New Roman"/>
          <w:sz w:val="20"/>
          <w:szCs w:val="20"/>
        </w:rPr>
      </w:pPr>
      <w:r w:rsidRPr="00C40621">
        <w:rPr>
          <w:rFonts w:ascii="Times New Roman" w:hAnsi="Times New Roman" w:cs="Times New Roman"/>
          <w:sz w:val="20"/>
          <w:szCs w:val="20"/>
        </w:rPr>
        <w:t xml:space="preserve">For a synchronous </w:t>
      </w:r>
      <w:r>
        <w:rPr>
          <w:rFonts w:ascii="Times New Roman" w:hAnsi="Times New Roman" w:cs="Times New Roman" w:hint="eastAsia"/>
          <w:sz w:val="20"/>
          <w:szCs w:val="20"/>
        </w:rPr>
        <w:t>conflict</w:t>
      </w:r>
      <w:r w:rsidRPr="00C40621">
        <w:rPr>
          <w:rFonts w:ascii="Times New Roman" w:hAnsi="Times New Roman" w:cs="Times New Roman"/>
          <w:sz w:val="20"/>
          <w:szCs w:val="20"/>
        </w:rPr>
        <w:t xml:space="preserve">, the process consists of three steps: (1) the coordinator broadcasts an assignment request, (2) candidate sensors compute and send their local bid values, and (3) the coordinator computes the assignment </w:t>
      </w:r>
      <w:r w:rsidR="00F77F87">
        <w:rPr>
          <w:rFonts w:ascii="Times New Roman" w:hAnsi="Times New Roman" w:cs="Times New Roman" w:hint="eastAsia"/>
          <w:sz w:val="20"/>
          <w:szCs w:val="20"/>
        </w:rPr>
        <w:t xml:space="preserve">using MCMF </w:t>
      </w:r>
      <w:r w:rsidRPr="00C40621">
        <w:rPr>
          <w:rFonts w:ascii="Times New Roman" w:hAnsi="Times New Roman" w:cs="Times New Roman"/>
          <w:sz w:val="20"/>
          <w:szCs w:val="20"/>
        </w:rPr>
        <w:t>and broadcasts the result. This results in a communication cost of O(M), where M is the number of candidate sensors.</w:t>
      </w:r>
    </w:p>
    <w:p w14:paraId="68929BC4" w14:textId="22DBDFF0" w:rsidR="0000518E" w:rsidRDefault="000E1EE9" w:rsidP="000E1EE9">
      <w:pPr>
        <w:rPr>
          <w:rFonts w:ascii="Times New Roman" w:hAnsi="Times New Roman" w:cs="Times New Roman"/>
          <w:sz w:val="20"/>
          <w:szCs w:val="20"/>
        </w:rPr>
      </w:pPr>
      <w:r w:rsidRPr="00C40621">
        <w:rPr>
          <w:rFonts w:ascii="Times New Roman" w:hAnsi="Times New Roman" w:cs="Times New Roman"/>
          <w:sz w:val="20"/>
          <w:szCs w:val="20"/>
        </w:rPr>
        <w:t xml:space="preserve">In the case of an asynchronous conflict, </w:t>
      </w:r>
      <w:r w:rsidR="003A78C6" w:rsidRPr="00C40621">
        <w:rPr>
          <w:rFonts w:ascii="Times New Roman" w:hAnsi="Times New Roman" w:cs="Times New Roman"/>
          <w:sz w:val="20"/>
          <w:szCs w:val="20"/>
        </w:rPr>
        <w:t>additional</w:t>
      </w:r>
      <w:r w:rsidRPr="00C40621">
        <w:rPr>
          <w:rFonts w:ascii="Times New Roman" w:hAnsi="Times New Roman" w:cs="Times New Roman"/>
          <w:sz w:val="20"/>
          <w:szCs w:val="20"/>
        </w:rPr>
        <w:t xml:space="preserve"> </w:t>
      </w:r>
      <w:r w:rsidR="003A78C6">
        <w:rPr>
          <w:rFonts w:ascii="Times New Roman" w:hAnsi="Times New Roman" w:cs="Times New Roman" w:hint="eastAsia"/>
          <w:sz w:val="20"/>
          <w:szCs w:val="20"/>
        </w:rPr>
        <w:t xml:space="preserve">assignment </w:t>
      </w:r>
      <w:r w:rsidR="00E34704">
        <w:rPr>
          <w:rFonts w:ascii="Times New Roman" w:hAnsi="Times New Roman" w:cs="Times New Roman" w:hint="eastAsia"/>
          <w:sz w:val="20"/>
          <w:szCs w:val="20"/>
        </w:rPr>
        <w:t xml:space="preserve">round </w:t>
      </w:r>
      <w:r w:rsidRPr="00C40621">
        <w:rPr>
          <w:rFonts w:ascii="Times New Roman" w:hAnsi="Times New Roman" w:cs="Times New Roman"/>
          <w:sz w:val="20"/>
          <w:szCs w:val="20"/>
        </w:rPr>
        <w:t xml:space="preserve">is required. After collecting bids for the </w:t>
      </w:r>
      <w:r>
        <w:rPr>
          <w:rFonts w:ascii="Times New Roman" w:hAnsi="Times New Roman" w:cs="Times New Roman" w:hint="eastAsia"/>
          <w:sz w:val="20"/>
          <w:szCs w:val="20"/>
        </w:rPr>
        <w:t>latest</w:t>
      </w:r>
      <w:r w:rsidRPr="00C40621">
        <w:rPr>
          <w:rFonts w:ascii="Times New Roman" w:hAnsi="Times New Roman" w:cs="Times New Roman"/>
          <w:sz w:val="20"/>
          <w:szCs w:val="20"/>
        </w:rPr>
        <w:t xml:space="preserve"> </w:t>
      </w:r>
      <w:r>
        <w:rPr>
          <w:rFonts w:ascii="Times New Roman" w:hAnsi="Times New Roman" w:cs="Times New Roman" w:hint="eastAsia"/>
          <w:sz w:val="20"/>
          <w:szCs w:val="20"/>
        </w:rPr>
        <w:t>calling</w:t>
      </w:r>
      <w:r w:rsidRPr="00C40621">
        <w:rPr>
          <w:rFonts w:ascii="Times New Roman" w:hAnsi="Times New Roman" w:cs="Times New Roman"/>
          <w:sz w:val="20"/>
          <w:szCs w:val="20"/>
        </w:rPr>
        <w:t xml:space="preserve"> target, the coordinator may detect that one or more selected sensors are already committed to another target. In this case, the affected targets are grouped into a joint reassignment problem. The interception points of previously assigned targets are updated based on the elapsed time since their original assignment, and a new assignment request is broadcast. Candidate sensors then recompute bids for all affected targets and send updated bid values to the coordinator. The coordinator reconstructs the cost matrix, solves the joint assignment</w:t>
      </w:r>
      <w:r w:rsidR="00F77F87">
        <w:rPr>
          <w:rFonts w:ascii="Times New Roman" w:hAnsi="Times New Roman" w:cs="Times New Roman" w:hint="eastAsia"/>
          <w:sz w:val="20"/>
          <w:szCs w:val="20"/>
        </w:rPr>
        <w:t xml:space="preserve"> using MCMF</w:t>
      </w:r>
      <w:r w:rsidRPr="00C40621">
        <w:rPr>
          <w:rFonts w:ascii="Times New Roman" w:hAnsi="Times New Roman" w:cs="Times New Roman"/>
          <w:sz w:val="20"/>
          <w:szCs w:val="20"/>
        </w:rPr>
        <w:t>, and broadcasts the final non-overlapping allocation.</w:t>
      </w:r>
      <w:r w:rsidR="003A78C6" w:rsidRPr="003A78C6">
        <w:t xml:space="preserve"> </w:t>
      </w:r>
      <w:r w:rsidR="003A78C6" w:rsidRPr="003A78C6">
        <w:rPr>
          <w:rFonts w:ascii="Times New Roman" w:hAnsi="Times New Roman" w:cs="Times New Roman"/>
          <w:sz w:val="20"/>
          <w:szCs w:val="20"/>
        </w:rPr>
        <w:t xml:space="preserve">In the current MATLAB </w:t>
      </w:r>
      <w:r w:rsidR="003A78C6">
        <w:rPr>
          <w:rFonts w:ascii="Times New Roman" w:hAnsi="Times New Roman" w:cs="Times New Roman" w:hint="eastAsia"/>
          <w:sz w:val="20"/>
          <w:szCs w:val="20"/>
        </w:rPr>
        <w:t>simulation</w:t>
      </w:r>
      <w:r w:rsidR="003A78C6" w:rsidRPr="003A78C6">
        <w:rPr>
          <w:rFonts w:ascii="Times New Roman" w:hAnsi="Times New Roman" w:cs="Times New Roman"/>
          <w:sz w:val="20"/>
          <w:szCs w:val="20"/>
        </w:rPr>
        <w:t>, these steps are executed immediately after the conflict is detected. However, under the DES interpretation, the rebidding and joint reselection process does not necessarily have to be completed within a single update cycle; once triggered, it can proceed asynchronously while the overall system remains operational.</w:t>
      </w:r>
    </w:p>
    <w:p w14:paraId="6152E308" w14:textId="77777777" w:rsidR="003A78C6" w:rsidRPr="0000518E" w:rsidRDefault="003A78C6" w:rsidP="000E1EE9">
      <w:pPr>
        <w:rPr>
          <w:rFonts w:ascii="Times New Roman" w:hAnsi="Times New Roman" w:cs="Times New Roman"/>
          <w:sz w:val="20"/>
          <w:szCs w:val="20"/>
        </w:rPr>
      </w:pPr>
    </w:p>
    <w:p w14:paraId="1D62537D" w14:textId="0EE6C85D"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2</w:t>
      </w:r>
      <w:r w:rsidRPr="000E1EE9">
        <w:rPr>
          <w:rFonts w:ascii="Times New Roman" w:hAnsi="Times New Roman" w:cs="Times New Roman"/>
          <w:i/>
          <w:iCs/>
          <w:sz w:val="20"/>
          <w:szCs w:val="20"/>
        </w:rPr>
        <w:t xml:space="preserve"> Computational Complexity </w:t>
      </w:r>
      <w:r w:rsidR="0000518E" w:rsidRPr="000E1EE9">
        <w:rPr>
          <w:rFonts w:ascii="Times New Roman" w:hAnsi="Times New Roman" w:cs="Times New Roman"/>
          <w:i/>
          <w:iCs/>
          <w:sz w:val="20"/>
          <w:szCs w:val="20"/>
        </w:rPr>
        <w:t xml:space="preserve">of </w:t>
      </w:r>
      <w:r w:rsidR="0000518E">
        <w:rPr>
          <w:rFonts w:ascii="Times New Roman" w:hAnsi="Times New Roman" w:cs="Times New Roman"/>
          <w:i/>
          <w:iCs/>
          <w:sz w:val="20"/>
          <w:szCs w:val="20"/>
        </w:rPr>
        <w:t>MCMF</w:t>
      </w:r>
      <w:r w:rsidR="0000518E">
        <w:rPr>
          <w:rFonts w:ascii="Times New Roman" w:hAnsi="Times New Roman" w:cs="Times New Roman" w:hint="eastAsia"/>
          <w:i/>
          <w:iCs/>
          <w:sz w:val="20"/>
          <w:szCs w:val="20"/>
        </w:rPr>
        <w:t xml:space="preserve"> </w:t>
      </w:r>
      <w:r w:rsidRPr="000E1EE9">
        <w:rPr>
          <w:rFonts w:ascii="Times New Roman" w:hAnsi="Times New Roman" w:cs="Times New Roman"/>
          <w:i/>
          <w:iCs/>
          <w:sz w:val="20"/>
          <w:szCs w:val="20"/>
        </w:rPr>
        <w:t xml:space="preserve">Assignment and Reassignment  </w:t>
      </w:r>
    </w:p>
    <w:p w14:paraId="5850789B" w14:textId="0305B380" w:rsidR="0000518E" w:rsidRPr="00D84929" w:rsidRDefault="0000518E" w:rsidP="0000518E">
      <w:pPr>
        <w:rPr>
          <w:rFonts w:ascii="Times New Roman" w:hAnsi="Times New Roman" w:cs="Times New Roman"/>
          <w:sz w:val="20"/>
          <w:szCs w:val="20"/>
          <w:lang w:val="en-CA"/>
        </w:rPr>
      </w:pPr>
      <w:r w:rsidRPr="00D84929">
        <w:rPr>
          <w:rFonts w:ascii="Times New Roman" w:hAnsi="Times New Roman" w:cs="Times New Roman"/>
          <w:sz w:val="20"/>
          <w:szCs w:val="20"/>
          <w:lang w:val="en-CA"/>
        </w:rPr>
        <w:t>The MCMF assignment then selects up to K interceptor sensors per target while ensuring that each candidate sensor is assigned at most once. Therefore, the number of assigned sensors is at most </w:t>
      </w:r>
      <m:oMath>
        <m:r>
          <w:rPr>
            <w:rFonts w:ascii="Cambria Math" w:hAnsi="Cambria Math" w:cs="Times New Roman"/>
            <w:sz w:val="20"/>
            <w:szCs w:val="20"/>
            <w:lang w:val="en-CA"/>
          </w:rPr>
          <m:t>min(M, K×N).</m:t>
        </m:r>
      </m:oMath>
      <w:r w:rsidRPr="00D84929">
        <w:rPr>
          <w:rFonts w:ascii="Times New Roman" w:hAnsi="Times New Roman" w:cs="Times New Roman"/>
          <w:sz w:val="20"/>
          <w:szCs w:val="20"/>
          <w:lang w:val="en-CA"/>
        </w:rPr>
        <w:t xml:space="preserve"> The current implementation has the worst-case runtime:</w:t>
      </w:r>
    </w:p>
    <w:p w14:paraId="222FC9E5" w14:textId="5EC21F82"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sz w:val="20"/>
              <w:szCs w:val="20"/>
              <w:lang w:val="en-CA"/>
            </w:rPr>
            <m:t>O(min(M, K× N)(M + K × N + 2)^3)</m:t>
          </m:r>
        </m:oMath>
      </m:oMathPara>
    </w:p>
    <w:p w14:paraId="1E612C23" w14:textId="77777777" w:rsidR="0000518E" w:rsidRPr="001B54C6" w:rsidRDefault="0000518E" w:rsidP="0000518E">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10E6FB4E" w14:textId="28D1ECE8"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hint="eastAsia"/>
              <w:sz w:val="20"/>
              <w:szCs w:val="20"/>
              <w:lang w:val="en-CA"/>
            </w:rPr>
            <m:t xml:space="preserve">O(6(25 + 6 + 2)^3) = O(6 </m:t>
          </m:r>
          <m:r>
            <w:rPr>
              <w:rFonts w:ascii="Cambria Math" w:hAnsi="Cambria Math" w:cs="Times New Roman"/>
              <w:sz w:val="20"/>
              <w:szCs w:val="20"/>
              <w:lang w:val="en-CA"/>
            </w:rPr>
            <m:t>×</m:t>
          </m:r>
          <m:r>
            <w:rPr>
              <w:rFonts w:ascii="Cambria Math" w:hAnsi="Cambria Math" w:cs="Times New Roman" w:hint="eastAsia"/>
              <w:sz w:val="20"/>
              <w:szCs w:val="20"/>
              <w:lang w:val="en-CA"/>
            </w:rPr>
            <m:t xml:space="preserve"> 33^3) </m:t>
          </m:r>
          <m:r>
            <w:rPr>
              <w:rFonts w:ascii="Cambria Math" w:hAnsi="Cambria Math" w:cs="Times New Roman" w:hint="eastAsia"/>
              <w:sz w:val="20"/>
              <w:szCs w:val="20"/>
              <w:lang w:val="en-CA"/>
            </w:rPr>
            <m:t>≈</m:t>
          </m:r>
          <m:r>
            <w:rPr>
              <w:rFonts w:ascii="Cambria Math" w:hAnsi="Cambria Math" w:cs="Times New Roman" w:hint="eastAsia"/>
              <w:sz w:val="20"/>
              <w:szCs w:val="20"/>
              <w:lang w:val="en-CA"/>
            </w:rPr>
            <m:t xml:space="preserve"> 2.16 x 10^5</m:t>
          </m:r>
        </m:oMath>
      </m:oMathPara>
    </w:p>
    <w:p w14:paraId="58A9645F" w14:textId="00815C54" w:rsidR="00691F5F" w:rsidRPr="00843007" w:rsidRDefault="0000518E" w:rsidP="000E1EE9">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w:t>
      </w:r>
      <m:oMath>
        <m:r>
          <w:rPr>
            <w:rFonts w:ascii="Cambria Math" w:hAnsi="Cambria Math" w:cs="Times New Roman"/>
            <w:sz w:val="20"/>
            <w:szCs w:val="20"/>
            <w:lang w:val="en-CA"/>
          </w:rPr>
          <m:t>25 × 3 = 75</m:t>
        </m:r>
      </m:oMath>
      <w:r w:rsidRPr="001B54C6">
        <w:rPr>
          <w:rFonts w:ascii="Times New Roman" w:hAnsi="Times New Roman" w:cs="Times New Roman"/>
          <w:sz w:val="20"/>
          <w:szCs w:val="20"/>
          <w:lang w:val="en-CA"/>
        </w:rPr>
        <w:t xml:space="preserve"> bidding costs. Therefore, the assignment problem is bounded for the current simulation. </w:t>
      </w:r>
      <w:r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0DACDB8D" w14:textId="37BF5942"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lastRenderedPageBreak/>
        <w:t>4.4.</w:t>
      </w:r>
      <w:r w:rsidR="00C63A8B">
        <w:rPr>
          <w:rFonts w:ascii="Times New Roman" w:hAnsi="Times New Roman" w:cs="Times New Roman" w:hint="eastAsia"/>
          <w:i/>
          <w:iCs/>
          <w:sz w:val="20"/>
          <w:szCs w:val="20"/>
        </w:rPr>
        <w:t>3</w:t>
      </w:r>
      <w:r w:rsidRPr="000E1EE9">
        <w:rPr>
          <w:rFonts w:ascii="Times New Roman" w:hAnsi="Times New Roman" w:cs="Times New Roman"/>
          <w:i/>
          <w:iCs/>
          <w:sz w:val="20"/>
          <w:szCs w:val="20"/>
        </w:rPr>
        <w:t xml:space="preserve"> Embedded Deployment Considerations (Crazyflie 2.0)</w:t>
      </w:r>
    </w:p>
    <w:p w14:paraId="5169A16A" w14:textId="7A8EF91D" w:rsidR="00843007" w:rsidRPr="00843007" w:rsidRDefault="00843007" w:rsidP="000E1EE9">
      <w:pPr>
        <w:rPr>
          <w:rFonts w:ascii="Times New Roman" w:hAnsi="Times New Roman" w:cs="Times New Roman"/>
          <w:sz w:val="20"/>
          <w:szCs w:val="20"/>
        </w:rPr>
      </w:pPr>
      <w:r w:rsidRPr="00843007">
        <w:rPr>
          <w:rFonts w:ascii="Times New Roman" w:hAnsi="Times New Roman" w:cs="Times New Roman"/>
          <w:sz w:val="20"/>
          <w:szCs w:val="20"/>
        </w:rPr>
        <w:t>While the complexity analysis in Section 4.4.</w:t>
      </w:r>
      <w:r w:rsidR="00A83BDC">
        <w:rPr>
          <w:rFonts w:ascii="Times New Roman" w:hAnsi="Times New Roman" w:cs="Times New Roman" w:hint="eastAsia"/>
          <w:sz w:val="20"/>
          <w:szCs w:val="20"/>
        </w:rPr>
        <w:t>2</w:t>
      </w:r>
      <w:r w:rsidRPr="00843007">
        <w:rPr>
          <w:rFonts w:ascii="Times New Roman" w:hAnsi="Times New Roman" w:cs="Times New Roman"/>
          <w:sz w:val="20"/>
          <w:szCs w:val="20"/>
        </w:rPr>
        <w:t xml:space="preserve"> shows that the MCMF assignment remains </w:t>
      </w:r>
      <w:r w:rsidR="00CC5114" w:rsidRPr="00843007">
        <w:rPr>
          <w:rFonts w:ascii="Times New Roman" w:hAnsi="Times New Roman" w:cs="Times New Roman"/>
          <w:sz w:val="20"/>
          <w:szCs w:val="20"/>
        </w:rPr>
        <w:t>bound</w:t>
      </w:r>
      <w:r w:rsidR="00CC5114">
        <w:rPr>
          <w:rFonts w:ascii="Times New Roman" w:hAnsi="Times New Roman" w:cs="Times New Roman" w:hint="eastAsia"/>
          <w:sz w:val="20"/>
          <w:szCs w:val="20"/>
        </w:rPr>
        <w:t>ed</w:t>
      </w:r>
      <w:r w:rsidRPr="00843007">
        <w:rPr>
          <w:rFonts w:ascii="Times New Roman" w:hAnsi="Times New Roman" w:cs="Times New Roman"/>
          <w:sz w:val="20"/>
          <w:szCs w:val="20"/>
        </w:rPr>
        <w:t xml:space="preserve"> and small for the current system size, asymptotic tractability alone does not determine whether the method is deployable on resource-constrained hardware. To connect the algorithmic result to a practical embedded setting, this section considers Crazyflie 2.0, a small open-source quadrotor platform with a 168 MHz STM32F405 main MCU and a separate nRF51822 radio/power MCU, as a representative lower-end reference for deployment feasibility.</w:t>
      </w:r>
    </w:p>
    <w:p w14:paraId="2D512025" w14:textId="3E121347" w:rsidR="00F77F87" w:rsidRDefault="00F77F87" w:rsidP="00F77F87">
      <w:pPr>
        <w:pStyle w:val="ListParagraph"/>
        <w:ind w:left="0"/>
        <w:rPr>
          <w:rFonts w:ascii="Times New Roman" w:hAnsi="Times New Roman" w:cs="Times New Roman"/>
          <w:sz w:val="20"/>
          <w:szCs w:val="20"/>
        </w:rPr>
      </w:pPr>
      <w:r w:rsidRPr="00F77F87">
        <w:rPr>
          <w:rFonts w:ascii="Times New Roman" w:hAnsi="Times New Roman" w:cs="Times New Roman"/>
          <w:sz w:val="20"/>
          <w:szCs w:val="20"/>
        </w:rPr>
        <w:t>Using the workstation measurement as an optimistic computation-only baseline, the MCMF-only assignment time of 0.001254 s on a 4.5 GHz CPU corresponds to about 5.64 × 10^6 processor cycles. Under ideal frequency-only scaling, the same cycle count would require about 0.0336 s on the 168 MHz STM32F405, or 33.6% of a 0.1 s simulation time step. This estimate should be interpreted only as a lower-bound computation estimate, since embedded execution differs substantially from workstation MATLAB in architecture, memory hierarchy, compiler behavior, floating-point efficiency, and concurrent control workload.</w:t>
      </w:r>
    </w:p>
    <w:p w14:paraId="559C608A" w14:textId="77777777" w:rsidR="00F77F87" w:rsidRDefault="00F77F87" w:rsidP="00F77F87">
      <w:pPr>
        <w:pStyle w:val="ListParagraph"/>
        <w:ind w:left="0"/>
        <w:rPr>
          <w:rFonts w:ascii="Times New Roman" w:hAnsi="Times New Roman" w:cs="Times New Roman"/>
          <w:sz w:val="20"/>
          <w:szCs w:val="20"/>
        </w:rPr>
      </w:pPr>
    </w:p>
    <w:p w14:paraId="1F0C4EC9" w14:textId="18C6CAFE" w:rsidR="00843007" w:rsidRDefault="00B15568" w:rsidP="00F77F87">
      <w:pPr>
        <w:pStyle w:val="ListParagraph"/>
        <w:ind w:left="0"/>
        <w:rPr>
          <w:rFonts w:ascii="Times New Roman" w:hAnsi="Times New Roman" w:cs="Times New Roman"/>
          <w:sz w:val="20"/>
          <w:szCs w:val="20"/>
        </w:rPr>
      </w:pPr>
      <w:r w:rsidRPr="00B15568">
        <w:rPr>
          <w:rFonts w:ascii="Times New Roman" w:hAnsi="Times New Roman" w:cs="Times New Roman"/>
          <w:sz w:val="20"/>
          <w:szCs w:val="20"/>
        </w:rPr>
        <w:t xml:space="preserve">More importantly, the </w:t>
      </w:r>
      <w:r>
        <w:rPr>
          <w:rFonts w:ascii="Times New Roman" w:hAnsi="Times New Roman" w:cs="Times New Roman" w:hint="eastAsia"/>
          <w:sz w:val="20"/>
          <w:szCs w:val="20"/>
        </w:rPr>
        <w:t>sensor</w:t>
      </w:r>
      <w:r w:rsidRPr="00B15568">
        <w:rPr>
          <w:rFonts w:ascii="Times New Roman" w:hAnsi="Times New Roman" w:cs="Times New Roman"/>
          <w:sz w:val="20"/>
          <w:szCs w:val="20"/>
        </w:rPr>
        <w:t>-to-</w:t>
      </w:r>
      <w:r>
        <w:rPr>
          <w:rFonts w:ascii="Times New Roman" w:hAnsi="Times New Roman" w:cs="Times New Roman" w:hint="eastAsia"/>
          <w:sz w:val="20"/>
          <w:szCs w:val="20"/>
        </w:rPr>
        <w:t>sensor</w:t>
      </w:r>
      <w:r w:rsidRPr="00B15568">
        <w:rPr>
          <w:rFonts w:ascii="Times New Roman" w:hAnsi="Times New Roman" w:cs="Times New Roman"/>
          <w:sz w:val="20"/>
          <w:szCs w:val="20"/>
        </w:rPr>
        <w:t xml:space="preserve"> response budget must include both computation and communication. In a normal assignment event, the coordinator broadcasts the request, collects bids, runs the solver, and broadcasts the result. In an asynchronous reassignment event, the system may need a second round of bid collection after updating the interception point, even though it still performs only one final joint MCMF solve. In a deployment-oriented DES interpretation, this reselection process need not be completed within a single update cycle, but its communication overhead still affects the overall event response time. Therefore, the extra cost of reassignment is mainly additional communication. Since even small wireless exchanges can take milliseconds, communication may consume a noticeable part of the overall response time. Hence, although the bounded problem size makes MCMF computationally plausible, real embedded feasibility must be confirmed with end-to-end timing on the target platform.</w:t>
      </w:r>
    </w:p>
    <w:p w14:paraId="76410033" w14:textId="77777777" w:rsidR="00B15568" w:rsidRPr="007D0CE3" w:rsidRDefault="00B15568"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3A60F64E" w:rsidR="00CB3A0C" w:rsidRPr="00CB3A0C" w:rsidRDefault="00CB3A0C" w:rsidP="00CB3A0C">
      <w:pPr>
        <w:rPr>
          <w:rFonts w:ascii="Times New Roman" w:hAnsi="Times New Roman" w:cs="Times New Roman"/>
          <w:sz w:val="20"/>
          <w:szCs w:val="20"/>
        </w:rPr>
      </w:pPr>
      <w:r w:rsidRPr="00CB3A0C">
        <w:rPr>
          <w:rFonts w:ascii="Times New Roman" w:hAnsi="Times New Roman" w:cs="Times New Roman"/>
          <w:sz w:val="20"/>
          <w:szCs w:val="20"/>
        </w:rPr>
        <w:t>The experiments are conducted using the simulation framework developed in</w:t>
      </w:r>
      <w:r w:rsidR="0001485E">
        <w:rPr>
          <w:rFonts w:ascii="Times New Roman" w:hAnsi="Times New Roman" w:cs="Times New Roman" w:hint="eastAsia"/>
          <w:sz w:val="20"/>
          <w:szCs w:val="20"/>
        </w:rPr>
        <w:t xml:space="preserve"> [1]</w:t>
      </w:r>
      <w:r w:rsidRPr="00CB3A0C">
        <w:rPr>
          <w:rFonts w:ascii="Times New Roman" w:hAnsi="Times New Roman" w:cs="Times New Roman"/>
          <w:sz w:val="20"/>
          <w:szCs w:val="20"/>
        </w:rPr>
        <w:t>. The same discrete-event-system (DES) architecture, sensor models, and target motion configurations are adopted to ensure a fair comparison between the original MinMax-based assignment (V45) and the proposed MCMF-based assignment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The wireless sensor network consists of 25 mobile sensors arranged in a 5 × 5 hexagonal grid</w:t>
      </w:r>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4B57DA4" w:rsidR="00407572" w:rsidRPr="00CB3A0C" w:rsidRDefault="00407572" w:rsidP="00CB3A0C">
      <w:pPr>
        <w:rPr>
          <w:rFonts w:ascii="Times New Roman" w:hAnsi="Times New Roman" w:cs="Times New Roman"/>
          <w:sz w:val="20"/>
          <w:szCs w:val="20"/>
        </w:rPr>
      </w:pPr>
      <w:r w:rsidRPr="00407572">
        <w:rPr>
          <w:rFonts w:ascii="Times New Roman" w:hAnsi="Times New Roman" w:cs="Times New Roman"/>
          <w:sz w:val="20"/>
          <w:szCs w:val="20"/>
        </w:rPr>
        <w:t>The same EKF-based state estimation and bidding cost formulation are used in both methods. This ensures that any differences in assignment results arise solely from the assignment strategy (MinMax vs. MCMF) and the reassignment mechanism for resolving asynchronous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285B0C06"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lastRenderedPageBreak/>
        <w:t xml:space="preserve">Figure 5 shows a full simulation from </w:t>
      </w:r>
      <w:r w:rsidR="00E363AA">
        <w:rPr>
          <w:rFonts w:ascii="Times New Roman" w:hAnsi="Times New Roman" w:cs="Times New Roman" w:hint="eastAsia"/>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sidR="00E474CD">
        <w:rPr>
          <w:rFonts w:ascii="Times New Roman" w:hAnsi="Times New Roman" w:cs="Times New Roman" w:hint="eastAsia"/>
          <w:sz w:val="20"/>
          <w:szCs w:val="20"/>
          <w:lang w:val="en-CA"/>
        </w:rPr>
        <w:t xml:space="preserve"> </w:t>
      </w:r>
      <w:r>
        <w:rPr>
          <w:rFonts w:ascii="Times New Roman" w:hAnsi="Times New Roman" w:cs="Times New Roman"/>
          <w:sz w:val="20"/>
          <w:szCs w:val="20"/>
          <w:lang w:val="en-CA"/>
        </w:rPr>
        <w:t xml:space="preserve">to </w:t>
      </w:r>
      <w:r w:rsidR="00E474CD">
        <w:rPr>
          <w:rFonts w:ascii="Times New Roman" w:hAnsi="Times New Roman" w:cs="Times New Roman" w:hint="eastAsia"/>
          <w:sz w:val="20"/>
          <w:szCs w:val="20"/>
          <w:lang w:val="en-CA"/>
        </w:rPr>
        <w:t>re</w:t>
      </w:r>
      <w:r>
        <w:rPr>
          <w:rFonts w:ascii="Times New Roman" w:hAnsi="Times New Roman" w:cs="Times New Roman"/>
          <w:sz w:val="20"/>
          <w:szCs w:val="20"/>
          <w:lang w:val="en-CA"/>
        </w:rPr>
        <w:t xml:space="preserve">solve the conflict. </w:t>
      </w:r>
      <w:r w:rsidR="00CA0C40">
        <w:rPr>
          <w:rFonts w:ascii="Times New Roman" w:hAnsi="Times New Roman" w:cs="Times New Roman"/>
          <w:sz w:val="20"/>
          <w:szCs w:val="20"/>
          <w:lang w:val="en-CA"/>
        </w:rPr>
        <w:t>In V45, conflicts are only solved when multiple targets enter the PENDING_SELECTION state at the exact same simulation timestamp.</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5"/>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194E4EF" w:rsidR="00CA0C40" w:rsidRDefault="006934F7" w:rsidP="008235BC">
      <w:pPr>
        <w:rPr>
          <w:rFonts w:ascii="Times New Roman" w:hAnsi="Times New Roman" w:cs="Times New Roman"/>
          <w:sz w:val="20"/>
          <w:szCs w:val="20"/>
        </w:rPr>
      </w:pPr>
      <w:r w:rsidRPr="006934F7">
        <w:rPr>
          <w:rFonts w:ascii="Times New Roman" w:hAnsi="Times New Roman" w:cs="Times New Roman"/>
          <w:sz w:val="20"/>
          <w:szCs w:val="20"/>
        </w:rPr>
        <w:t>This is an important observation because the system operates as a discrete-event system</w:t>
      </w:r>
      <w:r w:rsidR="00CA0C40" w:rsidRPr="00CA0C40">
        <w:rPr>
          <w:rFonts w:ascii="Times New Roman" w:hAnsi="Times New Roman" w:cs="Times New Roman"/>
          <w:sz w:val="20"/>
          <w:szCs w:val="20"/>
        </w:rPr>
        <w:t xml:space="preserve">. Although the two targets did not enter PENDING_SELECTION at the exact same timestamp, the later selection by </w:t>
      </w:r>
      <w:r w:rsidR="00CA0C40">
        <w:rPr>
          <w:rFonts w:ascii="Times New Roman" w:hAnsi="Times New Roman" w:cs="Times New Roman"/>
          <w:sz w:val="20"/>
          <w:szCs w:val="20"/>
        </w:rPr>
        <w:t>target</w:t>
      </w:r>
      <w:r w:rsidR="00CA0C40" w:rsidRPr="00CA0C40">
        <w:rPr>
          <w:rFonts w:ascii="Times New Roman" w:hAnsi="Times New Roman" w:cs="Times New Roman"/>
          <w:sz w:val="20"/>
          <w:szCs w:val="20"/>
        </w:rPr>
        <w:t xml:space="preserve"> 2 still created a </w:t>
      </w:r>
      <w:r w:rsidR="00CA0C40" w:rsidRPr="00CA0C40">
        <w:rPr>
          <w:rFonts w:ascii="Times New Roman" w:hAnsi="Times New Roman" w:cs="Times New Roman"/>
          <w:sz w:val="20"/>
          <w:szCs w:val="20"/>
        </w:rPr>
        <w:lastRenderedPageBreak/>
        <w:t>conflict with the existing</w:t>
      </w:r>
      <w:r w:rsidR="00CA0C40">
        <w:rPr>
          <w:rFonts w:ascii="Times New Roman" w:hAnsi="Times New Roman" w:cs="Times New Roman"/>
          <w:sz w:val="20"/>
          <w:szCs w:val="20"/>
        </w:rPr>
        <w:t xml:space="preserve"> interceptor</w:t>
      </w:r>
      <w:r w:rsidR="00CA0C40" w:rsidRPr="00CA0C40">
        <w:rPr>
          <w:rFonts w:ascii="Times New Roman" w:hAnsi="Times New Roman" w:cs="Times New Roman"/>
          <w:sz w:val="20"/>
          <w:szCs w:val="20"/>
        </w:rPr>
        <w:t xml:space="preserve"> assignment of </w:t>
      </w:r>
      <w:r w:rsidR="00CA0C40">
        <w:rPr>
          <w:rFonts w:ascii="Times New Roman" w:hAnsi="Times New Roman" w:cs="Times New Roman"/>
          <w:sz w:val="20"/>
          <w:szCs w:val="20"/>
        </w:rPr>
        <w:t>target</w:t>
      </w:r>
      <w:r w:rsidR="00CA0C40" w:rsidRPr="00CA0C40">
        <w:rPr>
          <w:rFonts w:ascii="Times New Roman" w:hAnsi="Times New Roman" w:cs="Times New Roman"/>
          <w:sz w:val="20"/>
          <w:szCs w:val="20"/>
        </w:rPr>
        <w:t xml:space="preserve"> 1. </w:t>
      </w:r>
      <w:r w:rsidRPr="006934F7">
        <w:rPr>
          <w:rFonts w:ascii="Times New Roman" w:hAnsi="Times New Roman" w:cs="Times New Roman"/>
          <w:sz w:val="20"/>
          <w:szCs w:val="20"/>
        </w:rPr>
        <w:t>As a result, Target 1 loses one of its interceptors, which potentially increases its risk of target loss.</w:t>
      </w:r>
      <w:r>
        <w:rPr>
          <w:rFonts w:ascii="Times New Roman" w:hAnsi="Times New Roman" w:cs="Times New Roman" w:hint="eastAsia"/>
          <w:sz w:val="20"/>
          <w:szCs w:val="20"/>
        </w:rPr>
        <w:t xml:space="preserve"> </w:t>
      </w:r>
      <w:r w:rsidR="00CA0C40" w:rsidRPr="00CA0C40">
        <w:rPr>
          <w:rFonts w:ascii="Times New Roman" w:hAnsi="Times New Roman" w:cs="Times New Roman"/>
          <w:sz w:val="20"/>
          <w:szCs w:val="20"/>
        </w:rPr>
        <w:t>Therefore, this case should also be treated as a conflict event.</w:t>
      </w:r>
    </w:p>
    <w:p w14:paraId="7C4B3423" w14:textId="02D17A92" w:rsidR="003C1D99" w:rsidRPr="0087596E" w:rsidRDefault="00ED6613" w:rsidP="003C1D99">
      <w:pPr>
        <w:rPr>
          <w:rFonts w:ascii="Times New Roman" w:hAnsi="Times New Roman" w:cs="Times New Roman"/>
          <w:sz w:val="20"/>
          <w:szCs w:val="20"/>
        </w:rPr>
      </w:pPr>
      <w:r w:rsidRPr="00ED6613">
        <w:rPr>
          <w:rFonts w:ascii="Times New Roman" w:hAnsi="Times New Roman" w:cs="Times New Roman"/>
          <w:sz w:val="20"/>
          <w:szCs w:val="20"/>
        </w:rPr>
        <w:t>To address this issue, a new conflict-handling mechanism is introduced in example_V46_Yeqi.m (V46)</w:t>
      </w:r>
      <w:r w:rsidR="00CA0C40" w:rsidRPr="00CA0C40">
        <w:rPr>
          <w:rFonts w:ascii="Times New Roman" w:hAnsi="Times New Roman" w:cs="Times New Roman"/>
          <w:sz w:val="20"/>
          <w:szCs w:val="20"/>
        </w:rPr>
        <w:t xml:space="preserve">. In V46, when a target attempts to select an interceptor that is already assigned to another target, the system identifies this as an </w:t>
      </w:r>
      <w:r>
        <w:rPr>
          <w:rFonts w:ascii="Times New Roman" w:hAnsi="Times New Roman" w:cs="Times New Roman" w:hint="eastAsia"/>
          <w:sz w:val="20"/>
          <w:szCs w:val="20"/>
        </w:rPr>
        <w:t>asynchronous</w:t>
      </w:r>
      <w:r w:rsidR="00CA0C40" w:rsidRPr="00CA0C40">
        <w:rPr>
          <w:rFonts w:ascii="Times New Roman" w:hAnsi="Times New Roman" w:cs="Times New Roman"/>
          <w:sz w:val="20"/>
          <w:szCs w:val="20"/>
        </w:rPr>
        <w:t xml:space="preserve"> interceptor</w:t>
      </w:r>
      <w:r>
        <w:rPr>
          <w:rFonts w:ascii="Times New Roman" w:hAnsi="Times New Roman" w:cs="Times New Roman" w:hint="eastAsia"/>
          <w:sz w:val="20"/>
          <w:szCs w:val="20"/>
        </w:rPr>
        <w:t xml:space="preserve"> assignment</w:t>
      </w:r>
      <w:r w:rsidR="00CA0C40" w:rsidRPr="00CA0C40">
        <w:rPr>
          <w:rFonts w:ascii="Times New Roman" w:hAnsi="Times New Roman" w:cs="Times New Roman"/>
          <w:sz w:val="20"/>
          <w:szCs w:val="20"/>
        </w:rPr>
        <w:t xml:space="preserve"> conflict</w:t>
      </w:r>
      <w:r w:rsidR="00CA0C40">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w:t>
      </w:r>
      <w:r w:rsidRPr="00ED6613">
        <w:rPr>
          <w:rFonts w:ascii="Times New Roman" w:hAnsi="Times New Roman" w:cs="Times New Roman"/>
          <w:sz w:val="20"/>
          <w:szCs w:val="20"/>
        </w:rPr>
        <w:t xml:space="preserve">The reassignment does not strictly protect the original assignment; instead, it evaluates whether reassigning the sensor leads to a better global solution. </w:t>
      </w:r>
      <w:r w:rsidR="0087596E" w:rsidRPr="0087596E">
        <w:rPr>
          <w:rFonts w:ascii="Times New Roman" w:hAnsi="Times New Roman" w:cs="Times New Roman"/>
          <w:sz w:val="20"/>
          <w:szCs w:val="20"/>
        </w:rPr>
        <w:t>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w:t>
      </w:r>
      <w:r w:rsidR="00236D70">
        <w:rPr>
          <w:rFonts w:ascii="Times New Roman" w:hAnsi="Times New Roman" w:cs="Times New Roman" w:hint="eastAsia"/>
          <w:sz w:val="20"/>
          <w:szCs w:val="20"/>
        </w:rPr>
        <w:t xml:space="preserve"> </w:t>
      </w:r>
      <w:r w:rsidR="00236D70" w:rsidRPr="00236D70">
        <w:rPr>
          <w:rFonts w:ascii="Times New Roman" w:hAnsi="Times New Roman" w:cs="Times New Roman"/>
          <w:sz w:val="20"/>
          <w:szCs w:val="20"/>
        </w:rPr>
        <w:t xml:space="preserve">If a sensor is reassigned, the original target is simultaneously reassigned alternative interceptors within the same </w:t>
      </w:r>
      <w:r w:rsidR="00831AAB">
        <w:rPr>
          <w:rFonts w:ascii="Times New Roman" w:hAnsi="Times New Roman" w:cs="Times New Roman" w:hint="eastAsia"/>
          <w:sz w:val="20"/>
          <w:szCs w:val="20"/>
        </w:rPr>
        <w:t>reassignment</w:t>
      </w:r>
      <w:r w:rsidR="00236D70" w:rsidRPr="00236D70">
        <w:rPr>
          <w:rFonts w:ascii="Times New Roman" w:hAnsi="Times New Roman" w:cs="Times New Roman"/>
          <w:sz w:val="20"/>
          <w:szCs w:val="20"/>
        </w:rPr>
        <w:t xml:space="preserve"> step.</w:t>
      </w:r>
      <w:r w:rsidR="0087596E" w:rsidRPr="0087596E">
        <w:rPr>
          <w:rFonts w:ascii="Times New Roman" w:hAnsi="Times New Roman" w:cs="Times New Roman"/>
          <w:sz w:val="20"/>
          <w:szCs w:val="20"/>
        </w:rPr>
        <w:t xml:space="preserve">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6"/>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r w:rsidRPr="00407572">
        <w:rPr>
          <w:rFonts w:ascii="Times New Roman" w:hAnsi="Times New Roman" w:cs="Times New Roman"/>
          <w:i/>
          <w:iCs/>
          <w:sz w:val="20"/>
          <w:szCs w:val="20"/>
          <w:lang w:val="en-CA"/>
        </w:rPr>
        <w:t>MinMax V.</w:t>
      </w:r>
      <w:r w:rsidR="0054225A" w:rsidRPr="00407572">
        <w:rPr>
          <w:rFonts w:ascii="Times New Roman" w:hAnsi="Times New Roman" w:cs="Times New Roman"/>
          <w:i/>
          <w:iCs/>
          <w:sz w:val="20"/>
          <w:szCs w:val="20"/>
          <w:lang w:val="en-CA"/>
        </w:rPr>
        <w:t>S. MCMF</w:t>
      </w:r>
      <w:r w:rsidRPr="00407572">
        <w:rPr>
          <w:rFonts w:ascii="Times New Roman" w:hAnsi="Times New Roman" w:cs="Times New Roman"/>
          <w:i/>
          <w:iCs/>
          <w:sz w:val="20"/>
          <w:szCs w:val="20"/>
          <w:lang w:val="en-CA"/>
        </w:rPr>
        <w:t xml:space="preserve"> on </w:t>
      </w:r>
      <w:r w:rsidR="0054225A" w:rsidRPr="00407572">
        <w:rPr>
          <w:rFonts w:ascii="Times New Roman" w:hAnsi="Times New Roman" w:cs="Times New Roman" w:hint="eastAsia"/>
          <w:i/>
          <w:iCs/>
          <w:sz w:val="20"/>
          <w:szCs w:val="20"/>
          <w:lang w:val="en-CA"/>
        </w:rPr>
        <w:t>Interceptor As</w:t>
      </w:r>
      <w:r w:rsidRPr="00407572">
        <w:rPr>
          <w:rFonts w:ascii="Times New Roman" w:hAnsi="Times New Roman" w:cs="Times New Roman"/>
          <w:i/>
          <w:iCs/>
          <w:sz w:val="20"/>
          <w:szCs w:val="20"/>
          <w:lang w:val="en-CA"/>
        </w:rPr>
        <w:t>signment</w:t>
      </w:r>
    </w:p>
    <w:p w14:paraId="3FCBE85B" w14:textId="77777777" w:rsidR="00CF0C1C" w:rsidRPr="00CF0C1C" w:rsidRDefault="00CF0C1C" w:rsidP="00CF0C1C">
      <w:pPr>
        <w:rPr>
          <w:rFonts w:ascii="Times New Roman" w:hAnsi="Times New Roman" w:cs="Times New Roman"/>
          <w:sz w:val="20"/>
          <w:szCs w:val="20"/>
          <w:lang w:val="en-CA"/>
        </w:rPr>
      </w:pPr>
      <w:r w:rsidRPr="00CF0C1C">
        <w:rPr>
          <w:rFonts w:ascii="Times New Roman" w:hAnsi="Times New Roman" w:cs="Times New Roman"/>
          <w:sz w:val="20"/>
          <w:szCs w:val="20"/>
        </w:rPr>
        <w:lastRenderedPageBreak/>
        <w:t>This section compares the assignment results produced by MinMax and MCMF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216AD61E"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w:t>
      </w:r>
      <w:r w:rsidR="00CF0C1C">
        <w:rPr>
          <w:rFonts w:ascii="Times New Roman" w:hAnsi="Times New Roman" w:cs="Times New Roman" w:hint="eastAsia"/>
          <w:sz w:val="20"/>
          <w:szCs w:val="20"/>
        </w:rPr>
        <w:t xml:space="preserve">. </w:t>
      </w:r>
      <w:r w:rsidR="00CF0C1C" w:rsidRPr="00CF0C1C">
        <w:rPr>
          <w:rFonts w:ascii="Times New Roman" w:hAnsi="Times New Roman" w:cs="Times New Roman"/>
          <w:sz w:val="20"/>
          <w:szCs w:val="20"/>
        </w:rPr>
        <w:t>The difference arises from the distinct optimization objectives. MinMax prioritizes balancing the worst-case target cost, while MCMF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sidRPr="00CC5114">
        <w:rPr>
          <w:rFonts w:ascii="Times New Roman" w:hAnsi="Times New Roman" w:cs="Times New Roman"/>
          <w:sz w:val="20"/>
          <w:szCs w:val="20"/>
        </w:rPr>
        <w:t>This report reformulates interceptor assignment in cooperative multi-target tracking as a conflict-aware min-cost max-flow problem. Compared with the MinMax method, the proposed approach provides a unified way to resolve both synchronous and asynchronous conflicts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lastRenderedPageBreak/>
        <w:t xml:space="preserve">[1] N. Najafizadeh Sari, Y. Sang, G. Nejat, and B. Benhabib,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27T10:56:00Z" w:initials="NNS">
    <w:p w14:paraId="43B5D6A3" w14:textId="77777777" w:rsidR="002D59B9" w:rsidRDefault="002D59B9" w:rsidP="002D59B9">
      <w:r>
        <w:rPr>
          <w:rStyle w:val="CommentReference"/>
        </w:rPr>
        <w:annotationRef/>
      </w:r>
      <w:r>
        <w:rPr>
          <w:sz w:val="20"/>
          <w:szCs w:val="20"/>
        </w:rPr>
        <w:t xml:space="preserve">Change title to: </w:t>
      </w:r>
    </w:p>
    <w:p w14:paraId="31F8067B" w14:textId="77777777" w:rsidR="002D59B9" w:rsidRDefault="002D59B9" w:rsidP="002D59B9"/>
    <w:p w14:paraId="45B39B10" w14:textId="77777777" w:rsidR="002D59B9" w:rsidRDefault="002D59B9" w:rsidP="002D59B9">
      <w:r>
        <w:rPr>
          <w:sz w:val="20"/>
          <w:szCs w:val="20"/>
        </w:rPr>
        <w:t>Global Interceptor Assignment for Cooperative Multi-Target Tracking in Mobile WSNs</w:t>
      </w:r>
    </w:p>
  </w:comment>
  <w:comment w:id="1" w:author="Naeimeh Najafizadeh Sari" w:date="2026-04-27T10:58:00Z" w:initials="NNS">
    <w:p w14:paraId="252C38BA" w14:textId="77777777" w:rsidR="002D59B9" w:rsidRDefault="002D59B9" w:rsidP="002D59B9">
      <w:r>
        <w:rPr>
          <w:rStyle w:val="CommentReference"/>
        </w:rPr>
        <w:annotationRef/>
      </w:r>
      <w:r>
        <w:rPr>
          <w:sz w:val="20"/>
          <w:szCs w:val="20"/>
        </w:rPr>
        <w:t>Replace with 'global assignment method' here and everywhere in the document. Do not use MCMF. the name doesn't say anything about the contribution.</w:t>
      </w:r>
    </w:p>
  </w:comment>
  <w:comment w:id="2" w:author="Naeimeh Najafizadeh Sari" w:date="2026-04-27T11:00:00Z" w:initials="NNS">
    <w:p w14:paraId="641FFB69" w14:textId="77777777" w:rsidR="002D59B9" w:rsidRDefault="002D59B9" w:rsidP="002D59B9">
      <w:r>
        <w:rPr>
          <w:rStyle w:val="CommentReference"/>
        </w:rPr>
        <w:annotationRef/>
      </w:r>
      <w:r>
        <w:rPr>
          <w:sz w:val="20"/>
          <w:szCs w:val="20"/>
        </w:rPr>
        <w:t>Drop 'conflict-aware'</w:t>
      </w:r>
    </w:p>
    <w:p w14:paraId="39FCDEAF" w14:textId="77777777" w:rsidR="002D59B9" w:rsidRDefault="002D59B9" w:rsidP="002D59B9"/>
    <w:p w14:paraId="5632332C" w14:textId="77777777" w:rsidR="002D59B9" w:rsidRDefault="002D59B9" w:rsidP="002D59B9">
      <w:r>
        <w:rPr>
          <w:sz w:val="20"/>
          <w:szCs w:val="20"/>
        </w:rPr>
        <w:t xml:space="preserve"> the method always handles conflicts. Just say 'joint reassignment mechanism'. or conflict management wherever appropriate. Have a look at my reports and the paper for reference.</w:t>
      </w:r>
    </w:p>
  </w:comment>
  <w:comment w:id="3" w:author="Naeimeh Najafizadeh Sari" w:date="2026-04-27T11:00:00Z" w:initials="NNS">
    <w:p w14:paraId="08F56A13" w14:textId="77777777" w:rsidR="002D59B9" w:rsidRDefault="002D59B9" w:rsidP="002D59B9">
      <w:r>
        <w:rPr>
          <w:rStyle w:val="CommentReference"/>
        </w:rPr>
        <w:annotationRef/>
      </w:r>
      <w:r>
        <w:rPr>
          <w:sz w:val="20"/>
          <w:szCs w:val="20"/>
        </w:rPr>
        <w:t>Replace with 'global assignment framework'</w:t>
      </w:r>
    </w:p>
  </w:comment>
  <w:comment w:id="4" w:author="Naeimeh Najafizadeh Sari" w:date="2026-04-27T11:06:00Z" w:initials="NNS">
    <w:p w14:paraId="12FAABED" w14:textId="77777777" w:rsidR="002D59B9" w:rsidRDefault="002D59B9" w:rsidP="002D59B9">
      <w:r>
        <w:rPr>
          <w:rStyle w:val="CommentReference"/>
        </w:rPr>
        <w:annotationRef/>
      </w:r>
      <w:r>
        <w:rPr>
          <w:sz w:val="20"/>
          <w:szCs w:val="20"/>
        </w:rPr>
        <w:t>As you remember, Prof commented on this and said this doesn't happen. I explained more in the email.</w:t>
      </w:r>
    </w:p>
    <w:p w14:paraId="35A259B9" w14:textId="77777777" w:rsidR="002D59B9" w:rsidRDefault="002D59B9" w:rsidP="002D59B9"/>
    <w:p w14:paraId="79D0CDDE" w14:textId="77777777" w:rsidR="002D59B9" w:rsidRDefault="002D59B9" w:rsidP="002D59B9">
      <w:r>
        <w:rPr>
          <w:sz w:val="20"/>
          <w:szCs w:val="20"/>
        </w:rPr>
        <w:t>Remove the synchronous vs asynchronous distinction and describe the conflict as it naturally happens in the DES.</w:t>
      </w:r>
    </w:p>
  </w:comment>
  <w:comment w:id="5" w:author="Naeimeh Najafizadeh Sari" w:date="2026-04-27T11:01:00Z" w:initials="NNS">
    <w:p w14:paraId="51795128" w14:textId="77777777" w:rsidR="002D59B9" w:rsidRDefault="002D59B9" w:rsidP="002D59B9">
      <w:r>
        <w:rPr>
          <w:rStyle w:val="CommentReference"/>
        </w:rPr>
        <w:annotationRef/>
      </w:r>
      <w:r>
        <w:rPr>
          <w:sz w:val="20"/>
          <w:szCs w:val="20"/>
        </w:rPr>
        <w:t>Rename to 'Global Assignment for Interceptor Selection'</w:t>
      </w:r>
    </w:p>
  </w:comment>
  <w:comment w:id="6" w:author="Naeimeh Najafizadeh Sari" w:date="2026-04-27T11:02:00Z" w:initials="NNS">
    <w:p w14:paraId="0DB05F69" w14:textId="77777777" w:rsidR="002D59B9" w:rsidRDefault="002D59B9" w:rsidP="002D59B9">
      <w:r>
        <w:rPr>
          <w:rStyle w:val="CommentReference"/>
        </w:rPr>
        <w:annotationRef/>
      </w:r>
      <w:r>
        <w:rPr>
          <w:sz w:val="20"/>
          <w:szCs w:val="20"/>
        </w:rPr>
        <w:t>Wrong section reference. fix the caption.</w:t>
      </w:r>
    </w:p>
  </w:comment>
  <w:comment w:id="7" w:author="Naeimeh Najafizadeh Sari" w:date="2026-04-27T12:02:00Z" w:initials="NNS">
    <w:p w14:paraId="5AB9824F" w14:textId="77777777" w:rsidR="00CC305B" w:rsidRDefault="00CC305B" w:rsidP="00CC305B">
      <w:r>
        <w:rPr>
          <w:rStyle w:val="CommentReference"/>
        </w:rPr>
        <w:annotationRef/>
      </w:r>
      <w:r>
        <w:rPr>
          <w:sz w:val="20"/>
          <w:szCs w:val="20"/>
        </w:rPr>
        <w:t>remove this plot. Replace it with a flowchart showing the steps of the assignment process, or with a before/after showing the cost table and the resulting assignment.</w:t>
      </w:r>
    </w:p>
  </w:comment>
  <w:comment w:id="8" w:author="Naeimeh Najafizadeh Sari" w:date="2026-04-27T11:04:00Z" w:initials="NNS">
    <w:p w14:paraId="7BA084AA" w14:textId="77777777" w:rsidR="002D59B9" w:rsidRDefault="002D59B9" w:rsidP="002D59B9">
      <w:r>
        <w:rPr>
          <w:rStyle w:val="CommentReference"/>
        </w:rPr>
        <w:annotationRef/>
      </w:r>
      <w:r>
        <w:rPr>
          <w:sz w:val="20"/>
          <w:szCs w:val="20"/>
        </w:rPr>
        <w:t xml:space="preserve">This compares greedy (sequential) vs global assignment, not MinMax vs global assignment. </w:t>
      </w:r>
    </w:p>
  </w:comment>
  <w:comment w:id="9" w:author="Naeimeh Najafizadeh Sari" w:date="2026-04-27T11:10:00Z" w:initials="NNS">
    <w:p w14:paraId="41E0D154" w14:textId="77777777" w:rsidR="004018FB" w:rsidRDefault="004018FB" w:rsidP="004018FB">
      <w:r>
        <w:rPr>
          <w:rStyle w:val="CommentReference"/>
        </w:rPr>
        <w:annotationRef/>
      </w:r>
      <w:r>
        <w:rPr>
          <w:sz w:val="20"/>
          <w:szCs w:val="20"/>
        </w:rPr>
        <w:t>What happens if the active tracker fails or loses communication during the assignment process? This needs to be addressed.</w:t>
      </w:r>
    </w:p>
    <w:p w14:paraId="68CB4C45" w14:textId="77777777" w:rsidR="004018FB" w:rsidRDefault="004018FB" w:rsidP="004018FB"/>
    <w:p w14:paraId="0EEF7E87" w14:textId="77777777" w:rsidR="004018FB" w:rsidRDefault="004018FB" w:rsidP="004018FB">
      <w:r>
        <w:rPr>
          <w:sz w:val="20"/>
          <w:szCs w:val="20"/>
        </w:rPr>
        <w:t>In our original system, the assignment is truly decentralized. No single sensor collects all bids or makes the final decision (this was one of the Prof's comments). By introducing a temporary coordinator that collects all bids and runs the global assignment centrally, you are changing the fundamental architecture of the system. This needs to be explicitly acknowledged and justified. Is this still a decentralized system? How does this coordinator role fit within our DES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B39B10" w15:done="0"/>
  <w15:commentEx w15:paraId="252C38BA" w15:done="0"/>
  <w15:commentEx w15:paraId="5632332C" w15:done="0"/>
  <w15:commentEx w15:paraId="08F56A13" w15:done="0"/>
  <w15:commentEx w15:paraId="79D0CDDE" w15:done="0"/>
  <w15:commentEx w15:paraId="51795128" w15:done="0"/>
  <w15:commentEx w15:paraId="0DB05F69" w15:done="0"/>
  <w15:commentEx w15:paraId="5AB9824F" w15:done="0"/>
  <w15:commentEx w15:paraId="7BA084AA" w15:done="0"/>
  <w15:commentEx w15:paraId="0EEF7E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649AC" w16cex:dateUtc="2026-04-27T14:56:00Z"/>
  <w16cex:commentExtensible w16cex:durableId="6378C452" w16cex:dateUtc="2026-04-27T14:58:00Z"/>
  <w16cex:commentExtensible w16cex:durableId="7686607C" w16cex:dateUtc="2026-04-27T15:00:00Z"/>
  <w16cex:commentExtensible w16cex:durableId="507C1AC3" w16cex:dateUtc="2026-04-27T15:00:00Z"/>
  <w16cex:commentExtensible w16cex:durableId="4CB6BE24" w16cex:dateUtc="2026-04-27T15:06:00Z"/>
  <w16cex:commentExtensible w16cex:durableId="06B2FE13" w16cex:dateUtc="2026-04-27T15:01:00Z"/>
  <w16cex:commentExtensible w16cex:durableId="006748C4" w16cex:dateUtc="2026-04-27T15:02:00Z"/>
  <w16cex:commentExtensible w16cex:durableId="6B80E484" w16cex:dateUtc="2026-04-27T16:02:00Z"/>
  <w16cex:commentExtensible w16cex:durableId="09DC3B1B" w16cex:dateUtc="2026-04-27T15:04:00Z"/>
  <w16cex:commentExtensible w16cex:durableId="26311AB3" w16cex:dateUtc="2026-04-27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B39B10" w16cid:durableId="1F1649AC"/>
  <w16cid:commentId w16cid:paraId="252C38BA" w16cid:durableId="6378C452"/>
  <w16cid:commentId w16cid:paraId="5632332C" w16cid:durableId="7686607C"/>
  <w16cid:commentId w16cid:paraId="08F56A13" w16cid:durableId="507C1AC3"/>
  <w16cid:commentId w16cid:paraId="79D0CDDE" w16cid:durableId="4CB6BE24"/>
  <w16cid:commentId w16cid:paraId="51795128" w16cid:durableId="06B2FE13"/>
  <w16cid:commentId w16cid:paraId="0DB05F69" w16cid:durableId="006748C4"/>
  <w16cid:commentId w16cid:paraId="5AB9824F" w16cid:durableId="6B80E484"/>
  <w16cid:commentId w16cid:paraId="7BA084AA" w16cid:durableId="09DC3B1B"/>
  <w16cid:commentId w16cid:paraId="0EEF7E87" w16cid:durableId="26311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2FB72" w14:textId="77777777" w:rsidR="00226CA1" w:rsidRDefault="00226CA1" w:rsidP="002607E7">
      <w:pPr>
        <w:spacing w:after="0" w:line="240" w:lineRule="auto"/>
      </w:pPr>
      <w:r>
        <w:separator/>
      </w:r>
    </w:p>
  </w:endnote>
  <w:endnote w:type="continuationSeparator" w:id="0">
    <w:p w14:paraId="00CDAC11" w14:textId="77777777" w:rsidR="00226CA1" w:rsidRDefault="00226CA1"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389B" w14:textId="77777777" w:rsidR="00226CA1" w:rsidRDefault="00226CA1" w:rsidP="002607E7">
      <w:pPr>
        <w:spacing w:after="0" w:line="240" w:lineRule="auto"/>
      </w:pPr>
      <w:r>
        <w:separator/>
      </w:r>
    </w:p>
  </w:footnote>
  <w:footnote w:type="continuationSeparator" w:id="0">
    <w:p w14:paraId="6E21C7C0" w14:textId="77777777" w:rsidR="00226CA1" w:rsidRDefault="00226CA1"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DAE"/>
    <w:rsid w:val="0001485E"/>
    <w:rsid w:val="00026997"/>
    <w:rsid w:val="00027376"/>
    <w:rsid w:val="00062BAB"/>
    <w:rsid w:val="00064071"/>
    <w:rsid w:val="00066D84"/>
    <w:rsid w:val="0008719C"/>
    <w:rsid w:val="000876FD"/>
    <w:rsid w:val="00090B84"/>
    <w:rsid w:val="00093C88"/>
    <w:rsid w:val="000B4F63"/>
    <w:rsid w:val="000B63B5"/>
    <w:rsid w:val="000C064D"/>
    <w:rsid w:val="000C314B"/>
    <w:rsid w:val="000E02B2"/>
    <w:rsid w:val="000E1EE9"/>
    <w:rsid w:val="000E23E7"/>
    <w:rsid w:val="000E5700"/>
    <w:rsid w:val="00106B3A"/>
    <w:rsid w:val="0014504A"/>
    <w:rsid w:val="0016150C"/>
    <w:rsid w:val="00173BE0"/>
    <w:rsid w:val="0019456B"/>
    <w:rsid w:val="001A2E71"/>
    <w:rsid w:val="001B54C6"/>
    <w:rsid w:val="001B6EF2"/>
    <w:rsid w:val="001C1A36"/>
    <w:rsid w:val="001C29B0"/>
    <w:rsid w:val="001C6508"/>
    <w:rsid w:val="001C78B8"/>
    <w:rsid w:val="001D3477"/>
    <w:rsid w:val="001D4E88"/>
    <w:rsid w:val="001D57CF"/>
    <w:rsid w:val="001F5444"/>
    <w:rsid w:val="0020298F"/>
    <w:rsid w:val="00212C2D"/>
    <w:rsid w:val="00226CA1"/>
    <w:rsid w:val="002328F8"/>
    <w:rsid w:val="00235C41"/>
    <w:rsid w:val="00236D70"/>
    <w:rsid w:val="00237C80"/>
    <w:rsid w:val="00255C06"/>
    <w:rsid w:val="002607E7"/>
    <w:rsid w:val="002619B6"/>
    <w:rsid w:val="00265BFF"/>
    <w:rsid w:val="002A078C"/>
    <w:rsid w:val="002C4933"/>
    <w:rsid w:val="002C4AA2"/>
    <w:rsid w:val="002D0C5B"/>
    <w:rsid w:val="002D59B9"/>
    <w:rsid w:val="002E5B4E"/>
    <w:rsid w:val="002F6FEF"/>
    <w:rsid w:val="003060FD"/>
    <w:rsid w:val="00321197"/>
    <w:rsid w:val="003257BA"/>
    <w:rsid w:val="003470FF"/>
    <w:rsid w:val="003471B3"/>
    <w:rsid w:val="0036107F"/>
    <w:rsid w:val="00364351"/>
    <w:rsid w:val="00381F66"/>
    <w:rsid w:val="0038793C"/>
    <w:rsid w:val="00390383"/>
    <w:rsid w:val="003961FF"/>
    <w:rsid w:val="003A78C6"/>
    <w:rsid w:val="003B64BB"/>
    <w:rsid w:val="003C1D99"/>
    <w:rsid w:val="003C4CF5"/>
    <w:rsid w:val="003D4EE1"/>
    <w:rsid w:val="003D5906"/>
    <w:rsid w:val="003D75FA"/>
    <w:rsid w:val="003E0BAF"/>
    <w:rsid w:val="003E5B55"/>
    <w:rsid w:val="003E6218"/>
    <w:rsid w:val="003F7BE7"/>
    <w:rsid w:val="004018FB"/>
    <w:rsid w:val="00403266"/>
    <w:rsid w:val="00403472"/>
    <w:rsid w:val="00407572"/>
    <w:rsid w:val="00417859"/>
    <w:rsid w:val="0042399A"/>
    <w:rsid w:val="00442670"/>
    <w:rsid w:val="004431CE"/>
    <w:rsid w:val="004431FB"/>
    <w:rsid w:val="004521DB"/>
    <w:rsid w:val="0045454C"/>
    <w:rsid w:val="00461B50"/>
    <w:rsid w:val="00463097"/>
    <w:rsid w:val="00470CC6"/>
    <w:rsid w:val="00494187"/>
    <w:rsid w:val="004A7738"/>
    <w:rsid w:val="004C0D0F"/>
    <w:rsid w:val="004C7E8F"/>
    <w:rsid w:val="004D59A9"/>
    <w:rsid w:val="004D78C7"/>
    <w:rsid w:val="004E2DA6"/>
    <w:rsid w:val="004E696E"/>
    <w:rsid w:val="004E6EFF"/>
    <w:rsid w:val="004E7CD9"/>
    <w:rsid w:val="004F4F20"/>
    <w:rsid w:val="00505457"/>
    <w:rsid w:val="005241D7"/>
    <w:rsid w:val="00527AFE"/>
    <w:rsid w:val="0054225A"/>
    <w:rsid w:val="00555B73"/>
    <w:rsid w:val="00560539"/>
    <w:rsid w:val="00571EFF"/>
    <w:rsid w:val="005950ED"/>
    <w:rsid w:val="005A26A7"/>
    <w:rsid w:val="005C5CC6"/>
    <w:rsid w:val="005D6E24"/>
    <w:rsid w:val="005E012C"/>
    <w:rsid w:val="005E126B"/>
    <w:rsid w:val="005E1438"/>
    <w:rsid w:val="005E5231"/>
    <w:rsid w:val="005F7483"/>
    <w:rsid w:val="00603D73"/>
    <w:rsid w:val="00634A53"/>
    <w:rsid w:val="00660D06"/>
    <w:rsid w:val="0066390C"/>
    <w:rsid w:val="00674050"/>
    <w:rsid w:val="00674FBF"/>
    <w:rsid w:val="00680BA9"/>
    <w:rsid w:val="00691F5F"/>
    <w:rsid w:val="00692D70"/>
    <w:rsid w:val="006934F7"/>
    <w:rsid w:val="006A3022"/>
    <w:rsid w:val="006B6B18"/>
    <w:rsid w:val="006D190A"/>
    <w:rsid w:val="006D55DC"/>
    <w:rsid w:val="006D588A"/>
    <w:rsid w:val="006D75B8"/>
    <w:rsid w:val="006D7C2F"/>
    <w:rsid w:val="0071591F"/>
    <w:rsid w:val="0074641A"/>
    <w:rsid w:val="00746777"/>
    <w:rsid w:val="0075547F"/>
    <w:rsid w:val="00762C20"/>
    <w:rsid w:val="00785007"/>
    <w:rsid w:val="00796831"/>
    <w:rsid w:val="007A5E0B"/>
    <w:rsid w:val="007B36AF"/>
    <w:rsid w:val="007B7236"/>
    <w:rsid w:val="007D0CE3"/>
    <w:rsid w:val="007D622F"/>
    <w:rsid w:val="00804B1C"/>
    <w:rsid w:val="008136D7"/>
    <w:rsid w:val="00822FE8"/>
    <w:rsid w:val="008235BC"/>
    <w:rsid w:val="00831879"/>
    <w:rsid w:val="00831AAB"/>
    <w:rsid w:val="00833D7C"/>
    <w:rsid w:val="00843007"/>
    <w:rsid w:val="0085185A"/>
    <w:rsid w:val="00856EA2"/>
    <w:rsid w:val="00864681"/>
    <w:rsid w:val="00873E65"/>
    <w:rsid w:val="0087596E"/>
    <w:rsid w:val="00880E14"/>
    <w:rsid w:val="00893116"/>
    <w:rsid w:val="008B4E39"/>
    <w:rsid w:val="008E057F"/>
    <w:rsid w:val="008F244A"/>
    <w:rsid w:val="008F50A2"/>
    <w:rsid w:val="00904F1F"/>
    <w:rsid w:val="00915549"/>
    <w:rsid w:val="009214D7"/>
    <w:rsid w:val="009306CD"/>
    <w:rsid w:val="00941849"/>
    <w:rsid w:val="00953203"/>
    <w:rsid w:val="009917FF"/>
    <w:rsid w:val="009C2A6E"/>
    <w:rsid w:val="009E0AE5"/>
    <w:rsid w:val="009E6D71"/>
    <w:rsid w:val="009F2CF9"/>
    <w:rsid w:val="00A07C99"/>
    <w:rsid w:val="00A3233B"/>
    <w:rsid w:val="00A450AC"/>
    <w:rsid w:val="00A513AB"/>
    <w:rsid w:val="00A579EC"/>
    <w:rsid w:val="00A62C53"/>
    <w:rsid w:val="00A74637"/>
    <w:rsid w:val="00A74B9B"/>
    <w:rsid w:val="00A83BDC"/>
    <w:rsid w:val="00A92BC1"/>
    <w:rsid w:val="00AA1A79"/>
    <w:rsid w:val="00AB3836"/>
    <w:rsid w:val="00AB4F0E"/>
    <w:rsid w:val="00AD6A1D"/>
    <w:rsid w:val="00AF3D71"/>
    <w:rsid w:val="00B03363"/>
    <w:rsid w:val="00B10D5D"/>
    <w:rsid w:val="00B15568"/>
    <w:rsid w:val="00B15B05"/>
    <w:rsid w:val="00B16B00"/>
    <w:rsid w:val="00B37AC6"/>
    <w:rsid w:val="00B42D86"/>
    <w:rsid w:val="00B47931"/>
    <w:rsid w:val="00B604B6"/>
    <w:rsid w:val="00B67422"/>
    <w:rsid w:val="00B76CDE"/>
    <w:rsid w:val="00BA1CD9"/>
    <w:rsid w:val="00BB1082"/>
    <w:rsid w:val="00BB374C"/>
    <w:rsid w:val="00BB701A"/>
    <w:rsid w:val="00BC1D42"/>
    <w:rsid w:val="00BC4E88"/>
    <w:rsid w:val="00BD55E2"/>
    <w:rsid w:val="00C05867"/>
    <w:rsid w:val="00C06F8F"/>
    <w:rsid w:val="00C101D3"/>
    <w:rsid w:val="00C131D2"/>
    <w:rsid w:val="00C13A9C"/>
    <w:rsid w:val="00C14A1A"/>
    <w:rsid w:val="00C275DD"/>
    <w:rsid w:val="00C3068B"/>
    <w:rsid w:val="00C40621"/>
    <w:rsid w:val="00C444A9"/>
    <w:rsid w:val="00C5426D"/>
    <w:rsid w:val="00C63A8B"/>
    <w:rsid w:val="00C73ACE"/>
    <w:rsid w:val="00C752F1"/>
    <w:rsid w:val="00C95FC1"/>
    <w:rsid w:val="00CA0C40"/>
    <w:rsid w:val="00CB0304"/>
    <w:rsid w:val="00CB3A0C"/>
    <w:rsid w:val="00CC305B"/>
    <w:rsid w:val="00CC5114"/>
    <w:rsid w:val="00CE41DE"/>
    <w:rsid w:val="00CF0C1C"/>
    <w:rsid w:val="00CF7E7F"/>
    <w:rsid w:val="00D00701"/>
    <w:rsid w:val="00D01528"/>
    <w:rsid w:val="00D05A41"/>
    <w:rsid w:val="00D175AF"/>
    <w:rsid w:val="00D1769B"/>
    <w:rsid w:val="00D176C2"/>
    <w:rsid w:val="00D30DC8"/>
    <w:rsid w:val="00D33B65"/>
    <w:rsid w:val="00D37175"/>
    <w:rsid w:val="00D52FE3"/>
    <w:rsid w:val="00D57CA2"/>
    <w:rsid w:val="00D65918"/>
    <w:rsid w:val="00D84929"/>
    <w:rsid w:val="00D86456"/>
    <w:rsid w:val="00DB05D5"/>
    <w:rsid w:val="00DD2CC7"/>
    <w:rsid w:val="00DE5591"/>
    <w:rsid w:val="00E07F00"/>
    <w:rsid w:val="00E2235F"/>
    <w:rsid w:val="00E3424D"/>
    <w:rsid w:val="00E34704"/>
    <w:rsid w:val="00E363AA"/>
    <w:rsid w:val="00E40E2D"/>
    <w:rsid w:val="00E474CD"/>
    <w:rsid w:val="00E561EE"/>
    <w:rsid w:val="00E86FFB"/>
    <w:rsid w:val="00E9361D"/>
    <w:rsid w:val="00EB4B4A"/>
    <w:rsid w:val="00EC386A"/>
    <w:rsid w:val="00ED6613"/>
    <w:rsid w:val="00EF1CD6"/>
    <w:rsid w:val="00F00EB1"/>
    <w:rsid w:val="00F275D3"/>
    <w:rsid w:val="00F53FC9"/>
    <w:rsid w:val="00F77F87"/>
    <w:rsid w:val="00F83C98"/>
    <w:rsid w:val="00FC51A8"/>
    <w:rsid w:val="00FD7051"/>
    <w:rsid w:val="00FD7D2B"/>
    <w:rsid w:val="00FE37A7"/>
    <w:rsid w:val="00FE56A7"/>
    <w:rsid w:val="00FF23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gi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5422</TotalTime>
  <Pages>12</Pages>
  <Words>4349</Words>
  <Characters>24793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Naeimeh Najafizadeh Sari</cp:lastModifiedBy>
  <cp:revision>291</cp:revision>
  <cp:lastPrinted>2026-04-26T16:20:00Z</cp:lastPrinted>
  <dcterms:created xsi:type="dcterms:W3CDTF">2026-04-08T13:38:00Z</dcterms:created>
  <dcterms:modified xsi:type="dcterms:W3CDTF">2026-04-27T16:03:00Z</dcterms:modified>
</cp:coreProperties>
</file>