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03r5o27qaix" w:id="0"/>
      <w:bookmarkEnd w:id="0"/>
      <w:r w:rsidDel="00000000" w:rsidR="00000000" w:rsidRPr="00000000">
        <w:rPr>
          <w:rtl w:val="0"/>
        </w:rPr>
        <w:t xml:space="preserve">Sprint 1 Report</w:t>
      </w:r>
    </w:p>
    <w:p w:rsidR="00000000" w:rsidDel="00000000" w:rsidP="00000000" w:rsidRDefault="00000000" w:rsidRPr="00000000" w14:paraId="00000002">
      <w:pPr>
        <w:pStyle w:val="Subtitle"/>
        <w:rPr/>
      </w:pPr>
      <w:bookmarkStart w:colFirst="0" w:colLast="0" w:name="_twtr4cenzlbs" w:id="1"/>
      <w:bookmarkEnd w:id="1"/>
      <w:r w:rsidDel="00000000" w:rsidR="00000000" w:rsidRPr="00000000">
        <w:rPr>
          <w:rtl w:val="0"/>
        </w:rPr>
        <w:t xml:space="preserve">Pix Paint</w:t>
      </w:r>
    </w:p>
    <w:p w:rsidR="00000000" w:rsidDel="00000000" w:rsidP="00000000" w:rsidRDefault="00000000" w:rsidRPr="00000000" w14:paraId="00000003">
      <w:pPr>
        <w:pStyle w:val="Subtitle"/>
        <w:rPr/>
      </w:pPr>
      <w:bookmarkStart w:colFirst="0" w:colLast="0" w:name="_jqa1vldj7tde" w:id="2"/>
      <w:bookmarkEnd w:id="2"/>
      <w:r w:rsidDel="00000000" w:rsidR="00000000" w:rsidRPr="00000000">
        <w:rPr>
          <w:rtl w:val="0"/>
        </w:rPr>
        <w:t xml:space="preserve">Blair O’Brien, Daniel Phelps, Likha Pulido, Jennifer Chen, Christy Miao</w:t>
      </w:r>
    </w:p>
    <w:p w:rsidR="00000000" w:rsidDel="00000000" w:rsidP="00000000" w:rsidRDefault="00000000" w:rsidRPr="00000000" w14:paraId="00000004">
      <w:pPr>
        <w:pStyle w:val="Subtitle"/>
        <w:rPr/>
      </w:pPr>
      <w:bookmarkStart w:colFirst="0" w:colLast="0" w:name="_ic5ugjnnwr0c" w:id="3"/>
      <w:bookmarkEnd w:id="3"/>
      <w:r w:rsidDel="00000000" w:rsidR="00000000" w:rsidRPr="00000000">
        <w:rPr>
          <w:rtl w:val="0"/>
        </w:rPr>
        <w:t xml:space="preserve">Date: 4/23/2024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eqkeps1xsvi5" w:id="4"/>
      <w:bookmarkEnd w:id="4"/>
      <w:r w:rsidDel="00000000" w:rsidR="00000000" w:rsidRPr="00000000">
        <w:rPr>
          <w:rtl w:val="0"/>
        </w:rPr>
        <w:t xml:space="preserve">Actions to Stop Doing</w:t>
      </w:r>
    </w:p>
    <w:p w:rsidR="00000000" w:rsidDel="00000000" w:rsidP="00000000" w:rsidRDefault="00000000" w:rsidRPr="00000000" w14:paraId="00000007">
      <w:pPr>
        <w:ind w:left="0" w:firstLine="0"/>
        <w:rPr/>
      </w:pPr>
      <w:r w:rsidDel="00000000" w:rsidR="00000000" w:rsidRPr="00000000">
        <w:rPr>
          <w:rtl w:val="0"/>
        </w:rPr>
        <w:t xml:space="preserve">There is nothing in particular that we can think of to stop doing since our current way of doing things for the most part is pretty effective for us already and the only changes we need are things to add to our current routine. </w:t>
      </w:r>
    </w:p>
    <w:p w:rsidR="00000000" w:rsidDel="00000000" w:rsidP="00000000" w:rsidRDefault="00000000" w:rsidRPr="00000000" w14:paraId="00000008">
      <w:pPr>
        <w:pStyle w:val="Heading1"/>
        <w:rPr/>
      </w:pPr>
      <w:bookmarkStart w:colFirst="0" w:colLast="0" w:name="_x5m30xgy8ygq" w:id="5"/>
      <w:bookmarkEnd w:id="5"/>
      <w:r w:rsidDel="00000000" w:rsidR="00000000" w:rsidRPr="00000000">
        <w:rPr>
          <w:rtl w:val="0"/>
        </w:rPr>
        <w:t xml:space="preserve">Actions to Start Doing</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Put comments in code (at least state intended purpose of variables and functions)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Notify group when taking on new tasks not already assigned (so people can collab if they’re working on the same thing or so someone else don’t waste time doing the same task)</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Plan out what tasks rely on others and set mini deadlines (so that work doesn’t get backed 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27qvhuiiihay" w:id="6"/>
      <w:bookmarkEnd w:id="6"/>
      <w:r w:rsidDel="00000000" w:rsidR="00000000" w:rsidRPr="00000000">
        <w:rPr>
          <w:rtl w:val="0"/>
        </w:rPr>
        <w:t xml:space="preserve">Actions to Keep Doing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MWF SCRUM meetings at 1:30 PM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 meeting with TA at 9:00 AM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ThSun meetings at 10:30 AM</w:t>
      </w:r>
    </w:p>
    <w:p w:rsidR="00000000" w:rsidDel="00000000" w:rsidP="00000000" w:rsidRDefault="00000000" w:rsidRPr="00000000" w14:paraId="00000011">
      <w:pPr>
        <w:pStyle w:val="Heading1"/>
        <w:rPr/>
      </w:pPr>
      <w:bookmarkStart w:colFirst="0" w:colLast="0" w:name="_1i4j0seuw9gx" w:id="7"/>
      <w:bookmarkEnd w:id="7"/>
      <w:r w:rsidDel="00000000" w:rsidR="00000000" w:rsidRPr="00000000">
        <w:rPr>
          <w:rtl w:val="0"/>
        </w:rPr>
        <w:t xml:space="preserve">Work Completed/Not Completed</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Completed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Initial set up (repo + environment)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Exe opens window</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GUI</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Pen + Canvas adjustable size/opacity for pen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Uncompleted</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PNG/project file saving</w:t>
      </w:r>
    </w:p>
    <w:p w:rsidR="00000000" w:rsidDel="00000000" w:rsidP="00000000" w:rsidRDefault="00000000" w:rsidRPr="00000000" w14:paraId="00000019">
      <w:pPr>
        <w:pStyle w:val="Heading1"/>
        <w:rPr/>
      </w:pPr>
      <w:bookmarkStart w:colFirst="0" w:colLast="0" w:name="_5wagir2pvuxm" w:id="8"/>
      <w:bookmarkEnd w:id="8"/>
      <w:r w:rsidDel="00000000" w:rsidR="00000000" w:rsidRPr="00000000">
        <w:rPr>
          <w:rtl w:val="0"/>
        </w:rPr>
        <w:t xml:space="preserve">Work Completion Rate</w:t>
      </w:r>
    </w:p>
    <w:p w:rsidR="00000000" w:rsidDel="00000000" w:rsidP="00000000" w:rsidRDefault="00000000" w:rsidRPr="00000000" w14:paraId="0000001A">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User-Stories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Estimated Ideal Work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User-Stories/Day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Ideal Work Hours/Day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ta610oyvzaw8" w:id="9"/>
      <w:bookmarkEnd w:id="9"/>
      <w:r w:rsidDel="00000000" w:rsidR="00000000" w:rsidRPr="00000000">
        <w:rPr>
          <w:rtl w:val="0"/>
        </w:rPr>
        <w:t xml:space="preserve">Final Burnup Chart</w:t>
      </w:r>
    </w:p>
    <w:p w:rsidR="00000000" w:rsidDel="00000000" w:rsidP="00000000" w:rsidRDefault="00000000" w:rsidRPr="00000000" w14:paraId="00000028">
      <w:pPr>
        <w:rPr/>
      </w:pPr>
      <w:r w:rsidDel="00000000" w:rsidR="00000000" w:rsidRPr="00000000">
        <w:rPr/>
        <w:drawing>
          <wp:inline distB="114300" distT="114300" distL="114300" distR="114300">
            <wp:extent cx="5943600" cy="3670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