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F1F" w:rsidRDefault="00232F1F" w:rsidP="00232F1F">
      <w:pPr>
        <w:jc w:val="left"/>
      </w:pPr>
      <w:r>
        <w:rPr>
          <w:rFonts w:hint="eastAsia"/>
        </w:rPr>
        <w:t>宿題</w:t>
      </w:r>
      <w:r w:rsidR="00280826">
        <w:rPr>
          <w:rFonts w:hint="eastAsia"/>
        </w:rPr>
        <w:t>(2019年5月2</w:t>
      </w:r>
      <w:r w:rsidR="00280826">
        <w:t>2</w:t>
      </w:r>
      <w:r w:rsidR="00280826">
        <w:rPr>
          <w:rFonts w:hint="eastAsia"/>
        </w:rPr>
        <w:t>日水提出分 TDU3EC</w:t>
      </w:r>
      <w:r w:rsidR="00280826">
        <w:t xml:space="preserve"> </w:t>
      </w:r>
      <w:r w:rsidR="00280826">
        <w:rPr>
          <w:rFonts w:hint="eastAsia"/>
        </w:rPr>
        <w:t xml:space="preserve">通信システム </w:t>
      </w:r>
      <w:r w:rsidR="00280826">
        <w:t>17ec084</w:t>
      </w:r>
      <w:r w:rsidR="00280826">
        <w:rPr>
          <w:rFonts w:hint="eastAsia"/>
        </w:rPr>
        <w:t>平田智剛</w:t>
      </w:r>
      <w:r w:rsidR="00280826">
        <w:t>)</w:t>
      </w:r>
    </w:p>
    <w:p w:rsidR="00A342C6" w:rsidRDefault="00280826" w:rsidP="00AF4C8B">
      <w:pPr>
        <w:jc w:val="left"/>
      </w:pPr>
      <w:r>
        <w:rPr>
          <w:noProof/>
        </w:rPr>
        <w:drawing>
          <wp:inline distT="0" distB="0" distL="0" distR="0" wp14:anchorId="7679CB57" wp14:editId="0F3159C2">
            <wp:extent cx="5343502" cy="1776714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0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38000" contrast="100000"/>
                              </a14:imgEffect>
                            </a14:imgLayer>
                          </a14:imgProps>
                        </a:ext>
                      </a:extLst>
                    </a:blip>
                    <a:srcRect l="31310" t="40897" r="27619" b="37255"/>
                    <a:stretch/>
                  </pic:blipFill>
                  <pic:spPr bwMode="auto">
                    <a:xfrm>
                      <a:off x="0" y="0"/>
                      <a:ext cx="5389001" cy="1791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5898" w:rsidRDefault="00A85898" w:rsidP="00AF4C8B">
      <w:pPr>
        <w:jc w:val="left"/>
      </w:pPr>
    </w:p>
    <w:p w:rsidR="00A85898" w:rsidRDefault="00A85898" w:rsidP="00AF4C8B">
      <w:pPr>
        <w:jc w:val="left"/>
      </w:pPr>
      <w:r>
        <w:rPr>
          <w:rFonts w:hint="eastAsia"/>
        </w:rPr>
        <w:t>(</w:t>
      </w:r>
      <w:r>
        <w:t>1)</w:t>
      </w:r>
    </w:p>
    <w:p w:rsidR="00161156" w:rsidRDefault="00161156" w:rsidP="00161156">
      <w:pPr>
        <w:jc w:val="left"/>
      </w:pPr>
      <w:proofErr w:type="spellStart"/>
      <w:r>
        <w:rPr>
          <w:rFonts w:hint="eastAsia"/>
        </w:rPr>
        <w:t>dbm</w:t>
      </w:r>
      <w:proofErr w:type="spellEnd"/>
      <w:r>
        <w:rPr>
          <w:rFonts w:hint="eastAsia"/>
        </w:rPr>
        <w:t>の定義より、</w:t>
      </w:r>
    </w:p>
    <w:p w:rsidR="00161156" w:rsidRPr="00161156" w:rsidRDefault="00161156" w:rsidP="00161156">
      <w:pPr>
        <w:jc w:val="center"/>
        <w:rPr>
          <w:rFonts w:hint="eastAsia"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mW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↔</m:t>
          </m:r>
          <m:r>
            <m:rPr>
              <m:sty m:val="p"/>
            </m:rPr>
            <w:rPr>
              <w:rFonts w:ascii="Cambria Math" w:hAnsi="Cambria Math"/>
            </w:rPr>
            <m:t>10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r>
                <w:rPr>
                  <w:rFonts w:ascii="Cambria Math" w:hAnsi="Cambria Math" w:hint="eastAsia"/>
                </w:rPr>
                <m:t>a</m:t>
              </m:r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dBm</m:t>
              </m:r>
            </m:e>
          </m:d>
        </m:oMath>
      </m:oMathPara>
    </w:p>
    <w:p w:rsidR="00A85898" w:rsidRDefault="00C064D7" w:rsidP="00AF4C8B">
      <w:pPr>
        <w:jc w:val="left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:rsidR="00415D18" w:rsidRDefault="00937FF0" w:rsidP="00AF4C8B">
      <w:pPr>
        <w:jc w:val="left"/>
      </w:pP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mW</m:t>
            </m:r>
          </m:e>
        </m:d>
      </m:oMath>
      <w:r>
        <w:rPr>
          <w:rFonts w:hint="eastAsia"/>
        </w:rPr>
        <w:t>つまり</w:t>
      </w:r>
      <m:oMath>
        <m:r>
          <m:rPr>
            <m:sty m:val="p"/>
          </m:rPr>
          <w:rPr>
            <w:rFonts w:ascii="Cambria Math" w:hAnsi="Cambria Math"/>
          </w:rPr>
          <m:t>10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hint="eastAsia"/>
              </w:rPr>
              <m:t>a</m:t>
            </m:r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dBm</m:t>
            </m:r>
          </m:e>
        </m:d>
      </m:oMath>
      <w:r>
        <w:rPr>
          <w:rFonts w:hint="eastAsia"/>
        </w:rPr>
        <w:t>が</w:t>
      </w:r>
      <m:oMath>
        <m:r>
          <w:rPr>
            <w:rFonts w:ascii="Cambria Math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dB</m:t>
            </m:r>
          </m:e>
        </m:d>
      </m:oMath>
      <w:r>
        <w:rPr>
          <w:rFonts w:hint="eastAsia"/>
        </w:rPr>
        <w:t>だけ損失するので、</w:t>
      </w:r>
    </w:p>
    <w:p w:rsidR="00937FF0" w:rsidRDefault="00937FF0" w:rsidP="00AF4C8B">
      <w:pPr>
        <w:jc w:val="left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10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r>
                <w:rPr>
                  <w:rFonts w:ascii="Cambria Math" w:hAnsi="Cambria Math" w:hint="eastAsia"/>
                </w:rPr>
                <m:t>a</m:t>
              </m:r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dBm</m:t>
              </m:r>
            </m:e>
          </m:d>
          <m:r>
            <w:rPr>
              <w:rFonts w:ascii="Cambria Math" w:hAnsi="Cambria Math"/>
            </w:rPr>
            <m:t>-b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dBm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…</m:t>
          </m:r>
          <m:r>
            <m:rPr>
              <m:sty m:val="p"/>
            </m:rPr>
            <w:rPr>
              <w:rFonts w:ascii="Cambria Math" w:hAnsi="Cambria Math" w:hint="eastAsia"/>
            </w:rPr>
            <m:t>※</m:t>
          </m:r>
          <m:r>
            <m:rPr>
              <m:sty m:val="p"/>
            </m:rPr>
            <w:rPr>
              <w:rFonts w:ascii="Cambria Math" w:hAnsi="Cambria Math"/>
            </w:rPr>
            <m:t>1</m:t>
          </m:r>
        </m:oMath>
      </m:oMathPara>
    </w:p>
    <w:p w:rsidR="00937FF0" w:rsidRDefault="00937FF0" w:rsidP="00937FF0">
      <w:pPr>
        <w:jc w:val="left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</w:p>
    <w:p w:rsidR="00937FF0" w:rsidRDefault="009A34C0" w:rsidP="00AF4C8B">
      <w:pPr>
        <w:jc w:val="left"/>
      </w:pPr>
      <w:r>
        <w:rPr>
          <w:rFonts w:hint="eastAsia"/>
        </w:rPr>
        <w:t>伝送損失が</w:t>
      </w:r>
      <m:oMath>
        <m:r>
          <w:rPr>
            <w:rFonts w:ascii="Cambria Math" w:hAnsi="Cambria Math" w:hint="eastAsia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dB</m:t>
            </m:r>
            <m:r>
              <m:rPr>
                <m:sty m:val="p"/>
              </m:rPr>
              <w:rPr>
                <w:rFonts w:ascii="Cambria Math" w:hAnsi="Cambria Math"/>
              </w:rPr>
              <m:t>/k</m:t>
            </m:r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、光ファイバの長さが</w:t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なので、</w:t>
      </w:r>
    </w:p>
    <w:p w:rsidR="009A34C0" w:rsidRDefault="009A34C0" w:rsidP="00AF4C8B">
      <w:pPr>
        <w:jc w:val="left"/>
      </w:pPr>
      <w:r>
        <w:rPr>
          <w:rFonts w:hint="eastAsia"/>
        </w:rPr>
        <w:t>光ファイバ</w:t>
      </w:r>
      <w:r w:rsidR="00074460">
        <w:rPr>
          <w:rFonts w:hint="eastAsia"/>
        </w:rPr>
        <w:t>全長の伝送</w:t>
      </w:r>
      <w:r>
        <w:rPr>
          <w:rFonts w:hint="eastAsia"/>
        </w:rPr>
        <w:t>は</w:t>
      </w:r>
      <m:oMath>
        <m:r>
          <w:rPr>
            <w:rFonts w:ascii="Cambria Math" w:hAnsi="Cambria Math" w:hint="eastAsia"/>
          </w:rPr>
          <m:t>c</m:t>
        </m:r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dB</m:t>
        </m:r>
        <m:r>
          <w:rPr>
            <w:rFonts w:ascii="Cambria Math" w:hAnsi="Cambria Math"/>
          </w:rPr>
          <m:t>]</m:t>
        </m:r>
      </m:oMath>
      <w:r>
        <w:rPr>
          <w:rFonts w:hint="eastAsia"/>
        </w:rPr>
        <w:t>となる。</w:t>
      </w:r>
    </w:p>
    <w:p w:rsidR="00074460" w:rsidRPr="00074460" w:rsidRDefault="00074460" w:rsidP="00AF4C8B">
      <w:pPr>
        <w:jc w:val="left"/>
        <w:rPr>
          <w:rFonts w:hint="eastAsia"/>
        </w:rPr>
      </w:pPr>
      <w:r>
        <w:rPr>
          <w:rFonts w:hint="eastAsia"/>
        </w:rPr>
        <w:t>(4)</w:t>
      </w:r>
    </w:p>
    <w:p w:rsidR="009A34C0" w:rsidRDefault="00074460" w:rsidP="00AF4C8B">
      <w:pPr>
        <w:jc w:val="left"/>
      </w:pPr>
      <w:r w:rsidRPr="00074460">
        <w:rPr>
          <w:rFonts w:hint="eastAsia"/>
          <w:sz w:val="16"/>
        </w:rPr>
        <w:t>(2)</w:t>
      </w:r>
      <w:r>
        <w:rPr>
          <w:rFonts w:hint="eastAsia"/>
        </w:rPr>
        <w:t>および</w:t>
      </w:r>
      <w:r w:rsidRPr="00074460">
        <w:rPr>
          <w:rFonts w:hint="eastAsia"/>
          <w:sz w:val="16"/>
        </w:rPr>
        <w:t>(3)</w:t>
      </w:r>
      <w:r>
        <w:rPr>
          <w:rFonts w:hint="eastAsia"/>
        </w:rPr>
        <w:t>より、</w:t>
      </w:r>
    </w:p>
    <w:p w:rsidR="009A34C0" w:rsidRDefault="009A34C0" w:rsidP="009A34C0">
      <w:pPr>
        <w:jc w:val="left"/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e>
          </m:d>
          <m:r>
            <w:rPr>
              <w:rFonts w:ascii="Cambria Math" w:hAnsi="Cambria Math"/>
            </w:rPr>
            <m:t>-b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dBm</m:t>
              </m:r>
            </m:e>
          </m:d>
          <m:r>
            <w:rPr>
              <w:rFonts w:ascii="Cambria Math" w:hAnsi="Cambria Math"/>
            </w:rPr>
            <m:t>-cL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e>
          </m:d>
          <m:r>
            <w:rPr>
              <w:rFonts w:ascii="Cambria Math" w:hAnsi="Cambria Math"/>
            </w:rPr>
            <m:t>-b-cL</m:t>
          </m:r>
          <m:r>
            <m:rPr>
              <m:sty m:val="p"/>
            </m:rPr>
            <w:rPr>
              <w:rFonts w:ascii="Cambria Math" w:hAnsi="Cambria Math"/>
            </w:rPr>
            <m:t>[dBm]</m:t>
          </m:r>
        </m:oMath>
      </m:oMathPara>
    </w:p>
    <w:p w:rsidR="009A34C0" w:rsidRDefault="00074460" w:rsidP="00AF4C8B">
      <w:pPr>
        <w:jc w:val="left"/>
      </w:pPr>
      <w:r>
        <w:rPr>
          <w:rFonts w:hint="eastAsia"/>
        </w:rPr>
        <w:t>となる。</w:t>
      </w:r>
    </w:p>
    <w:p w:rsidR="00074460" w:rsidRDefault="00074460" w:rsidP="00AF4C8B">
      <w:pPr>
        <w:jc w:val="left"/>
      </w:pPr>
      <w:r>
        <w:rPr>
          <w:rFonts w:hint="eastAsia"/>
        </w:rPr>
        <w:t>(5)</w:t>
      </w:r>
    </w:p>
    <w:p w:rsidR="00074460" w:rsidRDefault="005717EB" w:rsidP="005717EB">
      <w:pPr>
        <w:jc w:val="lef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sup>
        </m:sSup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mW</m:t>
            </m:r>
          </m:e>
        </m:d>
        <m:r>
          <m:rPr>
            <m:sty m:val="p"/>
          </m:rPr>
          <w:rPr>
            <w:rFonts w:ascii="Cambria Math" w:hAnsi="Cambria Math"/>
          </w:rPr>
          <m:t>↔</m:t>
        </m:r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dBm</m:t>
            </m:r>
          </m:e>
        </m:d>
      </m:oMath>
      <w:r w:rsidR="00074460">
        <w:rPr>
          <w:rFonts w:hint="eastAsia"/>
        </w:rPr>
        <w:t>という関係(※</w:t>
      </w:r>
      <w:r w:rsidR="00280826">
        <w:rPr>
          <w:rFonts w:hint="eastAsia"/>
        </w:rPr>
        <w:t>2</w:t>
      </w:r>
      <w:r w:rsidR="00074460">
        <w:rPr>
          <w:rFonts w:hint="eastAsia"/>
        </w:rPr>
        <w:t>)があるので</w:t>
      </w:r>
    </w:p>
    <w:p w:rsidR="005717EB" w:rsidRDefault="005717EB" w:rsidP="00AF4C8B">
      <w:pPr>
        <w:jc w:val="lef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-b-cL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[mW]</m:t>
        </m:r>
      </m:oMath>
      <w:r>
        <w:rPr>
          <w:rFonts w:hint="eastAsia"/>
        </w:rPr>
        <w:t>となる。</w:t>
      </w:r>
      <w:r w:rsidR="00DD254A">
        <w:rPr>
          <w:rFonts w:hint="eastAsia"/>
        </w:rPr>
        <w:t>簡単にすると、</w:t>
      </w:r>
    </w:p>
    <w:p w:rsidR="00353184" w:rsidRPr="00E8030B" w:rsidRDefault="00E8030B" w:rsidP="00353184">
      <w:pPr>
        <w:jc w:val="left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-b-cL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b+cL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hAnsi="Cambria Math"/>
                  <w:color w:val="FFFFFF" w:themeColor="background1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10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FFFFFF" w:themeColor="background1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FFFF" w:themeColor="background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FFFF" w:themeColor="background1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</w:rPr>
                                <m:t>10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a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  <w:color w:val="FFFFFF" w:themeColor="background1"/>
                    </w:rPr>
                    <m:t>-b-cL</m:t>
                  </m:r>
                </m:num>
                <m:den>
                  <m:r>
                    <w:rPr>
                      <w:rFonts w:ascii="Cambria Math" w:hAnsi="Cambria Math"/>
                      <w:color w:val="FFFFFF" w:themeColor="background1"/>
                    </w:rPr>
                    <m:t>10</m:t>
                  </m:r>
                </m:den>
              </m:f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b+cL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sup>
          </m:sSup>
        </m:oMath>
      </m:oMathPara>
    </w:p>
    <w:p w:rsidR="00E8030B" w:rsidRDefault="00BC3FB2" w:rsidP="00AF4C8B">
      <w:pPr>
        <w:jc w:val="left"/>
      </w:pPr>
      <w:r>
        <w:rPr>
          <w:rFonts w:hint="eastAsia"/>
        </w:rPr>
        <w:t>よって、</w:t>
      </w:r>
      <m:oMath>
        <m:r>
          <w:rPr>
            <w:rFonts w:ascii="Cambria Math" w:hAnsi="Cambria Math"/>
          </w:rPr>
          <m:t>a×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b+cL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sup>
        </m:sSup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mW</m:t>
        </m:r>
        <m:r>
          <w:rPr>
            <w:rFonts w:ascii="Cambria Math" w:hAnsi="Cambria Math"/>
          </w:rPr>
          <m:t>]</m:t>
        </m:r>
      </m:oMath>
    </w:p>
    <w:p w:rsidR="00280826" w:rsidRDefault="00280826">
      <w:pPr>
        <w:widowControl/>
        <w:jc w:val="left"/>
      </w:pPr>
      <w:r>
        <w:br w:type="page"/>
      </w:r>
    </w:p>
    <w:p w:rsidR="00280826" w:rsidRDefault="00280826" w:rsidP="00280826">
      <w:pPr>
        <w:ind w:leftChars="202" w:left="424"/>
        <w:jc w:val="left"/>
      </w:pPr>
      <w:r>
        <w:rPr>
          <w:rFonts w:hint="eastAsia"/>
        </w:rPr>
        <w:lastRenderedPageBreak/>
        <w:t>※1の説明</w:t>
      </w:r>
    </w:p>
    <w:p w:rsidR="00280826" w:rsidRDefault="00280826" w:rsidP="00280826">
      <w:pPr>
        <w:ind w:leftChars="202" w:left="424"/>
        <w:jc w:val="left"/>
      </w:pP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dB</m:t>
            </m:r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n[</m:t>
        </m:r>
        <m:r>
          <m:rPr>
            <m:sty m:val="p"/>
          </m:rPr>
          <w:rPr>
            <w:rFonts w:ascii="Cambria Math" w:hAnsi="Cambria Math"/>
          </w:rPr>
          <m:t>dBm</m:t>
        </m:r>
        <m:r>
          <w:rPr>
            <w:rFonts w:ascii="Cambria Math" w:hAnsi="Cambria Math"/>
          </w:rPr>
          <m:t>]</m:t>
        </m:r>
      </m:oMath>
      <w:r>
        <w:rPr>
          <w:rFonts w:hint="eastAsia"/>
        </w:rPr>
        <w:t>について。</w:t>
      </w:r>
    </w:p>
    <w:p w:rsidR="00280826" w:rsidRPr="00C064D7" w:rsidRDefault="00280826" w:rsidP="00280826">
      <w:pPr>
        <w:ind w:leftChars="202" w:left="424"/>
        <w:jc w:val="left"/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n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dB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hAnsi="Cambria Math"/>
            </w:rPr>
            <m:t>[</m:t>
          </m:r>
          <m:r>
            <m:rPr>
              <m:sty m:val="p"/>
            </m:rPr>
            <w:rPr>
              <w:rFonts w:ascii="Cambria Math" w:hAnsi="Cambria Math" w:hint="eastAsia"/>
            </w:rPr>
            <m:t>ミリ</m:t>
          </m:r>
          <m:r>
            <m:rPr>
              <m:sty m:val="p"/>
            </m:rPr>
            <w:rPr>
              <w:rFonts w:ascii="Cambria Math" w:hAnsi="Cambria Math"/>
            </w:rPr>
            <m:t xml:space="preserve">] </m:t>
          </m:r>
          <m:r>
            <w:rPr>
              <w:rFonts w:ascii="Cambria Math" w:hAnsi="Cambria Math"/>
            </w:rPr>
            <m:t>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hAnsi="Cambria Math"/>
            </w:rPr>
            <m:t>[</m:t>
          </m:r>
          <m:r>
            <m:rPr>
              <m:sty m:val="p"/>
            </m:rPr>
            <w:rPr>
              <w:rFonts w:ascii="Cambria Math" w:hAnsi="Cambria Math" w:hint="eastAsia"/>
            </w:rPr>
            <m:t>ミリ</m:t>
          </m:r>
          <m:r>
            <m:rPr>
              <m:sty m:val="p"/>
            </m:rPr>
            <w:rPr>
              <w:rFonts w:ascii="Cambria Math" w:hAnsi="Cambria Math"/>
            </w:rPr>
            <m:t xml:space="preserve">] </m:t>
          </m:r>
        </m:oMath>
      </m:oMathPara>
    </w:p>
    <w:p w:rsidR="00280826" w:rsidRPr="00BB09D4" w:rsidRDefault="00280826" w:rsidP="00280826">
      <w:pPr>
        <w:ind w:leftChars="202" w:left="424"/>
        <w:jc w:val="left"/>
        <w:rPr>
          <w:rFonts w:hint="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hAnsi="Cambria Math"/>
                  <w:color w:val="FFFFFF" w:themeColor="background1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FFFF" w:themeColor="background1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color w:val="FFFFFF" w:themeColor="background1"/>
                    </w:rPr>
                    <m:t>10</m:t>
                  </m:r>
                </m:den>
              </m:f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FFFF" w:themeColor="background1"/>
                </w:rPr>
                <m:t>mW</m:t>
              </m:r>
            </m:e>
          </m:d>
          <m:r>
            <w:rPr>
              <w:rFonts w:ascii="Cambria Math" w:hAnsi="Cambria Math"/>
              <w:color w:val="FFFFFF" w:themeColor="background1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hAnsi="Cambria Math"/>
                  <w:color w:val="FFFFFF" w:themeColor="background1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FFFF" w:themeColor="background1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color w:val="FFFFFF" w:themeColor="background1"/>
                    </w:rPr>
                    <m:t>10</m:t>
                  </m:r>
                </m:den>
              </m:f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FFFF" w:themeColor="background1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p-n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hAnsi="Cambria Math"/>
            </w:rPr>
            <m:t>[</m:t>
          </m:r>
          <m:r>
            <m:rPr>
              <m:sty m:val="p"/>
            </m:rPr>
            <w:rPr>
              <w:rFonts w:ascii="Cambria Math" w:hAnsi="Cambria Math" w:hint="eastAsia"/>
            </w:rPr>
            <m:t>ミリ</m:t>
          </m:r>
          <m:r>
            <m:rPr>
              <m:sty m:val="p"/>
            </m:rPr>
            <w:rPr>
              <w:rFonts w:ascii="Cambria Math" w:hAnsi="Cambria Math"/>
            </w:rPr>
            <m:t xml:space="preserve">] </m:t>
          </m:r>
        </m:oMath>
      </m:oMathPara>
    </w:p>
    <w:p w:rsidR="00280826" w:rsidRPr="005A44FB" w:rsidRDefault="00280826" w:rsidP="00280826">
      <w:pPr>
        <w:ind w:leftChars="202" w:left="424"/>
        <w:jc w:val="left"/>
        <w:rPr>
          <w:rFonts w:hint="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hAnsi="Cambria Math"/>
                  <w:color w:val="FFFFFF" w:themeColor="background1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FFFF" w:themeColor="background1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color w:val="FFFFFF" w:themeColor="background1"/>
                    </w:rPr>
                    <m:t>10</m:t>
                  </m:r>
                </m:den>
              </m:f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color w:val="FFFFFF" w:themeColor="background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FFFF" w:themeColor="background1"/>
                </w:rPr>
                <m:t>mW</m:t>
              </m:r>
            </m:e>
          </m:d>
          <m:r>
            <w:rPr>
              <w:rFonts w:ascii="Cambria Math" w:hAnsi="Cambria Math"/>
              <w:color w:val="FFFFFF" w:themeColor="background1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hAnsi="Cambria Math"/>
                  <w:color w:val="FFFFFF" w:themeColor="background1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FFFF" w:themeColor="background1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color w:val="FFFFFF" w:themeColor="background1"/>
                    </w:rPr>
                    <m:t>10</m:t>
                  </m:r>
                </m:den>
              </m:f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FFFF" w:themeColor="background1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p-n[</m:t>
          </m:r>
          <m:r>
            <m:rPr>
              <m:sty m:val="p"/>
            </m:rPr>
            <w:rPr>
              <w:rFonts w:ascii="Cambria Math" w:hAnsi="Cambria Math"/>
            </w:rPr>
            <m:t>dB</m:t>
          </m:r>
          <m:r>
            <m:rPr>
              <m:sty m:val="p"/>
            </m:rP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]</m:t>
          </m:r>
        </m:oMath>
      </m:oMathPara>
    </w:p>
    <w:p w:rsidR="002A2EB4" w:rsidRPr="00E8030B" w:rsidRDefault="002A2EB4" w:rsidP="00AF4C8B">
      <w:pPr>
        <w:jc w:val="left"/>
        <w:rPr>
          <w:rFonts w:hint="eastAsia"/>
        </w:rPr>
      </w:pPr>
    </w:p>
    <w:p w:rsidR="00074460" w:rsidRPr="00074460" w:rsidRDefault="00074460" w:rsidP="00074460">
      <w:pPr>
        <w:ind w:leftChars="202" w:left="424"/>
        <w:jc w:val="left"/>
      </w:pPr>
      <w:r>
        <w:rPr>
          <w:rFonts w:hint="eastAsia"/>
        </w:rPr>
        <w:t>※</w:t>
      </w:r>
      <w:r w:rsidR="00280826">
        <w:rPr>
          <w:rFonts w:hint="eastAsia"/>
        </w:rPr>
        <w:t>2</w:t>
      </w:r>
      <w:r w:rsidR="002A2EB4">
        <w:rPr>
          <w:rFonts w:hint="eastAsia"/>
        </w:rPr>
        <w:t>の</w:t>
      </w:r>
      <w:r>
        <w:rPr>
          <w:rFonts w:hint="eastAsia"/>
        </w:rPr>
        <w:t>導出</w:t>
      </w:r>
      <w:r>
        <w:br/>
      </w:r>
      <w:r>
        <w:rPr>
          <w:rFonts w:hint="eastAsia"/>
        </w:rPr>
        <w:t>関係式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mW</m:t>
            </m:r>
          </m:e>
        </m:d>
        <m:r>
          <m:rPr>
            <m:sty m:val="p"/>
          </m:rPr>
          <w:rPr>
            <w:rFonts w:ascii="Cambria Math" w:hAnsi="Cambria Math"/>
          </w:rPr>
          <m:t>↔10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</w:rPr>
              <m:t>p</m:t>
            </m:r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dBm</m:t>
            </m:r>
          </m:e>
        </m:d>
      </m:oMath>
    </w:p>
    <w:p w:rsidR="00074460" w:rsidRDefault="00074460" w:rsidP="00074460">
      <w:pPr>
        <w:ind w:leftChars="202" w:left="424"/>
        <w:jc w:val="left"/>
      </w:pPr>
      <w:r>
        <w:rPr>
          <w:rFonts w:hint="eastAsia"/>
        </w:rPr>
        <w:t>で、</w:t>
      </w:r>
      <m:oMath>
        <m:r>
          <m:rPr>
            <m:sty m:val="p"/>
          </m:rPr>
          <w:rPr>
            <w:rFonts w:ascii="Cambria Math" w:hAnsi="Cambria Math"/>
          </w:rPr>
          <m:t>10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</w:rPr>
              <m:t>p</m:t>
            </m:r>
          </m:e>
        </m:func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</m:t>
        </m:r>
      </m:oMath>
      <w:r>
        <w:rPr>
          <w:rFonts w:hint="eastAsia"/>
        </w:rPr>
        <w:t>とする。</w:t>
      </w:r>
    </w:p>
    <w:p w:rsidR="00074460" w:rsidRDefault="00074460" w:rsidP="00074460">
      <w:pPr>
        <w:ind w:leftChars="202" w:left="424"/>
        <w:jc w:val="left"/>
      </w:pPr>
      <w:r>
        <w:rPr>
          <w:rFonts w:hint="eastAsia"/>
        </w:rPr>
        <w:t>すると、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sup>
        </m:sSup>
      </m:oMath>
      <w:r>
        <w:rPr>
          <w:rFonts w:hint="eastAsia"/>
        </w:rPr>
        <w:t>を得る。</w:t>
      </w:r>
    </w:p>
    <w:p w:rsidR="00074460" w:rsidRDefault="00074460" w:rsidP="00074460">
      <w:pPr>
        <w:ind w:leftChars="202" w:left="424"/>
        <w:jc w:val="left"/>
      </w:pPr>
      <w:r>
        <w:rPr>
          <w:rFonts w:hint="eastAsia"/>
        </w:rPr>
        <w:t>したがって、</w:t>
      </w:r>
    </w:p>
    <w:p w:rsidR="00074460" w:rsidRPr="00280826" w:rsidRDefault="00074460" w:rsidP="00074460">
      <w:pPr>
        <w:ind w:leftChars="202" w:left="424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mW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↔</m:t>
          </m:r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dBm</m:t>
              </m:r>
            </m:e>
          </m:d>
        </m:oMath>
      </m:oMathPara>
    </w:p>
    <w:p w:rsidR="00280826" w:rsidRDefault="00280826" w:rsidP="00074460">
      <w:pPr>
        <w:ind w:leftChars="202" w:left="424"/>
        <w:jc w:val="left"/>
      </w:pPr>
    </w:p>
    <w:p w:rsidR="00280826" w:rsidRPr="00074460" w:rsidRDefault="00280826" w:rsidP="00074460">
      <w:pPr>
        <w:ind w:leftChars="202" w:left="424"/>
        <w:jc w:val="left"/>
        <w:rPr>
          <w:rFonts w:hint="eastAsia"/>
        </w:rPr>
      </w:pPr>
      <w:r>
        <w:rPr>
          <w:rFonts w:hint="eastAsia"/>
        </w:rPr>
        <w:t>付録</w:t>
      </w:r>
    </w:p>
    <w:p w:rsidR="00415D18" w:rsidRPr="00415D18" w:rsidRDefault="005A44FB" w:rsidP="00AF4C8B">
      <w:pPr>
        <w:jc w:val="left"/>
      </w:pPr>
      <m:oMathPara>
        <m:oMath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10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dB</m:t>
              </m:r>
            </m:e>
          </m:d>
        </m:oMath>
      </m:oMathPara>
    </w:p>
    <w:p w:rsidR="00415D18" w:rsidRPr="00415D18" w:rsidRDefault="00415D18" w:rsidP="00AF4C8B">
      <w:pPr>
        <w:jc w:val="left"/>
      </w:pP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[</m:t>
          </m:r>
          <m:r>
            <m:rPr>
              <m:sty m:val="p"/>
            </m:rPr>
            <w:rPr>
              <w:rFonts w:ascii="Cambria Math" w:hAnsi="Cambria Math" w:hint="eastAsia"/>
            </w:rPr>
            <m:t>ミリ</m:t>
          </m:r>
          <m:r>
            <m:rPr>
              <m:sty m:val="p"/>
            </m:rPr>
            <w:rPr>
              <w:rFonts w:ascii="Cambria Math" w:hAnsi="Cambria Math"/>
            </w:rPr>
            <m:t xml:space="preserve">] 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10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p</m:t>
              </m:r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dBm</m:t>
              </m:r>
            </m:e>
          </m:d>
        </m:oMath>
      </m:oMathPara>
    </w:p>
    <w:p w:rsidR="00415D18" w:rsidRPr="00415D18" w:rsidRDefault="007913FF" w:rsidP="00415D18">
      <w:pPr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dB</m:t>
              </m:r>
            </m:e>
          </m:d>
        </m:oMath>
      </m:oMathPara>
    </w:p>
    <w:p w:rsidR="00415D18" w:rsidRPr="00D371DC" w:rsidRDefault="00602834" w:rsidP="00415D18">
      <w:pPr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hAnsi="Cambria Math"/>
            </w:rPr>
            <m:t>[</m:t>
          </m:r>
          <m:r>
            <m:rPr>
              <m:sty m:val="p"/>
            </m:rPr>
            <w:rPr>
              <w:rFonts w:ascii="Cambria Math" w:hAnsi="Cambria Math" w:hint="eastAsia"/>
            </w:rPr>
            <m:t>ミリ</m:t>
          </m:r>
          <m:r>
            <m:rPr>
              <m:sty m:val="p"/>
            </m:rPr>
            <w:rPr>
              <w:rFonts w:ascii="Cambria Math" w:hAnsi="Cambria Math"/>
            </w:rPr>
            <m:t xml:space="preserve">] 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dBm</m:t>
              </m:r>
            </m:e>
          </m:d>
        </m:oMath>
      </m:oMathPara>
    </w:p>
    <w:p w:rsidR="00D371DC" w:rsidRPr="00415D18" w:rsidRDefault="00D371DC" w:rsidP="00D371DC">
      <w:pPr>
        <w:jc w:val="left"/>
      </w:pPr>
      <m:oMathPara>
        <m:oMath>
          <m:r>
            <w:rPr>
              <w:rFonts w:ascii="Cambria Math" w:hAnsi="Cambria Math" w:hint="eastAsia"/>
            </w:rPr>
            <m:t>α</m:t>
          </m:r>
          <m:r>
            <w:rPr>
              <w:rFonts w:ascii="Cambria Math" w:hAnsi="Cambria Math"/>
            </w:rPr>
            <m:t>×β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(α+β)</m:t>
              </m:r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dB</m:t>
              </m:r>
            </m:e>
          </m:d>
        </m:oMath>
      </m:oMathPara>
    </w:p>
    <w:p w:rsidR="00D371DC" w:rsidRPr="00C064D7" w:rsidRDefault="00D371DC" w:rsidP="00D371DC">
      <w:pPr>
        <w:jc w:val="left"/>
      </w:pPr>
      <m:oMathPara>
        <m:oMath>
          <m:r>
            <w:rPr>
              <w:rFonts w:ascii="Cambria Math" w:hAnsi="Cambria Math" w:hint="eastAsia"/>
            </w:rPr>
            <m:t>α</m:t>
          </m:r>
          <m:r>
            <w:rPr>
              <w:rFonts w:ascii="Cambria Math" w:hAnsi="Cambria Math"/>
            </w:rPr>
            <m:t>×β</m:t>
          </m:r>
          <m:r>
            <w:rPr>
              <w:rFonts w:ascii="Cambria Math" w:hAnsi="Cambria Math"/>
            </w:rPr>
            <m:t>[</m:t>
          </m:r>
          <m:r>
            <m:rPr>
              <m:sty m:val="p"/>
            </m:rPr>
            <w:rPr>
              <w:rFonts w:ascii="Cambria Math" w:hAnsi="Cambria Math" w:hint="eastAsia"/>
            </w:rPr>
            <m:t>ミリ</m:t>
          </m:r>
          <m:r>
            <m:rPr>
              <m:sty m:val="p"/>
            </m:rPr>
            <w:rPr>
              <w:rFonts w:ascii="Cambria Math" w:hAnsi="Cambria Math"/>
            </w:rPr>
            <m:t xml:space="preserve">] 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(α+β)</m:t>
              </m:r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</m:d>
        </m:oMath>
      </m:oMathPara>
    </w:p>
    <w:p w:rsidR="00C064D7" w:rsidRDefault="00280826" w:rsidP="00D371DC">
      <w:pPr>
        <w:jc w:val="left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n</m:t>
          </m:r>
          <w:bookmarkStart w:id="0" w:name="_GoBack"/>
          <w:bookmarkEnd w:id="0"/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n[</m:t>
          </m:r>
          <m:r>
            <m:rPr>
              <m:sty m:val="p"/>
            </m:rPr>
            <w:rPr>
              <w:rFonts w:ascii="Cambria Math" w:hAnsi="Cambria Math"/>
            </w:rPr>
            <m:t>dBm</m:t>
          </m:r>
          <m:r>
            <w:rPr>
              <w:rFonts w:ascii="Cambria Math" w:hAnsi="Cambria Math"/>
            </w:rPr>
            <m:t>]</m:t>
          </m:r>
        </m:oMath>
      </m:oMathPara>
    </w:p>
    <w:p w:rsidR="00415D18" w:rsidRPr="00415D18" w:rsidRDefault="00415D18" w:rsidP="00627D2A">
      <w:pPr>
        <w:ind w:leftChars="202" w:left="424"/>
        <w:jc w:val="left"/>
        <w:rPr>
          <w:rFonts w:hint="eastAsia"/>
        </w:rPr>
      </w:pPr>
    </w:p>
    <w:p w:rsidR="003F6FAD" w:rsidRPr="003F6FAD" w:rsidRDefault="003F6FAD" w:rsidP="00D3378A">
      <w:pPr>
        <w:ind w:leftChars="-405" w:left="-850"/>
      </w:pPr>
    </w:p>
    <w:sectPr w:rsidR="003F6FAD" w:rsidRPr="003F6FAD" w:rsidSect="00D3378A">
      <w:pgSz w:w="10318" w:h="14570" w:code="13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4C8B" w:rsidRDefault="00AF4C8B" w:rsidP="00AF4C8B">
      <w:r>
        <w:separator/>
      </w:r>
    </w:p>
  </w:endnote>
  <w:endnote w:type="continuationSeparator" w:id="0">
    <w:p w:rsidR="00AF4C8B" w:rsidRDefault="00AF4C8B" w:rsidP="00AF4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4C8B" w:rsidRDefault="00AF4C8B" w:rsidP="00AF4C8B">
      <w:r>
        <w:separator/>
      </w:r>
    </w:p>
  </w:footnote>
  <w:footnote w:type="continuationSeparator" w:id="0">
    <w:p w:rsidR="00AF4C8B" w:rsidRDefault="00AF4C8B" w:rsidP="00AF4C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8A"/>
    <w:rsid w:val="0004678B"/>
    <w:rsid w:val="00074460"/>
    <w:rsid w:val="000E7D4E"/>
    <w:rsid w:val="00147886"/>
    <w:rsid w:val="00161156"/>
    <w:rsid w:val="00200B42"/>
    <w:rsid w:val="00232F1F"/>
    <w:rsid w:val="00245D6B"/>
    <w:rsid w:val="00280826"/>
    <w:rsid w:val="002A2EB4"/>
    <w:rsid w:val="002F52A4"/>
    <w:rsid w:val="00332A5B"/>
    <w:rsid w:val="00353184"/>
    <w:rsid w:val="003C1F7C"/>
    <w:rsid w:val="003E790D"/>
    <w:rsid w:val="003F6FAD"/>
    <w:rsid w:val="00403304"/>
    <w:rsid w:val="00415D18"/>
    <w:rsid w:val="004C3759"/>
    <w:rsid w:val="005717EB"/>
    <w:rsid w:val="005A44FB"/>
    <w:rsid w:val="005D1FC7"/>
    <w:rsid w:val="00602834"/>
    <w:rsid w:val="00627D2A"/>
    <w:rsid w:val="0064492B"/>
    <w:rsid w:val="006779BF"/>
    <w:rsid w:val="006F0AB5"/>
    <w:rsid w:val="006F6CD6"/>
    <w:rsid w:val="0073797A"/>
    <w:rsid w:val="007913FF"/>
    <w:rsid w:val="00800CF3"/>
    <w:rsid w:val="008226D1"/>
    <w:rsid w:val="00823B75"/>
    <w:rsid w:val="008269E6"/>
    <w:rsid w:val="00870136"/>
    <w:rsid w:val="008E6CB4"/>
    <w:rsid w:val="00913559"/>
    <w:rsid w:val="00937FF0"/>
    <w:rsid w:val="00990452"/>
    <w:rsid w:val="009A34C0"/>
    <w:rsid w:val="009B549D"/>
    <w:rsid w:val="009D5FD1"/>
    <w:rsid w:val="00A342C6"/>
    <w:rsid w:val="00A85898"/>
    <w:rsid w:val="00A87B2D"/>
    <w:rsid w:val="00AA16F3"/>
    <w:rsid w:val="00AA50DD"/>
    <w:rsid w:val="00AB36A3"/>
    <w:rsid w:val="00AF4C8B"/>
    <w:rsid w:val="00B30A17"/>
    <w:rsid w:val="00B53684"/>
    <w:rsid w:val="00BB09D4"/>
    <w:rsid w:val="00BC3FB2"/>
    <w:rsid w:val="00C064D7"/>
    <w:rsid w:val="00C27AAD"/>
    <w:rsid w:val="00CA1425"/>
    <w:rsid w:val="00CA56BE"/>
    <w:rsid w:val="00CB204F"/>
    <w:rsid w:val="00CC1EBD"/>
    <w:rsid w:val="00CD5D7D"/>
    <w:rsid w:val="00D15E9F"/>
    <w:rsid w:val="00D30ABA"/>
    <w:rsid w:val="00D3378A"/>
    <w:rsid w:val="00D371DC"/>
    <w:rsid w:val="00DB3A34"/>
    <w:rsid w:val="00DC7C08"/>
    <w:rsid w:val="00DD254A"/>
    <w:rsid w:val="00E8030B"/>
    <w:rsid w:val="00EC29CA"/>
    <w:rsid w:val="00EF0625"/>
    <w:rsid w:val="00EF252B"/>
    <w:rsid w:val="00F56D32"/>
    <w:rsid w:val="00FB4D62"/>
    <w:rsid w:val="00FC2637"/>
    <w:rsid w:val="00FD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1E990408"/>
  <w15:chartTrackingRefBased/>
  <w15:docId w15:val="{FF16A633-401F-49F0-AC0C-92D7A1CB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3559"/>
    <w:rPr>
      <w:color w:val="808080"/>
    </w:rPr>
  </w:style>
  <w:style w:type="character" w:styleId="a4">
    <w:name w:val="Hyperlink"/>
    <w:basedOn w:val="a0"/>
    <w:uiPriority w:val="99"/>
    <w:semiHidden/>
    <w:unhideWhenUsed/>
    <w:rsid w:val="00C27AA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F6C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6F6CD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AF4C8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AF4C8B"/>
  </w:style>
  <w:style w:type="paragraph" w:styleId="a9">
    <w:name w:val="footer"/>
    <w:basedOn w:val="a"/>
    <w:link w:val="aa"/>
    <w:uiPriority w:val="99"/>
    <w:unhideWhenUsed/>
    <w:rsid w:val="00AF4C8B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AF4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智̜ͪ̅̍̅͂͊剛☠💀͜͜͏̘ 💀☠平͜͜͏̘̣͔͙͎͎̘̜̫̗͍͚͓͜͜͏̘̣͔͙͎͎田͜͜͏̘̣͔͙͎͎ơ</dc:creator>
  <cp:keywords/>
  <dc:description/>
  <cp:lastModifiedBy>智̜ͪ̅̍̅͂͊剛☠💀͜͜͏̘ 💀☠平͜͜͏̘̣͔͙͎͎̘̜̫̗͍͚͓͜͜͏̘̣͔͙͎͎田͜͜͏̘̣͔͙͎͎ơ</cp:lastModifiedBy>
  <cp:revision>40</cp:revision>
  <dcterms:created xsi:type="dcterms:W3CDTF">2019-05-12T10:16:00Z</dcterms:created>
  <dcterms:modified xsi:type="dcterms:W3CDTF">2019-05-20T04:46:00Z</dcterms:modified>
</cp:coreProperties>
</file>