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2F1F" w:rsidRDefault="00232F1F" w:rsidP="00232F1F">
      <w:pPr>
        <w:jc w:val="left"/>
      </w:pPr>
      <w:r>
        <w:rPr>
          <w:rFonts w:hint="eastAsia"/>
        </w:rPr>
        <w:t>宿題</w:t>
      </w:r>
      <w:r w:rsidR="00280826">
        <w:rPr>
          <w:rFonts w:hint="eastAsia"/>
        </w:rPr>
        <w:t>(2019年5月2</w:t>
      </w:r>
      <w:r w:rsidR="00165744">
        <w:rPr>
          <w:rFonts w:hint="eastAsia"/>
        </w:rPr>
        <w:t>9</w:t>
      </w:r>
      <w:r w:rsidR="00280826">
        <w:rPr>
          <w:rFonts w:hint="eastAsia"/>
        </w:rPr>
        <w:t>日水提出分 TDU3EC</w:t>
      </w:r>
      <w:r w:rsidR="00280826">
        <w:t xml:space="preserve"> </w:t>
      </w:r>
      <w:r w:rsidR="00280826">
        <w:rPr>
          <w:rFonts w:hint="eastAsia"/>
        </w:rPr>
        <w:t xml:space="preserve">通信システム </w:t>
      </w:r>
      <w:r w:rsidR="00280826">
        <w:t>17ec084</w:t>
      </w:r>
      <w:r w:rsidR="00280826">
        <w:rPr>
          <w:rFonts w:hint="eastAsia"/>
        </w:rPr>
        <w:t>平田智剛</w:t>
      </w:r>
      <w:r w:rsidR="00280826">
        <w:t>)</w:t>
      </w:r>
    </w:p>
    <w:p w:rsidR="00A342C6" w:rsidRDefault="00A342C6" w:rsidP="00AF4C8B">
      <w:pPr>
        <w:jc w:val="left"/>
      </w:pPr>
    </w:p>
    <w:p w:rsidR="00A85898" w:rsidRDefault="00165744" w:rsidP="000A4FAC">
      <w:pPr>
        <w:ind w:left="210" w:hangingChars="100" w:hanging="210"/>
        <w:jc w:val="left"/>
      </w:pPr>
      <w:r>
        <w:rPr>
          <w:rFonts w:hint="eastAsia"/>
        </w:rPr>
        <w:t>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t</m:t>
            </m:r>
          </m:sub>
        </m:sSub>
        <m:r>
          <w:rPr>
            <w:rFonts w:ascii="Cambria Math" w:hAnsi="Cambria Math"/>
          </w:rPr>
          <m:t>=100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mW</m:t>
            </m:r>
          </m:e>
        </m:d>
        <m:r>
          <w:rPr>
            <w:rFonts w:ascii="Cambria Math" w:hAnsi="Cambria Math"/>
          </w:rPr>
          <m:t>,d=1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km</m:t>
            </m:r>
          </m:e>
        </m:d>
        <m:r>
          <w:rPr>
            <w:rFonts w:ascii="Cambria Math" w:hAnsi="Cambria Math"/>
          </w:rPr>
          <m:t>,f=1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GHz</m:t>
            </m:r>
          </m:e>
        </m:d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w:br/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=8[</m:t>
        </m:r>
        <m:r>
          <m:rPr>
            <m:sty m:val="p"/>
          </m:rPr>
          <w:rPr>
            <w:rFonts w:ascii="Cambria Math" w:hAnsi="Cambria Math"/>
          </w:rPr>
          <m:t>dB</m:t>
        </m:r>
        <m:r>
          <w:rPr>
            <w:rFonts w:ascii="Cambria Math" w:hAnsi="Cambria Math"/>
          </w:rPr>
          <m:t>]</m:t>
        </m:r>
      </m:oMath>
      <w:r>
        <w:rPr>
          <w:rFonts w:hint="eastAsia"/>
        </w:rPr>
        <w:t>での受信アンテナにおける受信電力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rPr>
          <w:rFonts w:hint="eastAsia"/>
        </w:rPr>
        <w:t>を求めよ。</w:t>
      </w:r>
    </w:p>
    <w:p w:rsidR="006E0EC0" w:rsidRDefault="006E0EC0" w:rsidP="006E0EC0">
      <w:pPr>
        <w:jc w:val="left"/>
      </w:pPr>
    </w:p>
    <w:p w:rsidR="006E0EC0" w:rsidRDefault="006E0EC0" w:rsidP="000A4FAC">
      <w:pPr>
        <w:ind w:left="210" w:hangingChars="100" w:hanging="210"/>
        <w:jc w:val="left"/>
      </w:pPr>
      <w:r>
        <w:rPr>
          <w:rFonts w:hint="eastAsia"/>
        </w:rPr>
        <w:t>②反射係数</w:t>
      </w:r>
      <m:oMath>
        <m:r>
          <w:rPr>
            <w:rFonts w:ascii="Cambria Math" w:hAnsi="Cambria Math"/>
          </w:rPr>
          <m:t>r=0.7</m:t>
        </m:r>
      </m:oMath>
      <w:r>
        <w:rPr>
          <w:rFonts w:hint="eastAsia"/>
        </w:rPr>
        <w:t>のフェージングにおいて、最大受信レベルと最小受信レベルのデジベル比を求めよ。</w:t>
      </w:r>
    </w:p>
    <w:p w:rsidR="000A4FAC" w:rsidRDefault="000A4FAC" w:rsidP="000A4FAC">
      <w:pPr>
        <w:ind w:left="210" w:hangingChars="100" w:hanging="210"/>
        <w:jc w:val="left"/>
      </w:pPr>
    </w:p>
    <w:p w:rsidR="000A4FAC" w:rsidRDefault="003C5CFD" w:rsidP="000A4FAC">
      <w:pPr>
        <w:ind w:left="210" w:hangingChars="100" w:hanging="210"/>
        <w:jc w:val="left"/>
      </w:pPr>
      <w:r>
        <w:rPr>
          <w:rFonts w:hint="eastAsia"/>
        </w:rPr>
        <w:t>答え</w:t>
      </w:r>
    </w:p>
    <w:p w:rsidR="003C5CFD" w:rsidRDefault="003C5CFD" w:rsidP="003C5CFD">
      <w:pPr>
        <w:ind w:left="210" w:hangingChars="100" w:hanging="210"/>
        <w:jc w:val="left"/>
      </w:pPr>
      <w:r>
        <w:rPr>
          <w:rFonts w:hint="eastAsia"/>
        </w:rPr>
        <w:t>①フリスの伝達公式</w:t>
      </w:r>
    </w:p>
    <w:p w:rsidR="003C5CFD" w:rsidRPr="003C5CFD" w:rsidRDefault="003C5CFD" w:rsidP="006453B8">
      <w:pPr>
        <w:jc w:val="left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P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 w:hint="eastAsia"/>
                </w:rPr>
                <m:t>r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λ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  <m:r>
                        <w:rPr>
                          <w:rFonts w:ascii="Cambria Math" w:hAnsi="Cambria Math" w:hint="eastAsia"/>
                        </w:rPr>
                        <m:t>π</m:t>
                      </m:r>
                      <m:r>
                        <w:rPr>
                          <w:rFonts w:ascii="Cambria Math" w:hAnsi="Cambria Math"/>
                        </w:rPr>
                        <m:t>d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:rsidR="006F5412" w:rsidRPr="003C5CFD" w:rsidRDefault="003C5CFD" w:rsidP="006F5412">
      <w:pPr>
        <w:jc w:val="left"/>
        <w:rPr>
          <w:i/>
        </w:rPr>
      </w:pPr>
      <w:r>
        <w:rPr>
          <w:rFonts w:hint="eastAsia"/>
        </w:rPr>
        <w:t>に当てはめればよい。</w:t>
      </w:r>
    </w:p>
    <w:p w:rsidR="003C5CFD" w:rsidRDefault="003C5CFD" w:rsidP="003C5CFD">
      <w:pPr>
        <w:ind w:left="210" w:hangingChars="100" w:hanging="210"/>
        <w:jc w:val="left"/>
      </w:pPr>
      <m:oMath>
        <m:r>
          <w:rPr>
            <w:rFonts w:ascii="Cambria Math" w:hAnsi="Cambria Math"/>
          </w:rPr>
          <m:t>λ</m:t>
        </m:r>
      </m:oMath>
      <w:r>
        <w:rPr>
          <w:rFonts w:hint="eastAsia"/>
        </w:rPr>
        <w:t>は</w:t>
      </w:r>
      <m:oMath>
        <m: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/f</m:t>
        </m:r>
      </m:oMath>
      <w:r>
        <w:rPr>
          <w:rFonts w:hint="eastAsia"/>
        </w:rPr>
        <w:t>により求められる</w:t>
      </w:r>
      <w:r w:rsidR="00420621">
        <w:rPr>
          <w:rFonts w:hint="eastAsia"/>
        </w:rPr>
        <w:t>(</w:t>
      </w:r>
      <m:oMath>
        <m:r>
          <w:rPr>
            <w:rFonts w:ascii="Cambria Math" w:hAnsi="Cambria Math"/>
          </w:rPr>
          <m:t>c</m:t>
        </m:r>
      </m:oMath>
      <w:r w:rsidR="00420621">
        <w:rPr>
          <w:rFonts w:hint="eastAsia"/>
        </w:rPr>
        <w:t>は光速)</w:t>
      </w:r>
    </w:p>
    <w:p w:rsidR="001311B9" w:rsidRPr="00502488" w:rsidRDefault="001311B9" w:rsidP="006453B8">
      <w:pPr>
        <w:jc w:val="lef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λ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.0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8</m:t>
                  </m:r>
                </m:sup>
              </m:sSup>
              <m:r>
                <w:rPr>
                  <w:rFonts w:ascii="Cambria Math" w:hAnsi="Cambria Math"/>
                </w:rPr>
                <m:t>[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m/s</m:t>
              </m:r>
              <m:r>
                <w:rPr>
                  <w:rFonts w:ascii="Cambria Math" w:hAnsi="Cambria Math"/>
                </w:rPr>
                <m:t>]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 w:hint="eastAsia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9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[Hz]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=0.3[m</m:t>
          </m:r>
          <m:r>
            <m:rPr>
              <m:sty m:val="p"/>
            </m:rPr>
            <w:rPr>
              <w:rFonts w:ascii="Cambria Math" w:hAnsi="Cambria Math"/>
            </w:rPr>
            <m:t>]</m:t>
          </m:r>
        </m:oMath>
      </m:oMathPara>
    </w:p>
    <w:p w:rsidR="00420621" w:rsidRPr="00502488" w:rsidRDefault="00F15437" w:rsidP="006453B8">
      <w:pPr>
        <w:jc w:val="lef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=1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km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[</m:t>
          </m:r>
          <m:r>
            <m:rPr>
              <m:sty m:val="p"/>
            </m:rPr>
            <w:rPr>
              <w:rFonts w:ascii="Cambria Math" w:hAnsi="Cambria Math"/>
            </w:rPr>
            <m:t>m</m:t>
          </m:r>
          <m:r>
            <w:rPr>
              <w:rFonts w:ascii="Cambria Math" w:hAnsi="Cambria Math"/>
            </w:rPr>
            <m:t>]</m:t>
          </m:r>
        </m:oMath>
      </m:oMathPara>
    </w:p>
    <w:p w:rsidR="002E23FA" w:rsidRDefault="00140363" w:rsidP="002E23FA">
      <w:pPr>
        <w:ind w:left="210" w:hangingChars="100" w:hanging="210"/>
        <w:jc w:val="left"/>
      </w:pPr>
      <w:r>
        <w:rPr>
          <w:rFonts w:hint="eastAsia"/>
        </w:rPr>
        <w:t>代入して計算すると、</w:t>
      </w:r>
    </w:p>
    <w:p w:rsidR="006F5412" w:rsidRPr="00C8176B" w:rsidRDefault="00C8176B" w:rsidP="002E23FA">
      <w:pPr>
        <w:ind w:left="210" w:hangingChars="100" w:hanging="210"/>
        <w:jc w:val="left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 w:hint="eastAsia"/>
                </w:rPr>
                <m:t>π</m:t>
              </m:r>
              <m:r>
                <w:rPr>
                  <w:rFonts w:ascii="Cambria Math" w:hAnsi="Cambria Math"/>
                </w:rPr>
                <m:t>d</m:t>
              </m:r>
            </m:den>
          </m:f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0.3</m:t>
              </m:r>
              <m:ctrlPr>
                <w:rPr>
                  <w:rFonts w:ascii="Cambria Math" w:hAnsi="Cambria Math" w:hint="eastAsia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12.57</m:t>
              </m:r>
              <m:r>
                <w:rPr>
                  <w:rFonts w:ascii="Cambria Math" w:hAnsi="Cambria Math" w:hint="eastAsia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10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 w:hint="eastAsia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>=0.02</m:t>
          </m:r>
          <m:r>
            <w:rPr>
              <w:rFonts w:ascii="Cambria Math" w:hAnsi="Cambria Math" w:hint="eastAsia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10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 w:hint="eastAsia"/>
                </w:rPr>
                <m:t>ｰ</m:t>
              </m:r>
              <m:r>
                <w:rPr>
                  <w:rFonts w:ascii="Cambria Math" w:hAnsi="Cambria Math" w:hint="eastAsia"/>
                </w:rPr>
                <m:t>3</m:t>
              </m:r>
            </m:sup>
          </m:sSup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 w:hint="eastAsia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-5</m:t>
              </m:r>
            </m:sup>
          </m:sSup>
        </m:oMath>
      </m:oMathPara>
    </w:p>
    <w:p w:rsidR="00C8176B" w:rsidRDefault="00C8176B" w:rsidP="002E23FA">
      <w:pPr>
        <w:ind w:left="210" w:hangingChars="100" w:hanging="210"/>
        <w:jc w:val="left"/>
      </w:pPr>
      <w:r>
        <w:rPr>
          <w:rFonts w:hint="eastAsia"/>
        </w:rPr>
        <w:t>デシベルに変換すると、</w:t>
      </w:r>
    </w:p>
    <w:p w:rsidR="00C8176B" w:rsidRPr="00521C4F" w:rsidRDefault="00C8176B" w:rsidP="00E36BAC">
      <w:pPr>
        <w:ind w:left="210" w:hangingChars="100" w:hanging="210"/>
        <w:jc w:val="center"/>
        <w:rPr>
          <w:vertAlign w:val="superscript"/>
        </w:rPr>
      </w:pPr>
      <m:oMathPara>
        <m:oMath>
          <m:r>
            <w:rPr>
              <w:rFonts w:ascii="Cambria Math" w:hAnsi="Cambria Math"/>
            </w:rPr>
            <m:t>10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</m:t>
                  </m:r>
                </m:sub>
              </m:sSub>
            </m:fName>
            <m:e>
              <m:r>
                <w:rPr>
                  <w:rFonts w:ascii="Cambria Math" w:hAnsi="Cambria Math"/>
                </w:rPr>
                <m:t>2</m:t>
              </m:r>
            </m:e>
          </m:func>
          <m:r>
            <w:rPr>
              <w:rFonts w:ascii="Cambria Math" w:hAnsi="Cambria Math"/>
            </w:rPr>
            <m:t>-5</m:t>
          </m:r>
          <m:r>
            <w:rPr>
              <w:rFonts w:ascii="Cambria Math" w:hAnsi="Cambria Math" w:hint="eastAsia"/>
            </w:rPr>
            <m:t>×</m:t>
          </m:r>
          <m:r>
            <w:rPr>
              <w:rFonts w:ascii="Cambria Math" w:hAnsi="Cambria Math"/>
            </w:rPr>
            <m:t>10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fName>
            <m:e>
              <m:r>
                <w:rPr>
                  <w:rFonts w:ascii="Cambria Math" w:hAnsi="Cambria Math"/>
                </w:rPr>
                <m:t>10</m:t>
              </m:r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=3</m:t>
          </m:r>
          <m:r>
            <w:rPr>
              <w:rFonts w:ascii="Cambria Math" w:hAnsi="Cambria Math"/>
            </w:rPr>
            <m:t>-50</m:t>
          </m:r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  <w:vertAlign w:val="superscript"/>
            </w:rPr>
            <m:t>-47</m:t>
          </m:r>
        </m:oMath>
      </m:oMathPara>
    </w:p>
    <w:p w:rsidR="00521C4F" w:rsidRPr="00E76F38" w:rsidRDefault="00521C4F" w:rsidP="00521C4F">
      <w:pPr>
        <w:ind w:left="210" w:hangingChars="100" w:hanging="210"/>
        <w:jc w:val="left"/>
        <w:rPr>
          <w:rFonts w:hint="eastAsia"/>
        </w:rPr>
      </w:pPr>
      <w:r>
        <w:rPr>
          <w:rFonts w:hint="eastAsia"/>
        </w:rPr>
        <w:t>また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100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mW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 w:hint="eastAsia"/>
          </w:rPr>
          <m:t>×</m:t>
        </m:r>
        <m:r>
          <w:rPr>
            <w:rFonts w:ascii="Cambria Math" w:hAnsi="Cambria Math"/>
          </w:rPr>
          <m:t>10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dBm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20</m:t>
        </m:r>
        <m:r>
          <m:rPr>
            <m:sty m:val="p"/>
          </m:rPr>
          <w:rPr>
            <w:rFonts w:ascii="Cambria Math" w:hAnsi="Cambria Math"/>
          </w:rPr>
          <m:t>[dBm]</m:t>
        </m:r>
      </m:oMath>
    </w:p>
    <w:p w:rsidR="006F5412" w:rsidRDefault="006F5412" w:rsidP="006F5412">
      <w:pPr>
        <w:jc w:val="left"/>
      </w:pPr>
      <w:r>
        <w:rPr>
          <w:rFonts w:hint="eastAsia"/>
        </w:rPr>
        <w:t>ここで、すべての変数をデシベル(デシベルミリ</w:t>
      </w:r>
      <w:r>
        <w:t>)</w:t>
      </w:r>
      <w:r>
        <w:rPr>
          <w:rFonts w:hint="eastAsia"/>
        </w:rPr>
        <w:t>に変換すると</w:t>
      </w:r>
    </w:p>
    <w:p w:rsidR="00345B64" w:rsidRPr="00502488" w:rsidRDefault="00345B64" w:rsidP="00345B64">
      <w:pPr>
        <w:ind w:left="210" w:hangingChars="100" w:hanging="210"/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P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 w:hint="eastAsia"/>
                </w:rPr>
                <m:t>r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Bm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=2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-2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dB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dB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dB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dB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sSubPr>
            <m:e>
              <m:r>
                <w:rPr>
                  <w:rFonts w:ascii="Cambria Math" w:hAnsi="Cambria Math" w:hint="eastAsia"/>
                  <w:color w:val="FFFFFF" w:themeColor="background1"/>
                </w:rPr>
                <m:t>P</m:t>
              </m:r>
              <m:ctrlPr>
                <w:rPr>
                  <w:rFonts w:ascii="Cambria Math" w:hAnsi="Cambria Math" w:hint="eastAsia"/>
                  <w:i/>
                  <w:color w:val="FFFFFF" w:themeColor="background1"/>
                </w:rPr>
              </m:ctrlPr>
            </m:e>
            <m:sub>
              <m:r>
                <w:rPr>
                  <w:rFonts w:ascii="Cambria Math" w:hAnsi="Cambria Math" w:hint="eastAsia"/>
                  <w:color w:val="FFFFFF" w:themeColor="background1"/>
                </w:rPr>
                <m:t>r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  <w:color w:val="FFFFFF" w:themeColor="background1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  <w:color w:val="FFFFFF" w:themeColor="background1"/>
                </w:rPr>
                <m:t>Bm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-47</m:t>
          </m:r>
          <m:r>
            <m:rPr>
              <m:sty m:val="p"/>
            </m:rPr>
            <w:rPr>
              <w:rFonts w:ascii="Cambria Math" w:hAnsi="Cambria Math"/>
            </w:rPr>
            <m:t>+8+8+20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sSubPr>
            <m:e>
              <m:r>
                <w:rPr>
                  <w:rFonts w:ascii="Cambria Math" w:hAnsi="Cambria Math" w:hint="eastAsia"/>
                  <w:color w:val="FFFFFF" w:themeColor="background1"/>
                </w:rPr>
                <m:t>P</m:t>
              </m:r>
              <m:ctrlPr>
                <w:rPr>
                  <w:rFonts w:ascii="Cambria Math" w:hAnsi="Cambria Math" w:hint="eastAsia"/>
                  <w:i/>
                  <w:color w:val="FFFFFF" w:themeColor="background1"/>
                </w:rPr>
              </m:ctrlPr>
            </m:e>
            <m:sub>
              <m:r>
                <w:rPr>
                  <w:rFonts w:ascii="Cambria Math" w:hAnsi="Cambria Math" w:hint="eastAsia"/>
                  <w:color w:val="FFFFFF" w:themeColor="background1"/>
                </w:rPr>
                <m:t>r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  <w:color w:val="FFFFFF" w:themeColor="background1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  <w:color w:val="FFFFFF" w:themeColor="background1"/>
                </w:rPr>
                <m:t>Bm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-11</m:t>
          </m:r>
          <m:r>
            <m:rPr>
              <m:sty m:val="p"/>
            </m:rPr>
            <w:rPr>
              <w:rFonts w:ascii="Cambria Math" w:hAnsi="Cambria Math"/>
            </w:rPr>
            <m:t>[dBm]</m:t>
          </m:r>
        </m:oMath>
      </m:oMathPara>
    </w:p>
    <w:p w:rsidR="00502488" w:rsidRDefault="00502488" w:rsidP="00502488">
      <w:pPr>
        <w:jc w:val="left"/>
      </w:pPr>
      <w:r>
        <w:rPr>
          <w:rFonts w:hint="eastAsia"/>
        </w:rPr>
        <w:t>[</w:t>
      </w:r>
      <w:proofErr w:type="spellStart"/>
      <w:r>
        <w:t>mW</w:t>
      </w:r>
      <w:proofErr w:type="spellEnd"/>
      <w:r>
        <w:t>]</w:t>
      </w:r>
      <w:r>
        <w:rPr>
          <w:rFonts w:hint="eastAsia"/>
        </w:rPr>
        <w:t>に単位変換すると、</w:t>
      </w:r>
    </w:p>
    <w:p w:rsidR="00502488" w:rsidRPr="00502488" w:rsidRDefault="00502488" w:rsidP="00502488">
      <w:pPr>
        <w:ind w:left="210" w:hangingChars="100" w:hanging="210"/>
        <w:jc w:val="left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P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 w:hint="eastAsia"/>
                </w:rPr>
                <m:t>r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-11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dBm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sSubPr>
            <m:e>
              <m:r>
                <w:rPr>
                  <w:rFonts w:ascii="Cambria Math" w:hAnsi="Cambria Math" w:hint="eastAsia"/>
                  <w:color w:val="FFFFFF" w:themeColor="background1"/>
                </w:rPr>
                <m:t>P</m:t>
              </m:r>
              <m:ctrlPr>
                <w:rPr>
                  <w:rFonts w:ascii="Cambria Math" w:hAnsi="Cambria Math" w:hint="eastAsia"/>
                  <w:i/>
                  <w:color w:val="FFFFFF" w:themeColor="background1"/>
                </w:rPr>
              </m:ctrlPr>
            </m:e>
            <m:sub>
              <m:r>
                <w:rPr>
                  <w:rFonts w:ascii="Cambria Math" w:hAnsi="Cambria Math" w:hint="eastAsia"/>
                  <w:color w:val="FFFFFF" w:themeColor="background1"/>
                </w:rPr>
                <m:t>r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</m:t>
                  </m:r>
                </m:den>
              </m:f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W</m:t>
              </m:r>
            </m:e>
          </m:d>
          <m: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sSubPr>
            <m:e>
              <m:r>
                <w:rPr>
                  <w:rFonts w:ascii="Cambria Math" w:hAnsi="Cambria Math" w:hint="eastAsia"/>
                  <w:color w:val="FFFFFF" w:themeColor="background1"/>
                </w:rPr>
                <m:t>P</m:t>
              </m:r>
              <m:ctrlPr>
                <w:rPr>
                  <w:rFonts w:ascii="Cambria Math" w:hAnsi="Cambria Math" w:hint="eastAsia"/>
                  <w:i/>
                  <w:color w:val="FFFFFF" w:themeColor="background1"/>
                </w:rPr>
              </m:ctrlPr>
            </m:e>
            <m:sub>
              <m:r>
                <w:rPr>
                  <w:rFonts w:ascii="Cambria Math" w:hAnsi="Cambria Math" w:hint="eastAsia"/>
                  <w:color w:val="FFFFFF" w:themeColor="background1"/>
                </w:rPr>
                <m:t>r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0.079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W</m:t>
              </m:r>
            </m:e>
          </m:d>
        </m:oMath>
      </m:oMathPara>
    </w:p>
    <w:p w:rsidR="00E76F38" w:rsidRDefault="00E76F38">
      <w:pPr>
        <w:widowControl/>
        <w:jc w:val="left"/>
      </w:pPr>
      <w:r>
        <w:br w:type="page"/>
      </w:r>
    </w:p>
    <w:p w:rsidR="00C8176B" w:rsidRDefault="00E76F38" w:rsidP="006F5412">
      <w:pPr>
        <w:ind w:left="210" w:hangingChars="100" w:hanging="210"/>
        <w:jc w:val="left"/>
      </w:pPr>
      <w:r>
        <w:rPr>
          <w:rFonts w:hint="eastAsia"/>
        </w:rPr>
        <w:lastRenderedPageBreak/>
        <w:t>②反射係数</w:t>
      </w:r>
      <m:oMath>
        <m:r>
          <w:rPr>
            <w:rFonts w:ascii="Cambria Math" w:hAnsi="Cambria Math"/>
          </w:rPr>
          <m:t>r</m:t>
        </m:r>
      </m:oMath>
      <w:r>
        <w:rPr>
          <w:rFonts w:hint="eastAsia"/>
        </w:rPr>
        <w:t>のとき、</w:t>
      </w:r>
    </w:p>
    <w:p w:rsidR="00E76F38" w:rsidRDefault="00E76F38" w:rsidP="006F5412">
      <w:pPr>
        <w:ind w:left="210" w:hangingChars="100" w:hanging="210"/>
        <w:jc w:val="left"/>
      </w:pPr>
      <w:r>
        <w:rPr>
          <w:rFonts w:hint="eastAsia"/>
        </w:rPr>
        <w:t>直接届く信号のレベルを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E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</m:oMath>
      <w:r>
        <w:rPr>
          <w:rFonts w:hint="eastAsia"/>
        </w:rPr>
        <w:t>、反射波のレベルを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E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とすると、</w:t>
      </w:r>
    </w:p>
    <w:p w:rsidR="004216E2" w:rsidRPr="004216E2" w:rsidRDefault="004216E2" w:rsidP="006F5412">
      <w:pPr>
        <w:ind w:left="210" w:hangingChars="100" w:hanging="210"/>
        <w:jc w:val="left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E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r</m:t>
          </m:r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-j2π</m:t>
              </m:r>
              <m:r>
                <w:rPr>
                  <w:rFonts w:ascii="Cambria Math" w:hAnsi="Cambria Math" w:hint="eastAsia"/>
                </w:rPr>
                <m:t>f</m:t>
              </m:r>
              <m:r>
                <w:rPr>
                  <w:rFonts w:ascii="Cambria Math" w:hAnsi="Cambria Math"/>
                </w:rPr>
                <m:t>τ</m:t>
              </m:r>
            </m:e>
          </m:d>
        </m:oMath>
      </m:oMathPara>
    </w:p>
    <w:p w:rsidR="00BD5CD7" w:rsidRPr="00BD5CD7" w:rsidRDefault="00BD5CD7" w:rsidP="006F5412">
      <w:pPr>
        <w:ind w:left="210" w:hangingChars="100" w:hanging="210"/>
        <w:jc w:val="left"/>
      </w:pPr>
      <w:r>
        <w:rPr>
          <w:rFonts w:hint="eastAsia"/>
        </w:rPr>
        <w:t>である。</w:t>
      </w:r>
      <w:r w:rsidR="00A2238C">
        <w:rPr>
          <w:rFonts w:hint="eastAsia"/>
        </w:rPr>
        <w:t>受信信号は</w:t>
      </w:r>
    </w:p>
    <w:p w:rsidR="00A2238C" w:rsidRDefault="00BD5CD7" w:rsidP="006F5412">
      <w:pPr>
        <w:ind w:left="210" w:hangingChars="100" w:hanging="210"/>
        <w:jc w:val="left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 w:hint="eastAsia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hint="eastAsia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r>
                    <w:rPr>
                      <w:rFonts w:ascii="Cambria Math" w:hAnsi="Cambria Math"/>
                    </w:rPr>
                    <m:t>r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-j2π</m:t>
                      </m:r>
                      <m:r>
                        <w:rPr>
                          <w:rFonts w:ascii="Cambria Math" w:hAnsi="Cambria Math" w:hint="eastAsia"/>
                        </w:rPr>
                        <m:t>f</m:t>
                      </m:r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d>
                </m:e>
              </m:d>
            </m:e>
          </m:d>
        </m:oMath>
      </m:oMathPara>
    </w:p>
    <w:p w:rsidR="00BD5CD7" w:rsidRDefault="00BD5CD7" w:rsidP="006F5412">
      <w:pPr>
        <w:ind w:left="210" w:hangingChars="100" w:hanging="210"/>
        <w:jc w:val="left"/>
      </w:pPr>
      <w:r>
        <w:rPr>
          <w:rFonts w:hint="eastAsia"/>
        </w:rPr>
        <w:t>であり、</w:t>
      </w:r>
    </w:p>
    <w:p w:rsidR="00BD5CD7" w:rsidRDefault="00BD5CD7" w:rsidP="006F5412">
      <w:pPr>
        <w:ind w:left="210" w:hangingChars="100" w:hanging="210"/>
        <w:jc w:val="left"/>
      </w:pP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exp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-j2π</m:t>
            </m:r>
            <m:r>
              <w:rPr>
                <w:rFonts w:ascii="Cambria Math" w:hAnsi="Cambria Math" w:hint="eastAsia"/>
              </w:rPr>
              <m:t>f</m:t>
            </m:r>
            <m:r>
              <w:rPr>
                <w:rFonts w:ascii="Cambria Math" w:hAnsi="Cambria Math"/>
              </w:rPr>
              <m:t>τ</m:t>
            </m:r>
          </m:e>
        </m:d>
      </m:oMath>
      <w:r>
        <w:rPr>
          <w:rFonts w:hint="eastAsia"/>
        </w:rPr>
        <w:t>が-</w:t>
      </w:r>
      <w:r>
        <w:t>1</w:t>
      </w:r>
      <w:r>
        <w:rPr>
          <w:rFonts w:hint="eastAsia"/>
        </w:rPr>
        <w:t>から1の間の値をとる。</w:t>
      </w:r>
    </w:p>
    <w:p w:rsidR="00BD5CD7" w:rsidRDefault="00BD5CD7" w:rsidP="006F5412">
      <w:pPr>
        <w:ind w:left="210" w:hangingChars="100" w:hanging="210"/>
        <w:jc w:val="left"/>
        <w:rPr>
          <w:rFonts w:hint="eastAsia"/>
        </w:rPr>
      </w:pPr>
      <w:r>
        <w:rPr>
          <w:rFonts w:hint="eastAsia"/>
        </w:rPr>
        <w:t>したがって、</w:t>
      </w:r>
    </w:p>
    <w:p w:rsidR="00BD5CD7" w:rsidRDefault="00A2238C" w:rsidP="006F5412">
      <w:pPr>
        <w:ind w:left="210" w:hangingChars="100" w:hanging="210"/>
        <w:jc w:val="left"/>
      </w:pPr>
      <w:r w:rsidRPr="00A2238C">
        <w:rPr>
          <w:rFonts w:hint="eastAsia"/>
        </w:rPr>
        <w:t>最大受信レベル</w:t>
      </w:r>
      <w:r w:rsidR="00BD5CD7">
        <w:rPr>
          <w:rFonts w:hint="eastAsia"/>
        </w:rPr>
        <w:t>は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1+r</m:t>
            </m:r>
          </m:e>
        </m:d>
      </m:oMath>
    </w:p>
    <w:p w:rsidR="00BD5CD7" w:rsidRDefault="00A2238C" w:rsidP="006F5412">
      <w:pPr>
        <w:ind w:left="210" w:hangingChars="100" w:hanging="210"/>
        <w:jc w:val="left"/>
      </w:pPr>
      <w:r w:rsidRPr="00A2238C">
        <w:rPr>
          <w:rFonts w:hint="eastAsia"/>
        </w:rPr>
        <w:t>最小受信レベル</w:t>
      </w:r>
      <w:r w:rsidR="00BD5CD7">
        <w:rPr>
          <w:rFonts w:hint="eastAsia"/>
        </w:rPr>
        <w:t>は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 w:hint="eastAsia"/>
              </w:rPr>
              <m:t>-</m:t>
            </m:r>
            <m:r>
              <w:rPr>
                <w:rFonts w:ascii="Cambria Math" w:hAnsi="Cambria Math"/>
              </w:rPr>
              <m:t>r</m:t>
            </m:r>
          </m:e>
        </m:d>
      </m:oMath>
    </w:p>
    <w:p w:rsidR="004E0735" w:rsidRDefault="00BD5CD7" w:rsidP="006F5412">
      <w:pPr>
        <w:ind w:left="210" w:hangingChars="100" w:hanging="210"/>
        <w:jc w:val="left"/>
      </w:pPr>
      <w:r>
        <w:rPr>
          <w:rFonts w:hint="eastAsia"/>
        </w:rPr>
        <w:t>ということができ、そ</w:t>
      </w:r>
      <w:r w:rsidR="00A2238C" w:rsidRPr="00A2238C">
        <w:rPr>
          <w:rFonts w:hint="eastAsia"/>
        </w:rPr>
        <w:t>のデジベル比</w:t>
      </w:r>
      <w:r w:rsidR="00A2238C">
        <w:rPr>
          <w:rFonts w:hint="eastAsia"/>
        </w:rPr>
        <w:t>は</w:t>
      </w:r>
    </w:p>
    <w:p w:rsidR="00BD5CD7" w:rsidRPr="00A2238C" w:rsidRDefault="00BD5CD7" w:rsidP="00BD5CD7">
      <w:pPr>
        <w:ind w:left="210" w:hangingChars="100" w:hanging="210"/>
        <w:jc w:val="left"/>
        <w:rPr>
          <w:rFonts w:hint="eastAsia"/>
          <w:i/>
        </w:rPr>
      </w:pPr>
      <m:oMathPara>
        <m:oMath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10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fName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w:bookmarkStart w:id="0" w:name="_Hlk9992808"/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1+r</m:t>
                      </m:r>
                    </m:e>
                  </m:d>
                  <w:bookmarkEnd w:id="0"/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 w:hint="eastAsia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d>
                </m:den>
              </m:f>
            </m:e>
          </m:func>
          <m:r>
            <w:rPr>
              <w:i/>
            </w:rPr>
            <w:br/>
          </m:r>
        </m:oMath>
        <m:oMath>
          <m:r>
            <w:rPr>
              <w:rFonts w:ascii="Cambria Math" w:hAnsi="Cambria Math" w:hint="eastAsia"/>
              <w:color w:val="FFFFFF" w:themeColor="background1"/>
            </w:rPr>
            <m:t>=</m:t>
          </m:r>
          <m:r>
            <w:rPr>
              <w:rFonts w:ascii="Cambria Math" w:hAnsi="Cambria Math"/>
            </w:rPr>
            <m:t>10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fName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1+r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 w:hint="eastAsia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d>
                </m:den>
              </m:f>
            </m:e>
          </m:func>
        </m:oMath>
      </m:oMathPara>
    </w:p>
    <w:p w:rsidR="00C40EDF" w:rsidRDefault="00E76F38" w:rsidP="00C40EDF">
      <w:pPr>
        <w:ind w:left="210" w:hangingChars="100" w:hanging="210"/>
        <w:jc w:val="left"/>
      </w:pPr>
      <w:r>
        <w:rPr>
          <w:rFonts w:hint="eastAsia"/>
        </w:rPr>
        <w:t>反射係数</w:t>
      </w:r>
      <m:oMath>
        <m:r>
          <w:rPr>
            <w:rFonts w:ascii="Cambria Math" w:hAnsi="Cambria Math"/>
          </w:rPr>
          <m:t>r=0.7</m:t>
        </m:r>
      </m:oMath>
      <w:r w:rsidR="00BD5CD7">
        <w:rPr>
          <w:rFonts w:hint="eastAsia"/>
        </w:rPr>
        <w:t>を代入すると、</w:t>
      </w:r>
    </w:p>
    <w:p w:rsidR="00C40EDF" w:rsidRPr="003C4538" w:rsidRDefault="00C40EDF" w:rsidP="00C40EDF">
      <w:pPr>
        <w:ind w:left="210" w:hangingChars="100" w:hanging="210"/>
        <w:jc w:val="left"/>
      </w:pPr>
      <m:oMathPara>
        <m:oMath>
          <m:r>
            <w:rPr>
              <w:rFonts w:ascii="Cambria Math" w:hAnsi="Cambria Math" w:hint="eastAsia"/>
              <w:color w:val="FFFFFF" w:themeColor="background1"/>
            </w:rPr>
            <m:t>=</m:t>
          </m:r>
          <m:r>
            <w:rPr>
              <w:rFonts w:ascii="Cambria Math" w:hAnsi="Cambria Math"/>
            </w:rPr>
            <m:t>10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fName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 w:hint="eastAsia"/>
                        </w:rPr>
                        <m:t>.7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0.3</m:t>
                      </m:r>
                    </m:e>
                  </m:d>
                </m:den>
              </m:f>
            </m:e>
          </m:func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10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fName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</w:rPr>
                    <m:t>17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 w:hint="eastAsia"/>
                    </w:rPr>
                    <m:t>3</m:t>
                  </m:r>
                </m:den>
              </m:f>
            </m:e>
          </m:func>
          <m:r>
            <w:br/>
          </m:r>
        </m:oMath>
        <m:oMath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10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fName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</w:rPr>
                    <m:t>17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 w:hint="eastAsia"/>
                    </w:rPr>
                    <m:t>3</m:t>
                  </m:r>
                </m:den>
              </m:f>
            </m:e>
          </m:func>
        </m:oMath>
      </m:oMathPara>
    </w:p>
    <w:p w:rsidR="00FC338B" w:rsidRDefault="003C4538" w:rsidP="00C40EDF">
      <w:pPr>
        <w:ind w:left="210" w:hangingChars="100" w:hanging="210"/>
        <w:jc w:val="left"/>
      </w:pPr>
      <m:oMathPara>
        <m:oMath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4.1</m:t>
          </m:r>
        </m:oMath>
      </m:oMathPara>
    </w:p>
    <w:p w:rsidR="00FC338B" w:rsidRDefault="00FC338B">
      <w:pPr>
        <w:widowControl/>
        <w:jc w:val="left"/>
      </w:pPr>
      <w:r>
        <w:br w:type="page"/>
      </w:r>
      <w:bookmarkStart w:id="1" w:name="_GoBack"/>
      <w:bookmarkEnd w:id="1"/>
    </w:p>
    <w:p w:rsidR="003C4538" w:rsidRDefault="00FC338B" w:rsidP="00C40EDF">
      <w:pPr>
        <w:ind w:left="210" w:hangingChars="100" w:hanging="210"/>
        <w:jc w:val="left"/>
      </w:pPr>
      <w:r>
        <w:rPr>
          <w:rFonts w:hint="eastAsia"/>
        </w:rPr>
        <w:t>①</w:t>
      </w:r>
    </w:p>
    <w:p w:rsidR="00FC338B" w:rsidRDefault="00FC338B" w:rsidP="00C40EDF">
      <w:pPr>
        <w:ind w:left="210" w:hangingChars="100" w:hanging="210"/>
        <w:jc w:val="left"/>
      </w:pPr>
      <w:r>
        <w:rPr>
          <w:rFonts w:hint="eastAsia"/>
        </w:rPr>
        <w:t>2</w:t>
      </w:r>
      <w:r>
        <w:t>.27[</w:t>
      </w:r>
      <w:proofErr w:type="spellStart"/>
      <w:r>
        <w:t>nW</w:t>
      </w:r>
      <w:proofErr w:type="spellEnd"/>
      <w:r>
        <w:t>]</w:t>
      </w:r>
      <w:r>
        <w:rPr>
          <w:rFonts w:hint="eastAsia"/>
        </w:rPr>
        <w:t>説</w:t>
      </w:r>
    </w:p>
    <w:p w:rsidR="00FC338B" w:rsidRDefault="00FC338B" w:rsidP="00C40EDF">
      <w:pPr>
        <w:ind w:left="210" w:hangingChars="100" w:hanging="210"/>
        <w:jc w:val="left"/>
      </w:pPr>
    </w:p>
    <w:p w:rsidR="00FC338B" w:rsidRPr="003C4538" w:rsidRDefault="00FC338B" w:rsidP="00C40EDF">
      <w:pPr>
        <w:ind w:left="210" w:hangingChars="100" w:hanging="210"/>
        <w:jc w:val="left"/>
        <w:rPr>
          <w:rFonts w:hint="eastAsia"/>
        </w:rPr>
      </w:pPr>
      <w:r>
        <w:rPr>
          <w:rFonts w:hint="eastAsia"/>
        </w:rPr>
        <w:t>②電力ではなく電場。V=Edから分かるように、電圧とかなので、</w:t>
      </w:r>
      <w:r>
        <w:br/>
      </w:r>
      <w:r w:rsidRPr="00FC338B">
        <w:rPr>
          <w:b/>
        </w:rPr>
        <w:t>20</w:t>
      </w:r>
      <w:r>
        <w:t>log10 p/p</w:t>
      </w:r>
      <w:r>
        <w:rPr>
          <w:rFonts w:hint="eastAsia"/>
        </w:rPr>
        <w:t>とすべき</w:t>
      </w:r>
    </w:p>
    <w:sectPr w:rsidR="00FC338B" w:rsidRPr="003C4538" w:rsidSect="00D3378A">
      <w:pgSz w:w="10318" w:h="14570" w:code="13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4FAC" w:rsidRDefault="000A4FAC" w:rsidP="00AF4C8B">
      <w:r>
        <w:separator/>
      </w:r>
    </w:p>
  </w:endnote>
  <w:endnote w:type="continuationSeparator" w:id="0">
    <w:p w:rsidR="000A4FAC" w:rsidRDefault="000A4FAC" w:rsidP="00AF4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4FAC" w:rsidRDefault="000A4FAC" w:rsidP="00AF4C8B">
      <w:r>
        <w:separator/>
      </w:r>
    </w:p>
  </w:footnote>
  <w:footnote w:type="continuationSeparator" w:id="0">
    <w:p w:rsidR="000A4FAC" w:rsidRDefault="000A4FAC" w:rsidP="00AF4C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819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78A"/>
    <w:rsid w:val="0004678B"/>
    <w:rsid w:val="00074460"/>
    <w:rsid w:val="000A4FAC"/>
    <w:rsid w:val="000E0241"/>
    <w:rsid w:val="000E7D4E"/>
    <w:rsid w:val="001311B9"/>
    <w:rsid w:val="00140363"/>
    <w:rsid w:val="00147886"/>
    <w:rsid w:val="00161156"/>
    <w:rsid w:val="00165744"/>
    <w:rsid w:val="00200B42"/>
    <w:rsid w:val="00232F1F"/>
    <w:rsid w:val="00245D6B"/>
    <w:rsid w:val="00280826"/>
    <w:rsid w:val="002A2EB4"/>
    <w:rsid w:val="002E23FA"/>
    <w:rsid w:val="002F52A4"/>
    <w:rsid w:val="00332A5B"/>
    <w:rsid w:val="003428D3"/>
    <w:rsid w:val="00345B64"/>
    <w:rsid w:val="00353184"/>
    <w:rsid w:val="003C1F7C"/>
    <w:rsid w:val="003C4538"/>
    <w:rsid w:val="003C5CFD"/>
    <w:rsid w:val="003E790D"/>
    <w:rsid w:val="003F6FAD"/>
    <w:rsid w:val="00403304"/>
    <w:rsid w:val="00415D18"/>
    <w:rsid w:val="00420621"/>
    <w:rsid w:val="004216E2"/>
    <w:rsid w:val="004C0CA3"/>
    <w:rsid w:val="004C3759"/>
    <w:rsid w:val="004E0735"/>
    <w:rsid w:val="00502488"/>
    <w:rsid w:val="00521C4F"/>
    <w:rsid w:val="005717EB"/>
    <w:rsid w:val="005A44FB"/>
    <w:rsid w:val="005D1FC7"/>
    <w:rsid w:val="00602834"/>
    <w:rsid w:val="00627D2A"/>
    <w:rsid w:val="0064492B"/>
    <w:rsid w:val="006453B8"/>
    <w:rsid w:val="00675603"/>
    <w:rsid w:val="006779BF"/>
    <w:rsid w:val="006E0EC0"/>
    <w:rsid w:val="006F0AB5"/>
    <w:rsid w:val="006F5412"/>
    <w:rsid w:val="006F6CD6"/>
    <w:rsid w:val="0073797A"/>
    <w:rsid w:val="007913FF"/>
    <w:rsid w:val="00800CF3"/>
    <w:rsid w:val="008226D1"/>
    <w:rsid w:val="00823B75"/>
    <w:rsid w:val="008269E6"/>
    <w:rsid w:val="00870136"/>
    <w:rsid w:val="008E6CB4"/>
    <w:rsid w:val="00913559"/>
    <w:rsid w:val="00937FF0"/>
    <w:rsid w:val="00990452"/>
    <w:rsid w:val="009A34C0"/>
    <w:rsid w:val="009B549D"/>
    <w:rsid w:val="009D5FD1"/>
    <w:rsid w:val="00A2238C"/>
    <w:rsid w:val="00A342C6"/>
    <w:rsid w:val="00A85898"/>
    <w:rsid w:val="00A87B2D"/>
    <w:rsid w:val="00AA16F3"/>
    <w:rsid w:val="00AA50DD"/>
    <w:rsid w:val="00AB36A3"/>
    <w:rsid w:val="00AD12D5"/>
    <w:rsid w:val="00AF4C8B"/>
    <w:rsid w:val="00B30A17"/>
    <w:rsid w:val="00B53684"/>
    <w:rsid w:val="00BB09D4"/>
    <w:rsid w:val="00BC3FB2"/>
    <w:rsid w:val="00BD5CD7"/>
    <w:rsid w:val="00C064D7"/>
    <w:rsid w:val="00C27AAD"/>
    <w:rsid w:val="00C40EDF"/>
    <w:rsid w:val="00C471D5"/>
    <w:rsid w:val="00C8176B"/>
    <w:rsid w:val="00CA1425"/>
    <w:rsid w:val="00CA56BE"/>
    <w:rsid w:val="00CB204F"/>
    <w:rsid w:val="00CC1EBD"/>
    <w:rsid w:val="00CD5D7D"/>
    <w:rsid w:val="00D15E9F"/>
    <w:rsid w:val="00D30ABA"/>
    <w:rsid w:val="00D3378A"/>
    <w:rsid w:val="00D371DC"/>
    <w:rsid w:val="00D51B79"/>
    <w:rsid w:val="00DB3A34"/>
    <w:rsid w:val="00DC7C08"/>
    <w:rsid w:val="00DD254A"/>
    <w:rsid w:val="00E33CAA"/>
    <w:rsid w:val="00E36BAC"/>
    <w:rsid w:val="00E76F38"/>
    <w:rsid w:val="00E8030B"/>
    <w:rsid w:val="00EC29CA"/>
    <w:rsid w:val="00EF0625"/>
    <w:rsid w:val="00EF252B"/>
    <w:rsid w:val="00F15437"/>
    <w:rsid w:val="00F56D32"/>
    <w:rsid w:val="00FB4D62"/>
    <w:rsid w:val="00FC2637"/>
    <w:rsid w:val="00FC338B"/>
    <w:rsid w:val="00FD1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>
      <v:textbox inset="5.85pt,.7pt,5.85pt,.7pt"/>
    </o:shapedefaults>
    <o:shapelayout v:ext="edit">
      <o:idmap v:ext="edit" data="1"/>
    </o:shapelayout>
  </w:shapeDefaults>
  <w:decimalSymbol w:val="."/>
  <w:listSeparator w:val=","/>
  <w14:docId w14:val="24EFB85B"/>
  <w15:chartTrackingRefBased/>
  <w15:docId w15:val="{FF16A633-401F-49F0-AC0C-92D7A1CBE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13559"/>
    <w:rPr>
      <w:color w:val="808080"/>
    </w:rPr>
  </w:style>
  <w:style w:type="character" w:styleId="a4">
    <w:name w:val="Hyperlink"/>
    <w:basedOn w:val="a0"/>
    <w:uiPriority w:val="99"/>
    <w:semiHidden/>
    <w:unhideWhenUsed/>
    <w:rsid w:val="00C27AAD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6F6CD6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吹き出し (文字)"/>
    <w:basedOn w:val="a0"/>
    <w:link w:val="a5"/>
    <w:uiPriority w:val="99"/>
    <w:semiHidden/>
    <w:rsid w:val="006F6CD6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AF4C8B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AF4C8B"/>
  </w:style>
  <w:style w:type="paragraph" w:styleId="a9">
    <w:name w:val="footer"/>
    <w:basedOn w:val="a"/>
    <w:link w:val="aa"/>
    <w:uiPriority w:val="99"/>
    <w:unhideWhenUsed/>
    <w:rsid w:val="00AF4C8B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AF4C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2186</TotalTime>
  <Pages>3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智̜ͪ̅̍̅͂͊剛☠💀͜͜͏̘ 💀☠平͜͜͏̘̣͔͙͎͎̘̜̫̗͍͚͓͜͜͏̘̣͔͙͎͎田͜͜͏̘̣͔͙͎͎ơ</dc:creator>
  <cp:keywords/>
  <dc:description/>
  <cp:lastModifiedBy>智̜ͪ̅̍̅͂͊剛☠💀͜͜͏̘ 💀☠平͜͜͏̘̣͔͙͎͎̘̜̫̗͍͚͓͜͜͏̘̣͔͙͎͎田͜͜͏̘̣͔͙͎͎ơ</cp:lastModifiedBy>
  <cp:revision>60</cp:revision>
  <cp:lastPrinted>2019-05-28T21:59:00Z</cp:lastPrinted>
  <dcterms:created xsi:type="dcterms:W3CDTF">2019-05-12T10:16:00Z</dcterms:created>
  <dcterms:modified xsi:type="dcterms:W3CDTF">2019-05-29T03:26:00Z</dcterms:modified>
</cp:coreProperties>
</file>