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5271D6">
      <w:r>
        <w:rPr>
          <w:rFonts w:hint="eastAsia"/>
        </w:rPr>
        <w:t>情報通信デバイス レポート課題</w:t>
      </w:r>
    </w:p>
    <w:p w:rsidR="005271D6" w:rsidRDefault="005271D6" w:rsidP="0038021E">
      <w:r>
        <w:rPr>
          <w:rFonts w:hint="eastAsia"/>
        </w:rPr>
        <w:t>提出日:</w:t>
      </w:r>
      <w:r>
        <w:t xml:space="preserve"> 5</w:t>
      </w:r>
      <w:r>
        <w:rPr>
          <w:rFonts w:hint="eastAsia"/>
        </w:rPr>
        <w:t>月1</w:t>
      </w:r>
      <w:r>
        <w:t>3</w:t>
      </w:r>
      <w:r>
        <w:rPr>
          <w:rFonts w:hint="eastAsia"/>
        </w:rPr>
        <w:t>日 4限</w:t>
      </w:r>
    </w:p>
    <w:p w:rsidR="0038021E" w:rsidRDefault="0038021E" w:rsidP="0038021E">
      <w:pPr>
        <w:rPr>
          <w:rFonts w:hint="eastAsia"/>
        </w:rPr>
      </w:pPr>
      <w:r>
        <w:rPr>
          <w:rFonts w:hint="eastAsia"/>
        </w:rPr>
        <w:t>17ec084 平田智剛</w:t>
      </w:r>
      <w:bookmarkStart w:id="0" w:name="_GoBack"/>
      <w:bookmarkEnd w:id="0"/>
    </w:p>
    <w:p w:rsidR="005271D6" w:rsidRDefault="005271D6"/>
    <w:p w:rsidR="005271D6" w:rsidRDefault="005271D6">
      <w:r>
        <w:rPr>
          <w:rFonts w:hint="eastAsia"/>
        </w:rPr>
        <w:t>1. 情報通信技術において「デバイス技術がシステム全体の限界を決める」と考えられる</w:t>
      </w:r>
      <w:r>
        <w:br/>
      </w:r>
      <w:r>
        <w:rPr>
          <w:rFonts w:hint="eastAsia"/>
        </w:rPr>
        <w:t>理由を説明しなさい。</w:t>
      </w:r>
    </w:p>
    <w:p w:rsidR="005271D6" w:rsidRDefault="005271D6">
      <w:r>
        <w:rPr>
          <w:rFonts w:hint="eastAsia"/>
        </w:rPr>
        <w:t>→</w:t>
      </w:r>
    </w:p>
    <w:p w:rsidR="00DC48EF" w:rsidRDefault="00DC48EF">
      <w:r>
        <w:rPr>
          <w:rFonts w:hint="eastAsia"/>
        </w:rPr>
        <w:t>情報通信技術はデ</w:t>
      </w:r>
      <w:r w:rsidR="005604EE">
        <w:rPr>
          <w:rFonts w:hint="eastAsia"/>
        </w:rPr>
        <w:t>ィ</w:t>
      </w:r>
      <w:r>
        <w:rPr>
          <w:rFonts w:hint="eastAsia"/>
        </w:rPr>
        <w:t>ジタル化によって統合され</w:t>
      </w:r>
      <w:r w:rsidR="005604EE">
        <w:rPr>
          <w:rFonts w:hint="eastAsia"/>
        </w:rPr>
        <w:t>、その結果(ディジタル化された情報は符号として容易に加工することや、インターネットを介して高品質で伝送することが可能であるからだろうか)、サービス、通信方式、システム、ソフトウェア、高周波技術、光秘術、半導体集積回路</w:t>
      </w:r>
      <w:r w:rsidR="00583550">
        <w:rPr>
          <w:rFonts w:hint="eastAsia"/>
        </w:rPr>
        <w:t>、デバイス</w:t>
      </w:r>
      <w:r w:rsidR="005604EE">
        <w:rPr>
          <w:rFonts w:hint="eastAsia"/>
        </w:rPr>
        <w:t>など様々な分野に細分化された。</w:t>
      </w:r>
      <w:r w:rsidR="00583550">
        <w:rPr>
          <w:rFonts w:hint="eastAsia"/>
        </w:rPr>
        <w:t>中でもデバイス技術の成長が凄まじ</w:t>
      </w:r>
      <w:r w:rsidR="003054ED">
        <w:rPr>
          <w:rFonts w:hint="eastAsia"/>
        </w:rPr>
        <w:t>い。</w:t>
      </w:r>
      <w:r w:rsidR="00583550">
        <w:rPr>
          <w:rFonts w:hint="eastAsia"/>
        </w:rPr>
        <w:t>化合物光デバイスが光ファイバ通信用の長波長レーザ</w:t>
      </w:r>
      <w:r w:rsidR="003054ED">
        <w:rPr>
          <w:rFonts w:hint="eastAsia"/>
        </w:rPr>
        <w:t>やCD/DVD用の短波長レーザを</w:t>
      </w:r>
      <w:r w:rsidR="00583550">
        <w:rPr>
          <w:rFonts w:hint="eastAsia"/>
        </w:rPr>
        <w:t>可能にするなど</w:t>
      </w:r>
      <w:r w:rsidR="003054ED">
        <w:rPr>
          <w:rFonts w:hint="eastAsia"/>
        </w:rPr>
        <w:t>、</w:t>
      </w:r>
      <w:r w:rsidR="00583550">
        <w:rPr>
          <w:rFonts w:hint="eastAsia"/>
        </w:rPr>
        <w:t>新たなデバイスが新たなシステムを生み出したり、デバイス</w:t>
      </w:r>
      <w:r w:rsidR="003054ED">
        <w:rPr>
          <w:rFonts w:hint="eastAsia"/>
        </w:rPr>
        <w:t>の</w:t>
      </w:r>
      <w:r w:rsidR="00583550">
        <w:rPr>
          <w:rFonts w:hint="eastAsia"/>
        </w:rPr>
        <w:t>高速化</w:t>
      </w:r>
      <w:r w:rsidR="003054ED">
        <w:rPr>
          <w:rFonts w:hint="eastAsia"/>
        </w:rPr>
        <w:t>・</w:t>
      </w:r>
      <w:r w:rsidR="00583550">
        <w:rPr>
          <w:rFonts w:hint="eastAsia"/>
        </w:rPr>
        <w:t>高出力化がシステムの性能を向上さ</w:t>
      </w:r>
      <w:r w:rsidR="003054ED">
        <w:rPr>
          <w:rFonts w:hint="eastAsia"/>
        </w:rPr>
        <w:t>せたりしていて、システムの成長が、デバイスの技術に依存しているといって差し支えない</w:t>
      </w:r>
      <w:r w:rsidR="0093517B">
        <w:rPr>
          <w:rFonts w:hint="eastAsia"/>
        </w:rPr>
        <w:t>こと。また、トラフィックの増加に帯域拡大が追い付かず、これをカバーする技術として新しい半導体技術が期待されているということ。</w:t>
      </w:r>
    </w:p>
    <w:p w:rsidR="003054ED" w:rsidRDefault="003054ED"/>
    <w:p w:rsidR="003054ED" w:rsidRDefault="003054ED">
      <w:r>
        <w:rPr>
          <w:rFonts w:hint="eastAsia"/>
        </w:rPr>
        <w:t>2. 市場の構造において、「マルチメディアに関する光高周波半導体デバイスの役割」について説明しなさい。</w:t>
      </w:r>
    </w:p>
    <w:p w:rsidR="002C0744" w:rsidRDefault="002C0744">
      <w:r>
        <w:rPr>
          <w:rFonts w:hint="eastAsia"/>
        </w:rPr>
        <w:t>→</w:t>
      </w:r>
    </w:p>
    <w:p w:rsidR="002C0744" w:rsidRPr="003054ED" w:rsidRDefault="002C0744">
      <w:pPr>
        <w:rPr>
          <w:rFonts w:hint="eastAsia"/>
        </w:rPr>
      </w:pPr>
      <w:r>
        <w:rPr>
          <w:rFonts w:hint="eastAsia"/>
        </w:rPr>
        <w:t>およそ1990年～2010年の間、</w:t>
      </w:r>
      <w:r w:rsidR="004A5F0D">
        <w:rPr>
          <w:rFonts w:hint="eastAsia"/>
        </w:rPr>
        <w:t>100円で送受できる情報量は</w:t>
      </w:r>
      <w:r w:rsidR="00062ABC">
        <w:rPr>
          <w:rFonts w:hint="eastAsia"/>
        </w:rPr>
        <w:t>次の式で近似できる関係にある。</w:t>
      </w:r>
      <w:r w:rsidR="004A5F0D">
        <w:br/>
      </w:r>
      <m:oMathPara>
        <m:oMath>
          <m:r>
            <m:rPr>
              <m:sty m:val="p"/>
            </m:rPr>
            <w:rPr>
              <w:rFonts w:ascii="Cambria Math" w:hAnsi="Cambria Math" w:hint="eastAsia"/>
            </w:rPr>
            <m:t>100</m:t>
          </m:r>
          <m:r>
            <m:rPr>
              <m:sty m:val="p"/>
            </m:rPr>
            <w:rPr>
              <w:rFonts w:ascii="Cambria Math" w:hAnsi="Cambria Math" w:hint="eastAsia"/>
            </w:rPr>
            <m:t>円で送受できる情報量</m:t>
          </m:r>
          <m:d>
            <m:dPr>
              <m:begChr m:val="["/>
              <m:endChr m:val="]"/>
              <m:ctrlPr>
                <w:rPr>
                  <w:rFonts w:ascii="Cambria Math" w:hAnsi="Cambria Math"/>
                </w:rPr>
              </m:ctrlPr>
            </m:dPr>
            <m:e>
              <m:r>
                <m:rPr>
                  <m:sty m:val="p"/>
                </m:rPr>
                <w:rPr>
                  <w:rFonts w:ascii="Cambria Math" w:hAnsi="Cambria Math"/>
                </w:rPr>
                <m:t>MB</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r>
                <m:rPr>
                  <m:sty m:val="p"/>
                </m:rPr>
                <w:rPr>
                  <w:rFonts w:ascii="Cambria Math" w:hAnsi="Cambria Math"/>
                </w:rPr>
                <m:t>.58</m:t>
              </m:r>
            </m:e>
            <m:sup>
              <m:r>
                <m:rPr>
                  <m:sty m:val="p"/>
                </m:rPr>
                <w:rPr>
                  <w:rFonts w:ascii="Cambria Math" w:hAnsi="Cambria Math" w:hint="eastAsia"/>
                </w:rPr>
                <m:t>西暦</m:t>
              </m:r>
              <m:r>
                <m:rPr>
                  <m:sty m:val="p"/>
                </m:rPr>
                <w:rPr>
                  <w:rFonts w:ascii="Cambria Math" w:hAnsi="Cambria Math"/>
                </w:rPr>
                <m:t>-</m:t>
              </m:r>
              <m:r>
                <m:rPr>
                  <m:sty m:val="p"/>
                </m:rPr>
                <w:rPr>
                  <w:rFonts w:ascii="Cambria Math" w:hAnsi="Cambria Math"/>
                </w:rPr>
                <m:t>1991</m:t>
              </m:r>
              <m:r>
                <m:rPr>
                  <m:sty m:val="p"/>
                </m:rPr>
                <w:rPr>
                  <w:rFonts w:ascii="Cambria Math" w:hAnsi="Cambria Math"/>
                </w:rPr>
                <m:t>.3306</m:t>
              </m:r>
            </m:sup>
          </m:sSup>
        </m:oMath>
      </m:oMathPara>
    </w:p>
    <w:p w:rsidR="003054ED" w:rsidRDefault="00062ABC">
      <w:r>
        <w:rPr>
          <w:rFonts w:hint="eastAsia"/>
        </w:rPr>
        <w:t>(授業資料8ページの図及び書き込みをもとに</w:t>
      </w:r>
      <w:r w:rsidR="00C10EAE">
        <w:rPr>
          <w:rFonts w:hint="eastAsia"/>
        </w:rPr>
        <w:t>(</w:t>
      </w:r>
      <m:oMath>
        <m:sSub>
          <m:sSubPr>
            <m:ctrlPr>
              <w:rPr>
                <w:rFonts w:ascii="Cambria Math" w:hAnsi="Cambria Math"/>
              </w:rPr>
            </m:ctrlPr>
          </m:sSubPr>
          <m:e>
            <m:r>
              <m:rPr>
                <m:sty m:val="p"/>
              </m:rPr>
              <w:rPr>
                <w:rFonts w:ascii="Cambria Math" w:hAnsi="Cambria Math" w:hint="eastAsia"/>
              </w:rPr>
              <m:t>log</m:t>
            </m:r>
            <m:ctrlPr>
              <w:rPr>
                <w:rFonts w:ascii="Cambria Math" w:hAnsi="Cambria Math" w:hint="eastAsia"/>
              </w:rPr>
            </m:ctrlPr>
          </m:e>
          <m:sub>
            <m:r>
              <m:rPr>
                <m:sty m:val="p"/>
              </m:rPr>
              <w:rPr>
                <w:rFonts w:ascii="Cambria Math" w:hAnsi="Cambria Math"/>
              </w:rPr>
              <m:t>10</m:t>
            </m:r>
          </m:sub>
        </m:sSub>
        <m:r>
          <m:rPr>
            <m:sty m:val="p"/>
          </m:rPr>
          <w:rPr>
            <w:rFonts w:ascii="Cambria Math" w:hAnsi="Cambria Math"/>
          </w:rPr>
          <m:t xml:space="preserve"> </m:t>
        </m:r>
        <m:r>
          <m:rPr>
            <m:sty m:val="p"/>
          </m:rPr>
          <w:rPr>
            <w:rFonts w:ascii="Cambria Math" w:hAnsi="Cambria Math" w:hint="eastAsia"/>
          </w:rPr>
          <m:t>情報量</m:t>
        </m:r>
      </m:oMath>
      <w:r w:rsidR="00C10EAE">
        <w:rPr>
          <w:rFonts w:hint="eastAsia"/>
        </w:rPr>
        <w:t>)を(西暦)の回帰直線で表す式を立て、変形</w:t>
      </w:r>
      <w:r>
        <w:t>)</w:t>
      </w:r>
    </w:p>
    <w:p w:rsidR="00C10EAE" w:rsidRDefault="00C10EAE">
      <w:r>
        <w:rPr>
          <w:rFonts w:hint="eastAsia"/>
        </w:rPr>
        <w:t>式の通り、同じコストで送受できる情報量は指数関数的に増加している。</w:t>
      </w:r>
    </w:p>
    <w:p w:rsidR="00C10EAE" w:rsidRDefault="00C10EAE">
      <w:r>
        <w:rPr>
          <w:rFonts w:hint="eastAsia"/>
        </w:rPr>
        <w:t>これは大容量通信、インフラの整備、高周波数帯域の開発で低コスト化が進んだことに起因する。従って、</w:t>
      </w:r>
      <w:r w:rsidRPr="00C10EAE">
        <w:rPr>
          <w:rFonts w:hint="eastAsia"/>
        </w:rPr>
        <w:t>光・高周波半導体デバイス</w:t>
      </w:r>
      <w:r w:rsidR="001D0FE2">
        <w:rPr>
          <w:rFonts w:hint="eastAsia"/>
        </w:rPr>
        <w:t>の開発がマルチ</w:t>
      </w:r>
      <w:r w:rsidRPr="00C10EAE">
        <w:rPr>
          <w:rFonts w:hint="eastAsia"/>
        </w:rPr>
        <w:t>メディアの</w:t>
      </w:r>
      <w:r w:rsidR="001D0FE2">
        <w:rPr>
          <w:rFonts w:hint="eastAsia"/>
        </w:rPr>
        <w:t>低コスト化の役割を担っているといえる。また</w:t>
      </w:r>
      <w:r w:rsidR="001D0FE2" w:rsidRPr="001D0FE2">
        <w:rPr>
          <w:rFonts w:hint="eastAsia"/>
        </w:rPr>
        <w:t>省エネルギー</w:t>
      </w:r>
      <w:r w:rsidR="001D0FE2">
        <w:rPr>
          <w:rFonts w:hint="eastAsia"/>
        </w:rPr>
        <w:t>化と、</w:t>
      </w:r>
      <w:r w:rsidR="001D0FE2" w:rsidRPr="001D0FE2">
        <w:rPr>
          <w:rFonts w:hint="eastAsia"/>
        </w:rPr>
        <w:t>移動なしで</w:t>
      </w:r>
      <w:r w:rsidR="001D0FE2">
        <w:rPr>
          <w:rFonts w:hint="eastAsia"/>
        </w:rPr>
        <w:t>の</w:t>
      </w:r>
      <w:r w:rsidR="001D0FE2" w:rsidRPr="001D0FE2">
        <w:rPr>
          <w:rFonts w:hint="eastAsia"/>
        </w:rPr>
        <w:t>人と情報交換</w:t>
      </w:r>
      <w:r w:rsidR="001D0FE2">
        <w:rPr>
          <w:rFonts w:hint="eastAsia"/>
        </w:rPr>
        <w:t>の双方を実現できれば、</w:t>
      </w:r>
      <w:r w:rsidR="001D0FE2" w:rsidRPr="001D0FE2">
        <w:t>エネルギー問題も解決できる</w:t>
      </w:r>
      <w:r w:rsidR="001D0FE2">
        <w:rPr>
          <w:rFonts w:hint="eastAsia"/>
        </w:rPr>
        <w:t>かもしれない。</w:t>
      </w:r>
    </w:p>
    <w:p w:rsidR="00F42E58" w:rsidRDefault="00F42E58"/>
    <w:p w:rsidR="00F42E58" w:rsidRDefault="00F42E58">
      <w:r>
        <w:rPr>
          <w:rFonts w:hint="eastAsia"/>
        </w:rPr>
        <w:t>3.</w:t>
      </w:r>
      <w:r>
        <w:t xml:space="preserve"> </w:t>
      </w:r>
      <w:r>
        <w:rPr>
          <w:rFonts w:hint="eastAsia"/>
        </w:rPr>
        <w:t>「情報(通信)を</w:t>
      </w:r>
      <w:r w:rsidR="0093517B">
        <w:rPr>
          <w:rFonts w:hint="eastAsia"/>
        </w:rPr>
        <w:t>ディジタル</w:t>
      </w:r>
      <w:r>
        <w:rPr>
          <w:rFonts w:hint="eastAsia"/>
        </w:rPr>
        <w:t>化する意味、メリット、デメリット」を説明しなさい。</w:t>
      </w:r>
    </w:p>
    <w:p w:rsidR="00F42E58" w:rsidRDefault="00AF6A4E">
      <w:r>
        <w:rPr>
          <w:rFonts w:hint="eastAsia"/>
        </w:rPr>
        <w:t>自然界で定量的に表すことのできるすべてのものは連続量でありこれをサンプリングまたは近似などの操作により(最寄りの)離散値に置き換えてしまうことをディジタル化という。またそのようなディジタルの信号を送るにあたって利用可能な帯域を拡大することを意味する。</w:t>
      </w:r>
    </w:p>
    <w:p w:rsidR="00AF6A4E" w:rsidRDefault="00AF6A4E">
      <w:pPr>
        <w:rPr>
          <w:rFonts w:hint="eastAsia"/>
        </w:rPr>
      </w:pPr>
      <w:r>
        <w:rPr>
          <w:rFonts w:hint="eastAsia"/>
        </w:rPr>
        <w:t>ディジタル化のメリットは多様なコンテンツを一元処理できること、耐雑音性、多重化可能性などが、デメリットとしては、連続量を離散値に変換する過程で情報の一部を切り捨てているため、厳密な意味での可逆性がないことが挙げられる。例えばサンプリング</w:t>
      </w:r>
      <w:r w:rsidR="00E858DD">
        <w:rPr>
          <w:rFonts w:hint="eastAsia"/>
        </w:rPr>
        <w:t>の過程では</w:t>
      </w:r>
      <w:r>
        <w:rPr>
          <w:rFonts w:hint="eastAsia"/>
        </w:rPr>
        <w:t>、サンプリング周波数の半分を超える帯域はディジタル化によって失われ</w:t>
      </w:r>
      <w:r w:rsidR="00E858DD">
        <w:rPr>
          <w:rFonts w:hint="eastAsia"/>
        </w:rPr>
        <w:t>、この情報を復元することはできない。</w:t>
      </w:r>
    </w:p>
    <w:p w:rsidR="00AF6A4E" w:rsidRDefault="00AF6A4E"/>
    <w:p w:rsidR="00D44919" w:rsidRDefault="00D44919">
      <w:r>
        <w:rPr>
          <w:rFonts w:hint="eastAsia"/>
        </w:rPr>
        <w:t>4</w:t>
      </w:r>
      <w:r>
        <w:t xml:space="preserve">. </w:t>
      </w:r>
      <w:r w:rsidR="00662CCE">
        <w:rPr>
          <w:rFonts w:hint="eastAsia"/>
        </w:rPr>
        <w:t>ワイヤレスの現状の問題点と将来像について説明しなさい。</w:t>
      </w:r>
    </w:p>
    <w:p w:rsidR="004916B3" w:rsidRDefault="004916B3">
      <w:r>
        <w:rPr>
          <w:rFonts w:hint="eastAsia"/>
        </w:rPr>
        <w:t>ワイヤレスは持ち運び可能であるが</w:t>
      </w:r>
      <w:r w:rsidR="00BB63FB">
        <w:rPr>
          <w:rFonts w:hint="eastAsia"/>
        </w:rPr>
        <w:t>周波数や</w:t>
      </w:r>
      <w:r w:rsidR="00BB63FB">
        <w:rPr>
          <w:rFonts w:hint="eastAsia"/>
        </w:rPr>
        <w:t>電源の寿命</w:t>
      </w:r>
      <w:r w:rsidR="00BB63FB">
        <w:rPr>
          <w:rFonts w:hint="eastAsia"/>
        </w:rPr>
        <w:t>が有限であり、また利用可能なエリア</w:t>
      </w:r>
      <w:r w:rsidR="00A53BEE">
        <w:rPr>
          <w:rFonts w:hint="eastAsia"/>
        </w:rPr>
        <w:t>が広いものほど</w:t>
      </w:r>
      <w:r w:rsidR="00BB63FB">
        <w:rPr>
          <w:rFonts w:hint="eastAsia"/>
        </w:rPr>
        <w:t>伝送速度は</w:t>
      </w:r>
      <w:r w:rsidR="00A53BEE">
        <w:rPr>
          <w:rFonts w:hint="eastAsia"/>
        </w:rPr>
        <w:t>遅くなるというジレンマがある。</w:t>
      </w:r>
    </w:p>
    <w:p w:rsidR="00A53BEE" w:rsidRPr="00C10EAE" w:rsidRDefault="00A53BEE">
      <w:pPr>
        <w:rPr>
          <w:rFonts w:hint="eastAsia"/>
        </w:rPr>
      </w:pPr>
      <w:r>
        <w:rPr>
          <w:rFonts w:hint="eastAsia"/>
        </w:rPr>
        <w:t>電池の寿命については半導体デバイスの駆動電圧の低減や半導体の高品質化</w:t>
      </w:r>
      <w:r w:rsidR="0038021E">
        <w:rPr>
          <w:rFonts w:hint="eastAsia"/>
        </w:rPr>
        <w:t>が実現すれば、改善可能であると予想される。</w:t>
      </w:r>
    </w:p>
    <w:sectPr w:rsidR="00A53BEE" w:rsidRPr="00C10EAE" w:rsidSect="0038021E">
      <w:pgSz w:w="11906" w:h="16838"/>
      <w:pgMar w:top="567" w:right="566" w:bottom="568"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D6"/>
    <w:rsid w:val="00062ABC"/>
    <w:rsid w:val="001D0FE2"/>
    <w:rsid w:val="002C0744"/>
    <w:rsid w:val="003054ED"/>
    <w:rsid w:val="0038021E"/>
    <w:rsid w:val="003C1F7C"/>
    <w:rsid w:val="004916B3"/>
    <w:rsid w:val="004A5F0D"/>
    <w:rsid w:val="005271D6"/>
    <w:rsid w:val="005604EE"/>
    <w:rsid w:val="00583550"/>
    <w:rsid w:val="00662CCE"/>
    <w:rsid w:val="0093517B"/>
    <w:rsid w:val="00A53BEE"/>
    <w:rsid w:val="00AF6A4E"/>
    <w:rsid w:val="00BB63FB"/>
    <w:rsid w:val="00C10EAE"/>
    <w:rsid w:val="00CB204F"/>
    <w:rsid w:val="00D44919"/>
    <w:rsid w:val="00DC48EF"/>
    <w:rsid w:val="00E858DD"/>
    <w:rsid w:val="00EF0625"/>
    <w:rsid w:val="00F42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10F6E9"/>
  <w15:chartTrackingRefBased/>
  <w15:docId w15:val="{E6E4CEAB-F46B-4E75-97AA-216833F0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200</Words>
  <Characters>1145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11</cp:revision>
  <dcterms:created xsi:type="dcterms:W3CDTF">2019-04-29T00:05:00Z</dcterms:created>
  <dcterms:modified xsi:type="dcterms:W3CDTF">2019-04-29T02:17:00Z</dcterms:modified>
</cp:coreProperties>
</file>