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CF9FD" w14:textId="552E593A" w:rsidR="00CB204F" w:rsidRDefault="003D5DFD" w:rsidP="00BA4FCE">
      <w:pPr>
        <w:pStyle w:val="1"/>
      </w:pPr>
      <w:r>
        <w:rPr>
          <w:rFonts w:hint="eastAsia"/>
        </w:rPr>
        <w:t>1</w:t>
      </w:r>
      <w:r w:rsidR="00BA4FCE">
        <w:rPr>
          <w:rFonts w:hint="eastAsia"/>
        </w:rPr>
        <w:t>.実験日の気温、湿度、天候</w:t>
      </w:r>
    </w:p>
    <w:p w14:paraId="4FA9A625" w14:textId="1A06A8DF" w:rsidR="00BA4FCE" w:rsidRDefault="00BA4FCE" w:rsidP="00BA4FCE">
      <w:r>
        <w:rPr>
          <w:rFonts w:hint="eastAsia"/>
        </w:rPr>
        <w:t>実験日:201</w:t>
      </w:r>
      <w:r w:rsidR="006577C2">
        <w:rPr>
          <w:rFonts w:hint="eastAsia"/>
        </w:rPr>
        <w:t>9</w:t>
      </w:r>
      <w:r>
        <w:rPr>
          <w:rFonts w:hint="eastAsia"/>
        </w:rPr>
        <w:t>年</w:t>
      </w:r>
      <w:r w:rsidR="00702C05">
        <w:t>5</w:t>
      </w:r>
      <w:r>
        <w:rPr>
          <w:rFonts w:hint="eastAsia"/>
        </w:rPr>
        <w:t>月</w:t>
      </w:r>
      <w:r w:rsidR="00702C05">
        <w:t>10</w:t>
      </w:r>
      <w:r>
        <w:rPr>
          <w:rFonts w:hint="eastAsia"/>
        </w:rPr>
        <w:t>日(</w:t>
      </w:r>
      <w:r w:rsidR="006577C2">
        <w:rPr>
          <w:rFonts w:hint="eastAsia"/>
        </w:rPr>
        <w:t>金</w:t>
      </w:r>
      <w:r>
        <w:t>)</w:t>
      </w:r>
    </w:p>
    <w:p w14:paraId="3C96D729" w14:textId="6DFC2188" w:rsidR="00BA4FCE" w:rsidRDefault="00BA4FCE" w:rsidP="00BA4FCE">
      <w:r>
        <w:rPr>
          <w:rFonts w:hint="eastAsia"/>
        </w:rPr>
        <w:t>気温:</w:t>
      </w:r>
      <w:r w:rsidR="002822CA">
        <w:rPr>
          <w:rFonts w:hint="eastAsia"/>
        </w:rPr>
        <w:t>26.1</w:t>
      </w:r>
      <w:r w:rsidR="00CE34A2">
        <w:rPr>
          <w:rFonts w:hint="eastAsia"/>
        </w:rPr>
        <w:t>℃</w:t>
      </w:r>
    </w:p>
    <w:p w14:paraId="18BB3AF9" w14:textId="1EC18809" w:rsidR="00BA4FCE" w:rsidRDefault="00BA4FCE" w:rsidP="00BA4FCE">
      <w:r>
        <w:rPr>
          <w:rFonts w:hint="eastAsia"/>
        </w:rPr>
        <w:t>湿度:</w:t>
      </w:r>
      <w:r w:rsidR="002822CA">
        <w:rPr>
          <w:rFonts w:hint="eastAsia"/>
        </w:rPr>
        <w:t>44</w:t>
      </w:r>
      <w:r>
        <w:t>%</w:t>
      </w:r>
    </w:p>
    <w:p w14:paraId="0BADC677" w14:textId="3BEF1B27" w:rsidR="00BA4FCE" w:rsidRDefault="00BA4FCE" w:rsidP="00BA4FCE">
      <w:r>
        <w:rPr>
          <w:rFonts w:hint="eastAsia"/>
        </w:rPr>
        <w:t>天候:</w:t>
      </w:r>
      <w:r w:rsidR="002822CA">
        <w:rPr>
          <w:rFonts w:hint="eastAsia"/>
        </w:rPr>
        <w:t>晴れ</w:t>
      </w:r>
    </w:p>
    <w:p w14:paraId="524DFAD6" w14:textId="1DC26888" w:rsidR="00BA4FCE" w:rsidRDefault="000F28FE" w:rsidP="00BA4FCE">
      <w:pPr>
        <w:pStyle w:val="1"/>
      </w:pPr>
      <w:r>
        <w:rPr>
          <w:rFonts w:hint="eastAsia"/>
        </w:rPr>
        <w:t>2.</w:t>
      </w:r>
      <w:r w:rsidR="00BA4FCE">
        <w:rPr>
          <w:rFonts w:hint="eastAsia"/>
        </w:rPr>
        <w:t>実験の目的</w:t>
      </w:r>
    </w:p>
    <w:p w14:paraId="10557E1B" w14:textId="4F6413AC" w:rsidR="005915AA" w:rsidRDefault="00F85050" w:rsidP="00BA4FCE">
      <w:r>
        <w:rPr>
          <w:rFonts w:hint="eastAsia"/>
        </w:rPr>
        <w:t>液晶素子</w:t>
      </w:r>
      <w:r w:rsidR="005915AA">
        <w:rPr>
          <w:rFonts w:hint="eastAsia"/>
        </w:rPr>
        <w:t>(液晶セル)を作製し、その電気光学効果を測定することにより、液晶光変調素子</w:t>
      </w:r>
      <w:r w:rsidR="001306FA">
        <w:rPr>
          <w:rFonts w:hint="eastAsia"/>
        </w:rPr>
        <w:t>・液晶ディスプレイの動作原理を習得することを目的とする</w:t>
      </w:r>
    </w:p>
    <w:p w14:paraId="6E3C211B" w14:textId="2B08EC14" w:rsidR="00C14AAD" w:rsidRDefault="00C14AAD" w:rsidP="00BA4FCE"/>
    <w:p w14:paraId="4331A700" w14:textId="77777777" w:rsidR="00281CC5" w:rsidRDefault="00281CC5">
      <w:pPr>
        <w:widowControl/>
        <w:jc w:val="left"/>
        <w:rPr>
          <w:rFonts w:asciiTheme="majorHAnsi" w:eastAsiaTheme="majorEastAsia" w:hAnsiTheme="majorHAnsi" w:cstheme="majorBidi"/>
          <w:sz w:val="24"/>
          <w:szCs w:val="24"/>
        </w:rPr>
      </w:pPr>
      <w:r>
        <w:br w:type="page"/>
      </w:r>
    </w:p>
    <w:p w14:paraId="24F4E492" w14:textId="453952FE" w:rsidR="002822CA" w:rsidRDefault="002822CA" w:rsidP="002822CA">
      <w:pPr>
        <w:pStyle w:val="1"/>
      </w:pPr>
      <w:r>
        <w:rPr>
          <w:rFonts w:hint="eastAsia"/>
        </w:rPr>
        <w:lastRenderedPageBreak/>
        <w:t>3.使用機材</w:t>
      </w:r>
    </w:p>
    <w:p w14:paraId="0E9859C9" w14:textId="2AF8B42A" w:rsidR="002822CA" w:rsidRDefault="002822CA" w:rsidP="002822CA">
      <w:r>
        <w:rPr>
          <w:rFonts w:hint="eastAsia"/>
        </w:rPr>
        <w:t>本実験における使用機材は、表3の通りである。</w:t>
      </w:r>
      <w:r w:rsidR="00637D33">
        <w:rPr>
          <w:rFonts w:hint="eastAsia"/>
        </w:rPr>
        <w:t>また数量はそれぞれ1つずつである。</w:t>
      </w:r>
    </w:p>
    <w:p w14:paraId="45B01AB5" w14:textId="4C5ED554" w:rsidR="002822CA" w:rsidRDefault="002822CA" w:rsidP="002822CA"/>
    <w:p w14:paraId="6D2AC55D" w14:textId="3206484A" w:rsidR="002822CA" w:rsidRDefault="002822CA" w:rsidP="002822CA">
      <w:pPr>
        <w:jc w:val="center"/>
      </w:pPr>
      <w:r>
        <w:rPr>
          <w:rFonts w:hint="eastAsia"/>
        </w:rPr>
        <w:t>表3 使用機材</w:t>
      </w:r>
    </w:p>
    <w:tbl>
      <w:tblPr>
        <w:tblStyle w:val="a8"/>
        <w:tblW w:w="0" w:type="auto"/>
        <w:tblLook w:val="04A0" w:firstRow="1" w:lastRow="0" w:firstColumn="1" w:lastColumn="0" w:noHBand="0" w:noVBand="1"/>
      </w:tblPr>
      <w:tblGrid>
        <w:gridCol w:w="4247"/>
        <w:gridCol w:w="4247"/>
      </w:tblGrid>
      <w:tr w:rsidR="00637D33" w14:paraId="482815DF" w14:textId="77777777" w:rsidTr="00637D33">
        <w:tc>
          <w:tcPr>
            <w:tcW w:w="4247" w:type="dxa"/>
          </w:tcPr>
          <w:p w14:paraId="136485A9" w14:textId="2B107017" w:rsidR="00637D33" w:rsidRDefault="00637D33" w:rsidP="002822CA">
            <w:r>
              <w:rPr>
                <w:rFonts w:hint="eastAsia"/>
              </w:rPr>
              <w:t>機材名</w:t>
            </w:r>
          </w:p>
        </w:tc>
        <w:tc>
          <w:tcPr>
            <w:tcW w:w="4247" w:type="dxa"/>
          </w:tcPr>
          <w:p w14:paraId="126858EC" w14:textId="7084D4F4" w:rsidR="00637D33" w:rsidRDefault="00637D33" w:rsidP="002822CA">
            <w:r>
              <w:rPr>
                <w:rFonts w:hint="eastAsia"/>
              </w:rPr>
              <w:t>メーカ、型番など</w:t>
            </w:r>
          </w:p>
        </w:tc>
      </w:tr>
      <w:tr w:rsidR="00637D33" w14:paraId="530A8BEC" w14:textId="77777777" w:rsidTr="00637D33">
        <w:tc>
          <w:tcPr>
            <w:tcW w:w="4247" w:type="dxa"/>
          </w:tcPr>
          <w:p w14:paraId="44DBF86F" w14:textId="6E7D3C85" w:rsidR="00637D33" w:rsidRDefault="00637D33" w:rsidP="00637D33">
            <w:r>
              <w:rPr>
                <w:rFonts w:hint="eastAsia"/>
              </w:rPr>
              <w:t>ファンクションジェネレータ</w:t>
            </w:r>
          </w:p>
        </w:tc>
        <w:tc>
          <w:tcPr>
            <w:tcW w:w="4247" w:type="dxa"/>
          </w:tcPr>
          <w:p w14:paraId="45D68DCB" w14:textId="0163C3EE" w:rsidR="00637D33" w:rsidRDefault="00637D33" w:rsidP="002822CA">
            <w:r>
              <w:rPr>
                <w:rFonts w:hint="eastAsia"/>
              </w:rPr>
              <w:t>I</w:t>
            </w:r>
            <w:r>
              <w:t>WATSU SG-4105</w:t>
            </w:r>
          </w:p>
        </w:tc>
      </w:tr>
      <w:tr w:rsidR="00637D33" w14:paraId="0109887F" w14:textId="77777777" w:rsidTr="00637D33">
        <w:tc>
          <w:tcPr>
            <w:tcW w:w="4247" w:type="dxa"/>
          </w:tcPr>
          <w:p w14:paraId="7A28BCF0" w14:textId="410B736A" w:rsidR="00637D33" w:rsidRDefault="00637D33" w:rsidP="00637D33">
            <w:r>
              <w:rPr>
                <w:rFonts w:hint="eastAsia"/>
              </w:rPr>
              <w:t>直流電源</w:t>
            </w:r>
          </w:p>
        </w:tc>
        <w:tc>
          <w:tcPr>
            <w:tcW w:w="4247" w:type="dxa"/>
          </w:tcPr>
          <w:p w14:paraId="07E5415F" w14:textId="0AD5FFED" w:rsidR="00637D33" w:rsidRDefault="00637D33" w:rsidP="002822CA">
            <w:r>
              <w:rPr>
                <w:rFonts w:hint="eastAsia"/>
              </w:rPr>
              <w:t>TEXIO PR18-1.2A</w:t>
            </w:r>
          </w:p>
        </w:tc>
      </w:tr>
      <w:tr w:rsidR="00637D33" w14:paraId="3787A9C8" w14:textId="77777777" w:rsidTr="00637D33">
        <w:tc>
          <w:tcPr>
            <w:tcW w:w="4247" w:type="dxa"/>
          </w:tcPr>
          <w:p w14:paraId="1F7B32F1" w14:textId="601CEB0B" w:rsidR="00637D33" w:rsidRDefault="00637D33" w:rsidP="00637D33">
            <w:r>
              <w:rPr>
                <w:rFonts w:hint="eastAsia"/>
              </w:rPr>
              <w:t>フォトディテクター</w:t>
            </w:r>
          </w:p>
        </w:tc>
        <w:tc>
          <w:tcPr>
            <w:tcW w:w="4247" w:type="dxa"/>
          </w:tcPr>
          <w:p w14:paraId="545E0F8E" w14:textId="37D8517C" w:rsidR="00637D33" w:rsidRDefault="00637D33" w:rsidP="002822CA">
            <w:r>
              <w:rPr>
                <w:rFonts w:hint="eastAsia"/>
              </w:rPr>
              <w:t>仕様不明</w:t>
            </w:r>
          </w:p>
        </w:tc>
      </w:tr>
      <w:tr w:rsidR="00637D33" w14:paraId="7FCEE63F" w14:textId="77777777" w:rsidTr="00637D33">
        <w:tc>
          <w:tcPr>
            <w:tcW w:w="4247" w:type="dxa"/>
          </w:tcPr>
          <w:p w14:paraId="75949384" w14:textId="3351930F" w:rsidR="00637D33" w:rsidRDefault="00637D33" w:rsidP="00637D33">
            <w:r>
              <w:rPr>
                <w:rFonts w:hint="eastAsia"/>
              </w:rPr>
              <w:t>オシロスコープ</w:t>
            </w:r>
          </w:p>
        </w:tc>
        <w:tc>
          <w:tcPr>
            <w:tcW w:w="4247" w:type="dxa"/>
          </w:tcPr>
          <w:p w14:paraId="5FEC1AD9" w14:textId="53AA6A72" w:rsidR="00637D33" w:rsidRDefault="00637D33" w:rsidP="002822CA">
            <w:r>
              <w:rPr>
                <w:rFonts w:hint="eastAsia"/>
              </w:rPr>
              <w:t>I</w:t>
            </w:r>
            <w:r>
              <w:t>WATSU DS-S104B</w:t>
            </w:r>
          </w:p>
        </w:tc>
      </w:tr>
      <w:tr w:rsidR="00637D33" w14:paraId="7E168001" w14:textId="77777777" w:rsidTr="00637D33">
        <w:tc>
          <w:tcPr>
            <w:tcW w:w="4247" w:type="dxa"/>
          </w:tcPr>
          <w:p w14:paraId="31D0B277" w14:textId="79EBB905" w:rsidR="00637D33" w:rsidRDefault="00637D33" w:rsidP="00637D33">
            <w:r>
              <w:rPr>
                <w:rFonts w:hint="eastAsia"/>
              </w:rPr>
              <w:t>デジタルマルチメータ</w:t>
            </w:r>
          </w:p>
        </w:tc>
        <w:tc>
          <w:tcPr>
            <w:tcW w:w="4247" w:type="dxa"/>
          </w:tcPr>
          <w:p w14:paraId="2E5B4298" w14:textId="5D624072" w:rsidR="00637D33" w:rsidRDefault="00637D33" w:rsidP="002822CA">
            <w:r>
              <w:rPr>
                <w:rFonts w:hint="eastAsia"/>
              </w:rPr>
              <w:t>YOKOGAWA TY710</w:t>
            </w:r>
          </w:p>
        </w:tc>
      </w:tr>
    </w:tbl>
    <w:p w14:paraId="08129806" w14:textId="36100205" w:rsidR="002822CA" w:rsidRDefault="002822CA" w:rsidP="002822CA"/>
    <w:p w14:paraId="1F2A4A11" w14:textId="0E19978D" w:rsidR="00702DD4" w:rsidRDefault="00702DD4">
      <w:pPr>
        <w:widowControl/>
        <w:jc w:val="left"/>
      </w:pPr>
      <w:r>
        <w:br w:type="page"/>
      </w:r>
    </w:p>
    <w:p w14:paraId="3735CB06" w14:textId="77777777" w:rsidR="00702DD4" w:rsidRDefault="00702DD4" w:rsidP="00702DD4">
      <w:pPr>
        <w:pStyle w:val="1"/>
        <w:spacing w:line="330" w:lineRule="atLeast"/>
        <w:jc w:val="center"/>
        <w:rPr>
          <w:rFonts w:ascii="Open Sans" w:hAnsi="Open Sans" w:cs="Open Sans"/>
          <w:color w:val="373A41"/>
          <w:sz w:val="30"/>
          <w:szCs w:val="30"/>
        </w:rPr>
      </w:pPr>
      <w:r>
        <w:rPr>
          <w:rFonts w:ascii="Open Sans" w:hAnsi="Open Sans" w:cs="Open Sans"/>
          <w:b/>
          <w:bCs/>
          <w:color w:val="373A41"/>
          <w:sz w:val="30"/>
          <w:szCs w:val="30"/>
        </w:rPr>
        <w:t>半導体レーザーを用いたレーザープロジェクタ</w:t>
      </w:r>
    </w:p>
    <w:p w14:paraId="19259C15" w14:textId="78244FBC" w:rsidR="00BA4FCE" w:rsidRDefault="003D5DFD" w:rsidP="003D5DFD">
      <w:pPr>
        <w:pStyle w:val="1"/>
      </w:pPr>
      <w:bookmarkStart w:id="0" w:name="_GoBack"/>
      <w:bookmarkEnd w:id="0"/>
      <w:r>
        <w:rPr>
          <w:rFonts w:hint="eastAsia"/>
        </w:rPr>
        <w:t>4.実験内容と結果</w:t>
      </w:r>
    </w:p>
    <w:p w14:paraId="1F7DE014" w14:textId="70A911B7" w:rsidR="003D5DFD" w:rsidRDefault="003D5DFD" w:rsidP="003D5DFD">
      <w:pPr>
        <w:pStyle w:val="2"/>
      </w:pPr>
      <w:r>
        <w:rPr>
          <w:rFonts w:hint="eastAsia"/>
        </w:rPr>
        <w:t xml:space="preserve">4.1実験1 </w:t>
      </w:r>
      <w:r w:rsidR="00E86032">
        <w:rPr>
          <w:rFonts w:hint="eastAsia"/>
        </w:rPr>
        <w:t>液晶セルの作製</w:t>
      </w:r>
    </w:p>
    <w:p w14:paraId="21197EDC" w14:textId="1780354B" w:rsidR="00EC6CDF" w:rsidRPr="00EC6CDF" w:rsidRDefault="00EC6CDF" w:rsidP="00EC6CDF">
      <w:pPr>
        <w:pStyle w:val="3"/>
        <w:spacing w:before="240" w:after="240"/>
        <w:ind w:left="840"/>
      </w:pPr>
      <w:r>
        <w:rPr>
          <w:rFonts w:hint="eastAsia"/>
        </w:rPr>
        <w:t>4.1</w:t>
      </w:r>
      <w:r>
        <w:t>.</w:t>
      </w:r>
      <w:r>
        <w:rPr>
          <w:rFonts w:hint="eastAsia"/>
        </w:rPr>
        <w:t>1実験手順</w:t>
      </w:r>
    </w:p>
    <w:p w14:paraId="4A78EE42" w14:textId="30CD64C9" w:rsidR="00F46E4F" w:rsidRDefault="00F46E4F" w:rsidP="00EC6CDF">
      <w:pPr>
        <w:pStyle w:val="4"/>
        <w:ind w:left="840"/>
      </w:pPr>
      <w:r>
        <w:rPr>
          <w:rFonts w:hint="eastAsia"/>
        </w:rPr>
        <w:t>4.1.1</w:t>
      </w:r>
      <w:r w:rsidR="00EC6CDF">
        <w:rPr>
          <w:rFonts w:hint="eastAsia"/>
        </w:rPr>
        <w:t>.1</w:t>
      </w:r>
      <w:r>
        <w:rPr>
          <w:rFonts w:hint="eastAsia"/>
        </w:rPr>
        <w:t xml:space="preserve"> セル組み</w:t>
      </w:r>
    </w:p>
    <w:p w14:paraId="61F41E72" w14:textId="3A8ACAD4" w:rsidR="00D67C70" w:rsidRDefault="008F4311" w:rsidP="00B92E2C">
      <w:pPr>
        <w:ind w:leftChars="400" w:left="840"/>
      </w:pPr>
      <w:r>
        <w:t>(1)</w:t>
      </w:r>
      <w:r w:rsidR="00D67C70">
        <w:rPr>
          <w:rFonts w:hint="eastAsia"/>
        </w:rPr>
        <w:t>ITO電極</w:t>
      </w:r>
      <w:r w:rsidR="00B92E2C">
        <w:rPr>
          <w:rFonts w:hint="eastAsia"/>
        </w:rPr>
        <w:t>の</w:t>
      </w:r>
      <w:r w:rsidR="00D67C70">
        <w:rPr>
          <w:rFonts w:hint="eastAsia"/>
        </w:rPr>
        <w:t>張り合わせ</w:t>
      </w:r>
      <w:r w:rsidR="00B92E2C">
        <w:rPr>
          <w:rFonts w:hint="eastAsia"/>
        </w:rPr>
        <w:t>る方向を確認し</w:t>
      </w:r>
      <w:r>
        <w:rPr>
          <w:rFonts w:hint="eastAsia"/>
        </w:rPr>
        <w:t>た</w:t>
      </w:r>
      <w:r w:rsidR="00D67C70">
        <w:rPr>
          <w:rFonts w:hint="eastAsia"/>
        </w:rPr>
        <w:t>。</w:t>
      </w:r>
      <w:r w:rsidR="00B92E2C">
        <w:rPr>
          <w:rFonts w:hint="eastAsia"/>
        </w:rPr>
        <w:t>パターニングされている方を対抗させ、さらに上(UP基板という)は、パターニングが鏡文字のものを、下(LOW基板)は</w:t>
      </w:r>
      <w:r w:rsidR="001B3772">
        <w:rPr>
          <w:rFonts w:hint="eastAsia"/>
        </w:rPr>
        <w:t>正立した文字のもの</w:t>
      </w:r>
      <w:r w:rsidR="00B92E2C">
        <w:rPr>
          <w:rFonts w:hint="eastAsia"/>
        </w:rPr>
        <w:t>選ぶようにした。</w:t>
      </w:r>
      <w:r w:rsidR="00D90703">
        <w:rPr>
          <w:rFonts w:hint="eastAsia"/>
        </w:rPr>
        <w:t>UP基板及びL</w:t>
      </w:r>
      <w:r w:rsidR="00D90703">
        <w:t>OW</w:t>
      </w:r>
      <w:r w:rsidR="00D90703">
        <w:rPr>
          <w:rFonts w:hint="eastAsia"/>
        </w:rPr>
        <w:t>基盤は図4</w:t>
      </w:r>
      <w:r w:rsidR="00D90703">
        <w:t>.1.1.1</w:t>
      </w:r>
      <w:r w:rsidR="00EC6CDF">
        <w:rPr>
          <w:rFonts w:hint="eastAsia"/>
        </w:rPr>
        <w:t>.</w:t>
      </w:r>
      <w:r w:rsidR="00EC6CDF">
        <w:t>1</w:t>
      </w:r>
      <w:r w:rsidR="00D90703">
        <w:rPr>
          <w:rFonts w:hint="eastAsia"/>
        </w:rPr>
        <w:t>の通り</w:t>
      </w:r>
    </w:p>
    <w:p w14:paraId="6D619F74" w14:textId="552F0A4B" w:rsidR="00D90703" w:rsidRDefault="00D90703" w:rsidP="00B92E2C">
      <w:pPr>
        <w:ind w:leftChars="400" w:left="840"/>
      </w:pPr>
    </w:p>
    <w:p w14:paraId="08AAC17B" w14:textId="19CD442F" w:rsidR="00D90703" w:rsidRDefault="00D90703" w:rsidP="00B92E2C">
      <w:pPr>
        <w:ind w:leftChars="400" w:left="840"/>
      </w:pPr>
    </w:p>
    <w:p w14:paraId="72BD70E6" w14:textId="68A11FBD" w:rsidR="00D90703" w:rsidRDefault="00D90703" w:rsidP="00B92E2C">
      <w:pPr>
        <w:ind w:leftChars="400" w:left="840"/>
      </w:pPr>
    </w:p>
    <w:p w14:paraId="084B7CFD" w14:textId="5306BBE4" w:rsidR="00D90703" w:rsidRDefault="00D90703" w:rsidP="00B92E2C">
      <w:pPr>
        <w:ind w:leftChars="400" w:left="840"/>
      </w:pPr>
    </w:p>
    <w:p w14:paraId="44630CB1" w14:textId="26EACD9A" w:rsidR="00D90703" w:rsidRDefault="00D90703" w:rsidP="00B92E2C">
      <w:pPr>
        <w:ind w:leftChars="400" w:left="840"/>
      </w:pPr>
    </w:p>
    <w:p w14:paraId="18DE449F" w14:textId="549B4835" w:rsidR="00D90703" w:rsidRDefault="00D90703" w:rsidP="00D90703">
      <w:pPr>
        <w:ind w:leftChars="400" w:left="840"/>
        <w:jc w:val="center"/>
      </w:pPr>
      <w:r>
        <w:rPr>
          <w:rFonts w:hint="eastAsia"/>
        </w:rPr>
        <w:t>図4.1.1.</w:t>
      </w:r>
      <w:r w:rsidR="00EC6CDF">
        <w:t>1.</w:t>
      </w:r>
      <w:r>
        <w:rPr>
          <w:rFonts w:hint="eastAsia"/>
        </w:rPr>
        <w:t>1 各基盤のITO電極面</w:t>
      </w:r>
    </w:p>
    <w:p w14:paraId="483362C0" w14:textId="77777777" w:rsidR="00D90703" w:rsidRDefault="00D90703" w:rsidP="00D90703">
      <w:pPr>
        <w:ind w:leftChars="400" w:left="840"/>
        <w:jc w:val="center"/>
      </w:pPr>
    </w:p>
    <w:p w14:paraId="29BEDEA2" w14:textId="42CCE226" w:rsidR="00B92E2C" w:rsidRDefault="00B92E2C" w:rsidP="00B92E2C">
      <w:pPr>
        <w:ind w:leftChars="400" w:left="840"/>
      </w:pPr>
      <w:r>
        <w:rPr>
          <w:rFonts w:hint="eastAsia"/>
        </w:rPr>
        <w:t>(</w:t>
      </w:r>
      <w:r>
        <w:t>2</w:t>
      </w:r>
      <w:r>
        <w:rPr>
          <w:rFonts w:hint="eastAsia"/>
        </w:rPr>
        <w:t>)主剤と硬化剤を皿に取り、混合することで接着剤を作った。</w:t>
      </w:r>
    </w:p>
    <w:p w14:paraId="2CF7706D" w14:textId="052A3D65" w:rsidR="00B92E2C" w:rsidRDefault="00B92E2C" w:rsidP="00B92E2C">
      <w:pPr>
        <w:ind w:leftChars="400" w:left="840"/>
      </w:pPr>
      <w:r>
        <w:rPr>
          <w:rFonts w:hint="eastAsia"/>
        </w:rPr>
        <w:t>(3)接着剤にごく少量のビーズスペーサを混ぜた。</w:t>
      </w:r>
    </w:p>
    <w:p w14:paraId="4081F115" w14:textId="666BE4DA" w:rsidR="00B92E2C" w:rsidRDefault="00B92E2C" w:rsidP="00B92E2C">
      <w:pPr>
        <w:ind w:leftChars="400" w:left="840"/>
      </w:pPr>
      <w:r>
        <w:rPr>
          <w:rFonts w:hint="eastAsia"/>
        </w:rPr>
        <w:t>(4)エアダスターで基盤</w:t>
      </w:r>
      <w:r w:rsidR="001B3772">
        <w:rPr>
          <w:rFonts w:hint="eastAsia"/>
        </w:rPr>
        <w:t>(UP,LOW両方)</w:t>
      </w:r>
      <w:r>
        <w:rPr>
          <w:rFonts w:hint="eastAsia"/>
        </w:rPr>
        <w:t>のITO電極面のホコリ、ゴミを除去した。</w:t>
      </w:r>
    </w:p>
    <w:p w14:paraId="1FE95B80" w14:textId="43231543" w:rsidR="00B92E2C" w:rsidRDefault="00B92E2C" w:rsidP="00B92E2C">
      <w:pPr>
        <w:ind w:leftChars="400" w:left="840"/>
      </w:pPr>
      <w:r>
        <w:rPr>
          <w:rFonts w:hint="eastAsia"/>
        </w:rPr>
        <w:t>(5)接着剤を、</w:t>
      </w:r>
      <w:r w:rsidR="001B3772">
        <w:rPr>
          <w:rFonts w:hint="eastAsia"/>
        </w:rPr>
        <w:t>UP、LOWいずれかの基盤の4隅に点打ちした。この点の直径は0</w:t>
      </w:r>
      <w:r w:rsidR="001B3772">
        <w:t>.5mm</w:t>
      </w:r>
      <w:r w:rsidR="001B3772">
        <w:rPr>
          <w:rFonts w:hint="eastAsia"/>
        </w:rPr>
        <w:t>程度になるようにした。</w:t>
      </w:r>
    </w:p>
    <w:p w14:paraId="0433942A" w14:textId="3D172D0F" w:rsidR="00D90703" w:rsidRDefault="001B3772" w:rsidP="001B1FA3">
      <w:pPr>
        <w:ind w:leftChars="400" w:left="840"/>
      </w:pPr>
      <w:r>
        <w:rPr>
          <w:rFonts w:hint="eastAsia"/>
        </w:rPr>
        <w:t>(</w:t>
      </w:r>
      <w:r>
        <w:t>6)</w:t>
      </w:r>
      <w:r w:rsidR="001B1FA3">
        <w:t>ITO</w:t>
      </w:r>
      <w:r w:rsidR="001B1FA3">
        <w:rPr>
          <w:rFonts w:hint="eastAsia"/>
        </w:rPr>
        <w:t>電極を張り合わせた。但し基盤端のITO</w:t>
      </w:r>
      <w:r w:rsidR="00D90703">
        <w:rPr>
          <w:rFonts w:hint="eastAsia"/>
        </w:rPr>
        <w:t>電</w:t>
      </w:r>
      <w:r w:rsidR="001B1FA3">
        <w:rPr>
          <w:rFonts w:hint="eastAsia"/>
        </w:rPr>
        <w:t>極部分が</w:t>
      </w:r>
      <w:r w:rsidR="00D90703">
        <w:rPr>
          <w:rFonts w:hint="eastAsia"/>
        </w:rPr>
        <w:t>図4</w:t>
      </w:r>
      <w:r w:rsidR="00D90703">
        <w:t>.1.1</w:t>
      </w:r>
      <w:r w:rsidR="00EC6CDF">
        <w:t>.1</w:t>
      </w:r>
      <w:r w:rsidR="00D90703">
        <w:t>.2</w:t>
      </w:r>
      <w:r w:rsidR="00D90703">
        <w:rPr>
          <w:rFonts w:hint="eastAsia"/>
        </w:rPr>
        <w:t>のように</w:t>
      </w:r>
      <w:r w:rsidR="001B1FA3">
        <w:rPr>
          <w:rFonts w:hint="eastAsia"/>
        </w:rPr>
        <w:lastRenderedPageBreak/>
        <w:t>外に出るよう、基盤を上下にずらして貼り付けた。</w:t>
      </w:r>
    </w:p>
    <w:p w14:paraId="10808CB8" w14:textId="77777777" w:rsidR="00D90703" w:rsidRDefault="00D90703" w:rsidP="001B1FA3">
      <w:pPr>
        <w:ind w:leftChars="400" w:left="840"/>
      </w:pPr>
    </w:p>
    <w:p w14:paraId="471A2AEA" w14:textId="77777777" w:rsidR="00D90703" w:rsidRDefault="00D90703" w:rsidP="001B1FA3">
      <w:pPr>
        <w:ind w:leftChars="400" w:left="840"/>
      </w:pPr>
    </w:p>
    <w:p w14:paraId="10D609EA" w14:textId="77777777" w:rsidR="00D90703" w:rsidRDefault="00D90703" w:rsidP="001B1FA3">
      <w:pPr>
        <w:ind w:leftChars="400" w:left="840"/>
      </w:pPr>
    </w:p>
    <w:p w14:paraId="08BEEF24" w14:textId="77777777" w:rsidR="00D90703" w:rsidRDefault="00D90703" w:rsidP="001B1FA3">
      <w:pPr>
        <w:ind w:leftChars="400" w:left="840"/>
      </w:pPr>
    </w:p>
    <w:p w14:paraId="471167B4" w14:textId="77777777" w:rsidR="00D90703" w:rsidRDefault="00D90703" w:rsidP="001B1FA3">
      <w:pPr>
        <w:ind w:leftChars="400" w:left="840"/>
      </w:pPr>
    </w:p>
    <w:p w14:paraId="3C4EA0E7" w14:textId="54185744" w:rsidR="00D90703" w:rsidRDefault="00D90703" w:rsidP="00D90703">
      <w:pPr>
        <w:ind w:leftChars="400" w:left="840"/>
        <w:jc w:val="center"/>
      </w:pPr>
      <w:r>
        <w:rPr>
          <w:rFonts w:hint="eastAsia"/>
        </w:rPr>
        <w:t>図4.1.1.</w:t>
      </w:r>
      <w:r w:rsidR="00EC6CDF">
        <w:t>1.</w:t>
      </w:r>
      <w:r>
        <w:rPr>
          <w:rFonts w:hint="eastAsia"/>
        </w:rPr>
        <w:t>2 基盤の張り合わせ</w:t>
      </w:r>
    </w:p>
    <w:p w14:paraId="6CE29867" w14:textId="7DE0CE33" w:rsidR="00391AC8" w:rsidRDefault="001B1FA3" w:rsidP="00D90703">
      <w:pPr>
        <w:ind w:leftChars="400" w:left="840"/>
        <w:jc w:val="left"/>
      </w:pPr>
      <w:r>
        <w:br/>
      </w:r>
      <w:r>
        <w:rPr>
          <w:rFonts w:hint="eastAsia"/>
        </w:rPr>
        <w:t>(7)干渉縞がなるべく出ないように気を付けながら4隅を押した。</w:t>
      </w:r>
    </w:p>
    <w:p w14:paraId="3453660D" w14:textId="77777777" w:rsidR="00391AC8" w:rsidRDefault="00391AC8">
      <w:pPr>
        <w:widowControl/>
        <w:jc w:val="left"/>
      </w:pPr>
      <w:r>
        <w:br w:type="page"/>
      </w:r>
    </w:p>
    <w:p w14:paraId="125791D2" w14:textId="5E17F8D7" w:rsidR="001B1FA3" w:rsidRPr="001B1FA3" w:rsidRDefault="001B1FA3" w:rsidP="00EC6CDF">
      <w:pPr>
        <w:pStyle w:val="4"/>
        <w:ind w:left="840"/>
      </w:pPr>
      <w:r>
        <w:rPr>
          <w:rFonts w:hint="eastAsia"/>
        </w:rPr>
        <w:lastRenderedPageBreak/>
        <w:t>4.1.</w:t>
      </w:r>
      <w:r w:rsidR="00EC6CDF">
        <w:t>1.</w:t>
      </w:r>
      <w:r>
        <w:rPr>
          <w:rFonts w:hint="eastAsia"/>
        </w:rPr>
        <w:t>2 電極付け</w:t>
      </w:r>
    </w:p>
    <w:p w14:paraId="2C8F44B8" w14:textId="7A3CA57E" w:rsidR="00F12C20" w:rsidRDefault="00F12C20" w:rsidP="00B92E2C">
      <w:pPr>
        <w:ind w:leftChars="400" w:left="840"/>
      </w:pPr>
      <w:r>
        <w:rPr>
          <w:rFonts w:hint="eastAsia"/>
        </w:rPr>
        <w:t>(1)</w:t>
      </w:r>
      <w:r w:rsidR="00D90703">
        <w:rPr>
          <w:rFonts w:hint="eastAsia"/>
        </w:rPr>
        <w:t>デジタルマルチメータで通電確認し、ITO電極面が想定通りの向きにあることを確認した。</w:t>
      </w:r>
    </w:p>
    <w:p w14:paraId="03A5CC50" w14:textId="2C252ECD" w:rsidR="00D90703" w:rsidRDefault="00D90703" w:rsidP="00B92E2C">
      <w:pPr>
        <w:ind w:leftChars="400" w:left="840"/>
      </w:pPr>
      <w:r>
        <w:rPr>
          <w:rFonts w:hint="eastAsia"/>
        </w:rPr>
        <w:t>(2)ITO電極平面をエタノールでよく拭き、汚れを取り除いた。</w:t>
      </w:r>
    </w:p>
    <w:p w14:paraId="7358AE57" w14:textId="485B9F6D" w:rsidR="00D90703" w:rsidRDefault="00D90703" w:rsidP="00B92E2C">
      <w:pPr>
        <w:ind w:leftChars="400" w:left="840"/>
      </w:pPr>
      <w:r>
        <w:rPr>
          <w:rFonts w:hint="eastAsia"/>
        </w:rPr>
        <w:t>(</w:t>
      </w:r>
      <w:r>
        <w:t>3)</w:t>
      </w:r>
      <w:r>
        <w:rPr>
          <w:rFonts w:hint="eastAsia"/>
        </w:rPr>
        <w:t>超音波はんだで導線をはんだ付けした。はんだ付けの位置は図4</w:t>
      </w:r>
      <w:r>
        <w:t>.1.</w:t>
      </w:r>
      <w:r w:rsidR="00EC6CDF">
        <w:t>1.</w:t>
      </w:r>
      <w:r>
        <w:t>2</w:t>
      </w:r>
      <w:r>
        <w:rPr>
          <w:rFonts w:hint="eastAsia"/>
        </w:rPr>
        <w:t>のようにし、またはんだを介した熱吸収</w:t>
      </w:r>
      <w:r w:rsidR="009E6E7C">
        <w:rPr>
          <w:rFonts w:hint="eastAsia"/>
        </w:rPr>
        <w:t>、セル厚変化</w:t>
      </w:r>
      <w:r>
        <w:rPr>
          <w:rFonts w:hint="eastAsia"/>
        </w:rPr>
        <w:t>が生じぬよう、はんだが</w:t>
      </w:r>
      <w:r w:rsidR="009E6E7C">
        <w:rPr>
          <w:rFonts w:hint="eastAsia"/>
        </w:rPr>
        <w:t>他方の基盤に付着しないように注意を払った。</w:t>
      </w:r>
    </w:p>
    <w:p w14:paraId="4287E10D" w14:textId="3E1C4461" w:rsidR="00EC6CDF" w:rsidRDefault="00EC6CDF" w:rsidP="00B92E2C">
      <w:pPr>
        <w:ind w:leftChars="400" w:left="840"/>
      </w:pPr>
    </w:p>
    <w:p w14:paraId="5D780CF6" w14:textId="61961D65" w:rsidR="00EC6CDF" w:rsidRDefault="00EC6CDF" w:rsidP="00B92E2C">
      <w:pPr>
        <w:ind w:leftChars="400" w:left="840"/>
      </w:pPr>
    </w:p>
    <w:p w14:paraId="56F29856" w14:textId="33CB039E" w:rsidR="00EC6CDF" w:rsidRDefault="00EC6CDF" w:rsidP="00B92E2C">
      <w:pPr>
        <w:ind w:leftChars="400" w:left="840"/>
      </w:pPr>
    </w:p>
    <w:p w14:paraId="0E569F37" w14:textId="2C26BA27" w:rsidR="00EC6CDF" w:rsidRDefault="00EC6CDF" w:rsidP="00B92E2C">
      <w:pPr>
        <w:ind w:leftChars="400" w:left="840"/>
      </w:pPr>
    </w:p>
    <w:p w14:paraId="64C03458" w14:textId="3CA50D6E" w:rsidR="00EC6CDF" w:rsidRDefault="00EC6CDF" w:rsidP="00B92E2C">
      <w:pPr>
        <w:ind w:leftChars="400" w:left="840"/>
      </w:pPr>
    </w:p>
    <w:p w14:paraId="2300F94C" w14:textId="69B96E40" w:rsidR="00EC6CDF" w:rsidRDefault="00EC6CDF" w:rsidP="00EC6CDF">
      <w:pPr>
        <w:ind w:leftChars="400" w:left="840"/>
        <w:jc w:val="center"/>
      </w:pPr>
      <w:r>
        <w:rPr>
          <w:rFonts w:hint="eastAsia"/>
        </w:rPr>
        <w:t>図</w:t>
      </w:r>
      <w:r>
        <w:t xml:space="preserve">4.1.1.2 </w:t>
      </w:r>
      <w:r>
        <w:rPr>
          <w:rFonts w:hint="eastAsia"/>
        </w:rPr>
        <w:t>はんだ付けの注意点</w:t>
      </w:r>
    </w:p>
    <w:p w14:paraId="09C78F41" w14:textId="77777777" w:rsidR="007853EF" w:rsidRDefault="007853EF" w:rsidP="00EC6CDF">
      <w:pPr>
        <w:ind w:leftChars="400" w:left="840"/>
        <w:jc w:val="center"/>
      </w:pPr>
    </w:p>
    <w:p w14:paraId="617CE7E8" w14:textId="18D3A34F" w:rsidR="00EC6CDF" w:rsidRDefault="00EC6CDF" w:rsidP="00EC6CDF">
      <w:pPr>
        <w:pStyle w:val="4"/>
        <w:ind w:left="840"/>
      </w:pPr>
      <w:r>
        <w:rPr>
          <w:rFonts w:hint="eastAsia"/>
        </w:rPr>
        <w:t>4</w:t>
      </w:r>
      <w:r>
        <w:t xml:space="preserve">.1.1.3 </w:t>
      </w:r>
      <w:r>
        <w:rPr>
          <w:rFonts w:hint="eastAsia"/>
        </w:rPr>
        <w:t>液晶注入</w:t>
      </w:r>
    </w:p>
    <w:p w14:paraId="77458F8D" w14:textId="0F2B06F5" w:rsidR="00EC2C7D" w:rsidRDefault="00EC2C7D" w:rsidP="00EC6CDF">
      <w:pPr>
        <w:ind w:leftChars="405" w:left="850"/>
      </w:pPr>
      <w:r>
        <w:rPr>
          <w:rFonts w:hint="eastAsia"/>
        </w:rPr>
        <w:t>本実験で使用した液晶資料は混合液晶E-7であった。</w:t>
      </w:r>
    </w:p>
    <w:p w14:paraId="0BF1BE87" w14:textId="3D4848D3" w:rsidR="00EC2C7D" w:rsidRDefault="00EC6CDF" w:rsidP="00EC6CDF">
      <w:pPr>
        <w:ind w:leftChars="405" w:left="850"/>
      </w:pPr>
      <w:r>
        <w:rPr>
          <w:rFonts w:hint="eastAsia"/>
        </w:rPr>
        <w:t>(1)</w:t>
      </w:r>
      <w:r w:rsidR="00EC2C7D">
        <w:rPr>
          <w:rFonts w:hint="eastAsia"/>
        </w:rPr>
        <w:t>ホットステージを用いて液晶資料が液体となる温度である約70℃を作り、</w:t>
      </w:r>
      <w:r w:rsidR="009D0EC8">
        <w:rPr>
          <w:rFonts w:hint="eastAsia"/>
        </w:rPr>
        <w:t>ただ1か所から</w:t>
      </w:r>
      <w:r w:rsidR="00EC2C7D">
        <w:rPr>
          <w:rFonts w:hint="eastAsia"/>
        </w:rPr>
        <w:t>液晶注入を行った。</w:t>
      </w:r>
      <w:r w:rsidR="007853EF">
        <w:rPr>
          <w:rFonts w:hint="eastAsia"/>
        </w:rPr>
        <w:t>約7</w:t>
      </w:r>
      <w:r w:rsidR="007853EF">
        <w:t>0</w:t>
      </w:r>
      <w:r w:rsidR="007853EF">
        <w:rPr>
          <w:rFonts w:hint="eastAsia"/>
        </w:rPr>
        <w:t>℃の環境を用意したの</w:t>
      </w:r>
      <w:r w:rsidR="00EC2C7D">
        <w:rPr>
          <w:rFonts w:hint="eastAsia"/>
        </w:rPr>
        <w:t>は毛細管現象を利用した注入を行い、さらに流動配向を防ぐための工夫である。</w:t>
      </w:r>
      <w:r w:rsidR="007853EF">
        <w:rPr>
          <w:rFonts w:hint="eastAsia"/>
        </w:rPr>
        <w:t>1か所から液晶注入を行ったのは、気泡がセル内に残らないようにするための工夫である。</w:t>
      </w:r>
    </w:p>
    <w:p w14:paraId="5D398957" w14:textId="4C2271BA" w:rsidR="007853EF" w:rsidRDefault="00EC2C7D" w:rsidP="00EC6CDF">
      <w:pPr>
        <w:ind w:leftChars="405" w:left="850"/>
      </w:pPr>
      <w:r>
        <w:rPr>
          <w:rFonts w:hint="eastAsia"/>
        </w:rPr>
        <w:t>(2)</w:t>
      </w:r>
      <w:r w:rsidR="007853EF">
        <w:rPr>
          <w:rFonts w:hint="eastAsia"/>
        </w:rPr>
        <w:t>セルを偏光板ではさみ、液体相から液晶相への相転移を観察した。</w:t>
      </w:r>
    </w:p>
    <w:p w14:paraId="6071C3B6" w14:textId="77777777" w:rsidR="007853EF" w:rsidRDefault="007853EF" w:rsidP="00EC6CDF">
      <w:pPr>
        <w:ind w:leftChars="405" w:left="850"/>
      </w:pPr>
    </w:p>
    <w:p w14:paraId="4ED90428" w14:textId="25BC2790" w:rsidR="00EC6CDF" w:rsidRDefault="007853EF" w:rsidP="007853EF">
      <w:pPr>
        <w:pStyle w:val="4"/>
        <w:ind w:left="840"/>
      </w:pPr>
      <w:r>
        <w:rPr>
          <w:rFonts w:hint="eastAsia"/>
        </w:rPr>
        <w:t>4.1.1.4 ディスプレイの観察</w:t>
      </w:r>
    </w:p>
    <w:p w14:paraId="3E467BB5" w14:textId="52C04F0B" w:rsidR="007853EF" w:rsidRDefault="007853EF" w:rsidP="007853EF">
      <w:pPr>
        <w:ind w:leftChars="405" w:left="850"/>
      </w:pPr>
      <w:r>
        <w:rPr>
          <w:rFonts w:hint="eastAsia"/>
        </w:rPr>
        <w:t>(</w:t>
      </w:r>
      <w:r>
        <w:t>1)</w:t>
      </w:r>
      <w:r>
        <w:rPr>
          <w:rFonts w:hint="eastAsia"/>
        </w:rPr>
        <w:t>市販されているディスプレイをデジタル顕微鏡で観察し、画素構造がどのようになっているか記録した。</w:t>
      </w:r>
    </w:p>
    <w:p w14:paraId="36A54113" w14:textId="042C09DB" w:rsidR="007853EF" w:rsidRDefault="007853EF" w:rsidP="007853EF">
      <w:pPr>
        <w:ind w:leftChars="405" w:left="850"/>
      </w:pPr>
    </w:p>
    <w:p w14:paraId="2882DA12" w14:textId="05821E0E" w:rsidR="007853EF" w:rsidRDefault="007853EF" w:rsidP="007853EF">
      <w:pPr>
        <w:pStyle w:val="4"/>
        <w:ind w:left="840"/>
      </w:pPr>
      <w:r>
        <w:rPr>
          <w:rFonts w:hint="eastAsia"/>
        </w:rPr>
        <w:t>4.1.1.5 セロテープの観察</w:t>
      </w:r>
    </w:p>
    <w:p w14:paraId="0E6AB61B" w14:textId="0954A445" w:rsidR="0066662A" w:rsidRDefault="007853EF" w:rsidP="007853EF">
      <w:pPr>
        <w:ind w:leftChars="405" w:left="850"/>
      </w:pPr>
      <w:bookmarkStart w:id="1" w:name="_Hlk8751157"/>
      <w:r>
        <w:rPr>
          <w:rFonts w:hint="eastAsia"/>
        </w:rPr>
        <w:t>(1)</w:t>
      </w:r>
      <w:r w:rsidR="0066662A">
        <w:rPr>
          <w:rFonts w:hint="eastAsia"/>
        </w:rPr>
        <w:t>ガラス基板にセロテープを貼り付けた。</w:t>
      </w:r>
    </w:p>
    <w:p w14:paraId="51630EB6" w14:textId="018502FB" w:rsidR="0066662A" w:rsidRDefault="0066662A" w:rsidP="007853EF">
      <w:pPr>
        <w:ind w:leftChars="405" w:left="850"/>
      </w:pPr>
      <w:r>
        <w:rPr>
          <w:rFonts w:hint="eastAsia"/>
        </w:rPr>
        <w:t>(2)ガラス基板を偏光板で挟んだ。</w:t>
      </w:r>
    </w:p>
    <w:p w14:paraId="66CFF7B3" w14:textId="199D8CF6" w:rsidR="0066662A" w:rsidRDefault="0066662A" w:rsidP="007853EF">
      <w:pPr>
        <w:ind w:leftChars="405" w:left="850"/>
      </w:pPr>
      <w:r>
        <w:rPr>
          <w:rFonts w:hint="eastAsia"/>
        </w:rPr>
        <w:t>(3)透過光の回転角依存性およびリタデーション依存性を観察した。</w:t>
      </w:r>
    </w:p>
    <w:bookmarkEnd w:id="1"/>
    <w:p w14:paraId="4C357CE1" w14:textId="3B049077" w:rsidR="0066662A" w:rsidRDefault="0066662A" w:rsidP="007853EF">
      <w:pPr>
        <w:ind w:leftChars="405" w:left="850"/>
      </w:pPr>
    </w:p>
    <w:p w14:paraId="3926FF12" w14:textId="54FBA054" w:rsidR="0066662A" w:rsidRDefault="0066662A" w:rsidP="0066662A">
      <w:pPr>
        <w:pStyle w:val="4"/>
        <w:ind w:left="840"/>
      </w:pPr>
      <w:r>
        <w:rPr>
          <w:rFonts w:hint="eastAsia"/>
        </w:rPr>
        <w:t>4</w:t>
      </w:r>
      <w:r>
        <w:t xml:space="preserve">.1.1.6 </w:t>
      </w:r>
      <w:r>
        <w:rPr>
          <w:rFonts w:hint="eastAsia"/>
        </w:rPr>
        <w:t>液晶セルの観察</w:t>
      </w:r>
    </w:p>
    <w:p w14:paraId="5442A449" w14:textId="74009471" w:rsidR="0066662A" w:rsidRDefault="0066662A" w:rsidP="0066662A">
      <w:pPr>
        <w:ind w:leftChars="405" w:left="850"/>
      </w:pPr>
      <w:r>
        <w:rPr>
          <w:rFonts w:hint="eastAsia"/>
        </w:rPr>
        <w:t>(1)作製した液晶セルを偏光板で挟んだ。</w:t>
      </w:r>
    </w:p>
    <w:p w14:paraId="554BA7B7" w14:textId="14F6C210" w:rsidR="0066662A" w:rsidRDefault="0066662A" w:rsidP="0066662A">
      <w:pPr>
        <w:ind w:leftChars="405" w:left="850"/>
      </w:pPr>
      <w:r>
        <w:rPr>
          <w:rFonts w:hint="eastAsia"/>
        </w:rPr>
        <w:t>(2)配向状態が</w:t>
      </w:r>
      <w:r w:rsidR="00DD73A8">
        <w:rPr>
          <w:rFonts w:hint="eastAsia"/>
        </w:rPr>
        <w:t>ねじれ構造になっていることを確認した。</w:t>
      </w:r>
    </w:p>
    <w:p w14:paraId="38D48978" w14:textId="77777777" w:rsidR="002C26B2" w:rsidRDefault="00CC0565" w:rsidP="002C26B2">
      <w:pPr>
        <w:pStyle w:val="3"/>
        <w:spacing w:before="240" w:after="240"/>
        <w:ind w:left="840"/>
      </w:pPr>
      <w:r>
        <w:br w:type="page"/>
      </w:r>
      <w:r w:rsidR="002C26B2">
        <w:rPr>
          <w:rFonts w:hint="eastAsia"/>
        </w:rPr>
        <w:lastRenderedPageBreak/>
        <w:t>4.1</w:t>
      </w:r>
      <w:r w:rsidR="002C26B2">
        <w:t>.</w:t>
      </w:r>
      <w:r w:rsidR="002C26B2">
        <w:rPr>
          <w:rFonts w:hint="eastAsia"/>
        </w:rPr>
        <w:t>2実験結果</w:t>
      </w:r>
    </w:p>
    <w:p w14:paraId="4CAA829B" w14:textId="6ACFE953" w:rsidR="002C26B2" w:rsidRDefault="002C26B2" w:rsidP="00262499">
      <w:pPr>
        <w:ind w:leftChars="405" w:left="850" w:firstLineChars="100" w:firstLine="210"/>
      </w:pPr>
      <w:r>
        <w:rPr>
          <w:rFonts w:hint="eastAsia"/>
        </w:rPr>
        <w:t>4.1.1.1</w:t>
      </w:r>
      <w:r w:rsidR="00262499">
        <w:rPr>
          <w:rFonts w:hint="eastAsia"/>
        </w:rPr>
        <w:t>から4</w:t>
      </w:r>
      <w:r w:rsidR="00262499">
        <w:t>.1.1.3</w:t>
      </w:r>
      <w:r>
        <w:rPr>
          <w:rFonts w:hint="eastAsia"/>
        </w:rPr>
        <w:t>に示したセル組み</w:t>
      </w:r>
      <w:r w:rsidR="00262499">
        <w:rPr>
          <w:rFonts w:hint="eastAsia"/>
        </w:rPr>
        <w:t>、電極付け、液晶注入</w:t>
      </w:r>
      <w:r>
        <w:rPr>
          <w:rFonts w:hint="eastAsia"/>
        </w:rPr>
        <w:t>を実施したところ、図4.</w:t>
      </w:r>
      <w:r>
        <w:t>1.2</w:t>
      </w:r>
      <w:r>
        <w:rPr>
          <w:rFonts w:hint="eastAsia"/>
        </w:rPr>
        <w:t>のような構造を持つTN型の液晶セルが組まれた。</w:t>
      </w:r>
    </w:p>
    <w:p w14:paraId="660D9A39" w14:textId="6C44B9FE" w:rsidR="00262499" w:rsidRDefault="00262499" w:rsidP="002C26B2">
      <w:pPr>
        <w:ind w:leftChars="405" w:left="850"/>
      </w:pPr>
    </w:p>
    <w:p w14:paraId="23A03D03" w14:textId="099894B0" w:rsidR="00262499" w:rsidRDefault="00262499" w:rsidP="002C26B2">
      <w:pPr>
        <w:ind w:leftChars="405" w:left="850"/>
      </w:pPr>
    </w:p>
    <w:p w14:paraId="3D8CCBCD" w14:textId="5D734339" w:rsidR="00281CC5" w:rsidRDefault="00281CC5" w:rsidP="002C26B2">
      <w:pPr>
        <w:ind w:leftChars="405" w:left="850"/>
      </w:pPr>
    </w:p>
    <w:p w14:paraId="29E6D40D" w14:textId="1761B13F" w:rsidR="00281CC5" w:rsidRDefault="00281CC5" w:rsidP="002C26B2">
      <w:pPr>
        <w:ind w:leftChars="405" w:left="850"/>
      </w:pPr>
    </w:p>
    <w:p w14:paraId="19D96C0C" w14:textId="4512B7A4" w:rsidR="00281CC5" w:rsidRDefault="00281CC5" w:rsidP="002C26B2">
      <w:pPr>
        <w:ind w:leftChars="405" w:left="850"/>
      </w:pPr>
    </w:p>
    <w:p w14:paraId="7A1BD9A7" w14:textId="6845956A" w:rsidR="00281CC5" w:rsidRDefault="00281CC5" w:rsidP="00281CC5">
      <w:pPr>
        <w:ind w:leftChars="405" w:left="850"/>
        <w:jc w:val="center"/>
      </w:pPr>
      <w:r>
        <w:rPr>
          <w:rFonts w:hint="eastAsia"/>
        </w:rPr>
        <w:t>図4.1.2 TN型液晶セルの構造</w:t>
      </w:r>
    </w:p>
    <w:p w14:paraId="5081E909" w14:textId="77777777" w:rsidR="00281CC5" w:rsidRDefault="00281CC5" w:rsidP="00281CC5">
      <w:pPr>
        <w:ind w:leftChars="405" w:left="850"/>
        <w:jc w:val="center"/>
        <w:rPr>
          <w:rFonts w:hint="eastAsia"/>
        </w:rPr>
      </w:pPr>
    </w:p>
    <w:p w14:paraId="657C4A8C" w14:textId="13B358AA" w:rsidR="00262499" w:rsidRDefault="00262499" w:rsidP="00262499">
      <w:pPr>
        <w:ind w:leftChars="405" w:left="850" w:firstLineChars="100" w:firstLine="210"/>
      </w:pPr>
      <w:r>
        <w:rPr>
          <w:rFonts w:hint="eastAsia"/>
        </w:rPr>
        <w:t>特に液晶注入に際しては、注入後直ちにセルを2枚の直交する偏光板に挟むことで、液晶へと状態変化していくにつれて、らせん構造が完成し、液晶へと戻った部分だけ光が透過するようになる現象が確認された。</w:t>
      </w:r>
      <w:r w:rsidR="00C01ED5">
        <w:rPr>
          <w:rFonts w:hint="eastAsia"/>
        </w:rPr>
        <w:t>これは4.1.1.6に示した液晶セルの観察を実施した結果である。</w:t>
      </w:r>
    </w:p>
    <w:p w14:paraId="27FAAD03" w14:textId="06FEA4CC" w:rsidR="00262499" w:rsidRDefault="00262499" w:rsidP="00262499">
      <w:pPr>
        <w:ind w:leftChars="405" w:left="850" w:firstLineChars="100" w:firstLine="210"/>
      </w:pPr>
      <w:r>
        <w:rPr>
          <w:rFonts w:hint="eastAsia"/>
        </w:rPr>
        <w:t>4.1.1.4に示したディスプレイの観察を実施したところ、</w:t>
      </w:r>
      <w:r w:rsidR="00C85964">
        <w:rPr>
          <w:rFonts w:hint="eastAsia"/>
        </w:rPr>
        <w:t>検討事項5.2に示した通り、極小の液晶セルまたは発色セルの集合体として、ディスプレイが構成されていることが共通して確認された。</w:t>
      </w:r>
    </w:p>
    <w:p w14:paraId="4598EDE6" w14:textId="4A3EF231" w:rsidR="00C01ED5" w:rsidRDefault="00C01ED5" w:rsidP="00C01ED5">
      <w:pPr>
        <w:ind w:leftChars="405" w:left="850" w:firstLineChars="100" w:firstLine="210"/>
      </w:pPr>
      <w:r>
        <w:rPr>
          <w:rFonts w:hint="eastAsia"/>
        </w:rPr>
        <w:t>4.1.1.5に示したセロテープの観察を実施したところ、</w:t>
      </w:r>
      <w:r w:rsidR="006271E3">
        <w:rPr>
          <w:rFonts w:hint="eastAsia"/>
        </w:rPr>
        <w:t>セロテープの枚数によって色が変化することが確認された。また2枚の直交する偏光板の間でセロテープを回転させることでも色が変化することが確認でき</w:t>
      </w:r>
      <w:r w:rsidR="009E5EE1">
        <w:rPr>
          <w:rFonts w:hint="eastAsia"/>
        </w:rPr>
        <w:t>、回転角およそ45°で最も明るくなることもわかっ</w:t>
      </w:r>
      <w:r w:rsidR="006271E3">
        <w:rPr>
          <w:rFonts w:hint="eastAsia"/>
        </w:rPr>
        <w:t>た。前者は透過光のリタデーション依存性を実証したものであり、後者は回転角依存性を実証したものである。</w:t>
      </w:r>
    </w:p>
    <w:p w14:paraId="58FAC130" w14:textId="419C6381" w:rsidR="00D429EA" w:rsidRDefault="00D429EA">
      <w:pPr>
        <w:widowControl/>
        <w:jc w:val="left"/>
      </w:pPr>
      <w:r>
        <w:br w:type="page"/>
      </w:r>
    </w:p>
    <w:p w14:paraId="58A3B276" w14:textId="7597E4DA" w:rsidR="00EC6CDF" w:rsidRDefault="00CC0565" w:rsidP="00672347">
      <w:pPr>
        <w:pStyle w:val="2"/>
      </w:pPr>
      <w:r>
        <w:rPr>
          <w:rFonts w:hint="eastAsia"/>
        </w:rPr>
        <w:lastRenderedPageBreak/>
        <w:t>4.2実験2 液晶セルの評価</w:t>
      </w:r>
    </w:p>
    <w:p w14:paraId="5F336BB1" w14:textId="48DF9004" w:rsidR="00672347" w:rsidRPr="00672347" w:rsidRDefault="00672347" w:rsidP="00672347">
      <w:pPr>
        <w:pStyle w:val="3"/>
        <w:ind w:left="840"/>
      </w:pPr>
      <w:r>
        <w:rPr>
          <w:rFonts w:hint="eastAsia"/>
        </w:rPr>
        <w:t>4.2.1実験手順</w:t>
      </w:r>
    </w:p>
    <w:p w14:paraId="636CD225" w14:textId="26564406" w:rsidR="00CC0565" w:rsidRDefault="00CC0565" w:rsidP="00CC0565">
      <w:pPr>
        <w:pStyle w:val="4"/>
        <w:ind w:left="840"/>
      </w:pPr>
      <w:r>
        <w:rPr>
          <w:rFonts w:hint="eastAsia"/>
        </w:rPr>
        <w:t>4.1.2.1 実験系と装置</w:t>
      </w:r>
    </w:p>
    <w:p w14:paraId="451FCAD2" w14:textId="512C8285" w:rsidR="00984C59" w:rsidRDefault="00984C59" w:rsidP="00CC0565">
      <w:pPr>
        <w:ind w:leftChars="405" w:left="850"/>
      </w:pPr>
      <w:r>
        <w:rPr>
          <w:rFonts w:hint="eastAsia"/>
        </w:rPr>
        <w:t>液晶セルの電気光学的な特性評価を行</w:t>
      </w:r>
      <w:r w:rsidR="00346A05">
        <w:rPr>
          <w:rFonts w:hint="eastAsia"/>
        </w:rPr>
        <w:t>った</w:t>
      </w:r>
      <w:r>
        <w:rPr>
          <w:rFonts w:hint="eastAsia"/>
        </w:rPr>
        <w:t>。</w:t>
      </w:r>
    </w:p>
    <w:p w14:paraId="722E5709" w14:textId="339816C3" w:rsidR="00984C59" w:rsidRDefault="00984C59" w:rsidP="00CC0565">
      <w:pPr>
        <w:ind w:leftChars="405" w:left="850"/>
      </w:pPr>
      <w:r>
        <w:rPr>
          <w:rFonts w:hint="eastAsia"/>
        </w:rPr>
        <w:t>(</w:t>
      </w:r>
      <w:r>
        <w:t>1)</w:t>
      </w:r>
      <w:r w:rsidR="00346A05">
        <w:rPr>
          <w:rFonts w:hint="eastAsia"/>
        </w:rPr>
        <w:t>図4</w:t>
      </w:r>
      <w:r w:rsidR="00346A05">
        <w:t>.1.2.1</w:t>
      </w:r>
      <w:r w:rsidR="00346A05">
        <w:rPr>
          <w:rFonts w:hint="eastAsia"/>
        </w:rPr>
        <w:t>のように、実験系を組み立てた。</w:t>
      </w:r>
    </w:p>
    <w:p w14:paraId="6CAE06A3" w14:textId="6B418636" w:rsidR="00346A05" w:rsidRDefault="00346A05" w:rsidP="00CC0565">
      <w:pPr>
        <w:ind w:leftChars="405" w:left="850"/>
      </w:pPr>
    </w:p>
    <w:p w14:paraId="4BC6AE24" w14:textId="201383E8" w:rsidR="00346A05" w:rsidRDefault="00346A05" w:rsidP="00CC0565">
      <w:pPr>
        <w:ind w:leftChars="405" w:left="850"/>
      </w:pPr>
    </w:p>
    <w:p w14:paraId="27B8132E" w14:textId="5BC49284" w:rsidR="00346A05" w:rsidRDefault="00346A05" w:rsidP="00CC0565">
      <w:pPr>
        <w:ind w:leftChars="405" w:left="850"/>
      </w:pPr>
    </w:p>
    <w:p w14:paraId="1F35C4BF" w14:textId="6CC9915A" w:rsidR="00346A05" w:rsidRDefault="00346A05" w:rsidP="00CC0565">
      <w:pPr>
        <w:ind w:leftChars="405" w:left="850"/>
      </w:pPr>
    </w:p>
    <w:p w14:paraId="0BDA0BDB" w14:textId="4705823C" w:rsidR="00346A05" w:rsidRDefault="00346A05" w:rsidP="00CC0565">
      <w:pPr>
        <w:ind w:leftChars="405" w:left="850"/>
      </w:pPr>
    </w:p>
    <w:p w14:paraId="3962220C" w14:textId="04C0EF91" w:rsidR="00346A05" w:rsidRDefault="00346A05" w:rsidP="00CC0565">
      <w:pPr>
        <w:ind w:leftChars="405" w:left="850"/>
      </w:pPr>
    </w:p>
    <w:p w14:paraId="78B352E8" w14:textId="12808831" w:rsidR="00346A05" w:rsidRDefault="00346A05" w:rsidP="00CC0565">
      <w:pPr>
        <w:ind w:leftChars="405" w:left="850"/>
      </w:pPr>
    </w:p>
    <w:p w14:paraId="67F587A8" w14:textId="5162194A" w:rsidR="00346A05" w:rsidRDefault="00346A05" w:rsidP="00CC0565">
      <w:pPr>
        <w:ind w:leftChars="405" w:left="850"/>
      </w:pPr>
    </w:p>
    <w:p w14:paraId="3B70FCE2" w14:textId="78A22B23" w:rsidR="00346A05" w:rsidRDefault="00346A05" w:rsidP="00CC0565">
      <w:pPr>
        <w:ind w:leftChars="405" w:left="850"/>
      </w:pPr>
    </w:p>
    <w:p w14:paraId="005DD109" w14:textId="2A28E85D" w:rsidR="00346A05" w:rsidRDefault="00346A05" w:rsidP="00CC0565">
      <w:pPr>
        <w:ind w:leftChars="405" w:left="850"/>
      </w:pPr>
    </w:p>
    <w:p w14:paraId="7E67040F" w14:textId="5113BE97" w:rsidR="00346A05" w:rsidRDefault="00346A05" w:rsidP="00CC0565">
      <w:pPr>
        <w:ind w:leftChars="405" w:left="850"/>
      </w:pPr>
    </w:p>
    <w:p w14:paraId="7D838C88" w14:textId="3AB329E7" w:rsidR="00346A05" w:rsidRDefault="00346A05" w:rsidP="00CC0565">
      <w:pPr>
        <w:ind w:leftChars="405" w:left="850"/>
      </w:pPr>
    </w:p>
    <w:p w14:paraId="065B5D5C" w14:textId="7A194F1C" w:rsidR="00346A05" w:rsidRDefault="00346A05" w:rsidP="00CC0565">
      <w:pPr>
        <w:ind w:leftChars="405" w:left="850"/>
      </w:pPr>
    </w:p>
    <w:p w14:paraId="37FCEA52" w14:textId="7CB61D15" w:rsidR="00346A05" w:rsidRDefault="00346A05" w:rsidP="00CC0565">
      <w:pPr>
        <w:ind w:leftChars="405" w:left="850"/>
      </w:pPr>
    </w:p>
    <w:p w14:paraId="7186B1E7" w14:textId="7A2796B8" w:rsidR="00346A05" w:rsidRDefault="00346A05" w:rsidP="00346A05">
      <w:pPr>
        <w:ind w:leftChars="405" w:left="850"/>
        <w:jc w:val="center"/>
      </w:pPr>
      <w:r>
        <w:rPr>
          <w:rFonts w:hint="eastAsia"/>
        </w:rPr>
        <w:t>図4</w:t>
      </w:r>
      <w:r>
        <w:t xml:space="preserve">.1.2.1 </w:t>
      </w:r>
      <w:r>
        <w:rPr>
          <w:rFonts w:hint="eastAsia"/>
        </w:rPr>
        <w:t>液晶セルの電気光学効果測定実験系</w:t>
      </w:r>
    </w:p>
    <w:p w14:paraId="5BCDFEE9" w14:textId="77777777" w:rsidR="00423C74" w:rsidRPr="00CC0565" w:rsidRDefault="00423C74" w:rsidP="00423C74">
      <w:pPr>
        <w:ind w:leftChars="405" w:left="850"/>
        <w:jc w:val="left"/>
      </w:pPr>
    </w:p>
    <w:p w14:paraId="576DDC2C" w14:textId="347B5200" w:rsidR="00CC0565" w:rsidRDefault="00346A05" w:rsidP="00346A05">
      <w:pPr>
        <w:ind w:leftChars="405" w:left="850"/>
      </w:pPr>
      <w:r>
        <w:rPr>
          <w:rFonts w:hint="eastAsia"/>
        </w:rPr>
        <w:t>液晶セルは電圧無印加時に透過光強度が最も高くなるようにし、測定中ずれぬようセロテープで固定した。</w:t>
      </w:r>
    </w:p>
    <w:p w14:paraId="3CE908B3" w14:textId="7D79EDB6" w:rsidR="00CC0565" w:rsidRDefault="00346A05" w:rsidP="00346A05">
      <w:pPr>
        <w:ind w:leftChars="405" w:left="850"/>
      </w:pPr>
      <w:r>
        <w:rPr>
          <w:rFonts w:hint="eastAsia"/>
        </w:rPr>
        <w:t>(2)直流電源からフォトディテクターへ12Vの電圧を印加した。</w:t>
      </w:r>
    </w:p>
    <w:p w14:paraId="15C0E376" w14:textId="7966E65F" w:rsidR="00B70EDA" w:rsidRDefault="00B70EDA">
      <w:pPr>
        <w:widowControl/>
        <w:jc w:val="left"/>
      </w:pPr>
      <w:r>
        <w:br w:type="page"/>
      </w:r>
    </w:p>
    <w:p w14:paraId="3E6A0ADB" w14:textId="0297F681" w:rsidR="00ED488F" w:rsidRDefault="00ED488F" w:rsidP="00ED488F">
      <w:pPr>
        <w:pStyle w:val="4"/>
        <w:ind w:left="840"/>
      </w:pPr>
      <w:r>
        <w:rPr>
          <w:rFonts w:hint="eastAsia"/>
        </w:rPr>
        <w:lastRenderedPageBreak/>
        <w:t>4.1.2.2 TNセルの電気光学効果</w:t>
      </w:r>
    </w:p>
    <w:p w14:paraId="1AD85FAC" w14:textId="190E51A5" w:rsidR="00ED488F" w:rsidRDefault="00AE4685" w:rsidP="00AE4685">
      <w:pPr>
        <w:ind w:leftChars="405" w:left="850"/>
      </w:pPr>
      <w:bookmarkStart w:id="2" w:name="_Hlk8359476"/>
      <w:r>
        <w:rPr>
          <w:rFonts w:hint="eastAsia"/>
        </w:rPr>
        <w:t>(1)以</w:t>
      </w:r>
      <w:bookmarkEnd w:id="2"/>
      <w:r>
        <w:rPr>
          <w:rFonts w:hint="eastAsia"/>
        </w:rPr>
        <w:t>下の手順にて、低周波応答を確認した。</w:t>
      </w:r>
    </w:p>
    <w:p w14:paraId="555EF1A5" w14:textId="3B58C1FC" w:rsidR="00AE4685" w:rsidRDefault="00AE4685" w:rsidP="00AE4685">
      <w:pPr>
        <w:ind w:leftChars="405" w:left="850" w:firstLineChars="400" w:firstLine="840"/>
      </w:pPr>
      <w:r>
        <w:rPr>
          <w:rFonts w:hint="eastAsia"/>
        </w:rPr>
        <w:t>(1-1</w:t>
      </w:r>
      <w:r>
        <w:t>)500[</w:t>
      </w:r>
      <w:proofErr w:type="spellStart"/>
      <w:r>
        <w:t>mHz</w:t>
      </w:r>
      <w:proofErr w:type="spellEnd"/>
      <w:r>
        <w:t>]</w:t>
      </w:r>
      <w:r>
        <w:rPr>
          <w:rFonts w:hint="eastAsia"/>
        </w:rPr>
        <w:t>の正弦波を印加した。</w:t>
      </w:r>
    </w:p>
    <w:p w14:paraId="5716C639" w14:textId="71EB0752" w:rsidR="00AE4685" w:rsidRDefault="00AE4685" w:rsidP="00AE4685">
      <w:pPr>
        <w:ind w:leftChars="810" w:left="1701"/>
      </w:pPr>
      <w:r>
        <w:rPr>
          <w:rFonts w:hint="eastAsia"/>
        </w:rPr>
        <w:t>(1-2)入力電圧を0</w:t>
      </w:r>
      <w:r w:rsidR="00B70EDA">
        <w:t>[</w:t>
      </w:r>
      <w:r>
        <w:t>V</w:t>
      </w:r>
      <w:r w:rsidR="00B70EDA">
        <w:t>]</w:t>
      </w:r>
      <w:r>
        <w:rPr>
          <w:rFonts w:hint="eastAsia"/>
        </w:rPr>
        <w:t>から少しずつ変化させた。ある電圧までは入力電圧は形に対して透過光強度は変化せず、一定値</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以上の電圧からは、透過光強度に変化が現れた。</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とその時の入力電圧波形、透過光強度を記録した。</w:t>
      </w:r>
    </w:p>
    <w:p w14:paraId="5938C7BE" w14:textId="614838E6" w:rsidR="00B70EDA" w:rsidRDefault="00B70EDA" w:rsidP="00AE4685">
      <w:pPr>
        <w:ind w:leftChars="810" w:left="1701"/>
      </w:pPr>
      <w:r>
        <w:rPr>
          <w:rFonts w:hint="eastAsia"/>
        </w:rPr>
        <w:t>(1-3)入力電圧を5</w:t>
      </w:r>
      <w:r>
        <w:t>[</w:t>
      </w:r>
      <w:r>
        <w:rPr>
          <w:rFonts w:hint="eastAsia"/>
        </w:rPr>
        <w:t>V</w:t>
      </w:r>
      <w:r>
        <w:t>]</w:t>
      </w:r>
      <w:r>
        <w:rPr>
          <w:rFonts w:hint="eastAsia"/>
        </w:rPr>
        <w:t>に設定して、その時の入力電圧波形、透過光強度を記録した。</w:t>
      </w:r>
    </w:p>
    <w:p w14:paraId="31F583F2" w14:textId="619C2B17" w:rsidR="00B70EDA" w:rsidRDefault="00B70EDA" w:rsidP="00AE4685">
      <w:pPr>
        <w:ind w:leftChars="810" w:left="1701"/>
      </w:pPr>
      <w:r>
        <w:rPr>
          <w:rFonts w:hint="eastAsia"/>
        </w:rPr>
        <w:t>(1-4)</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～5</w:t>
      </w:r>
      <w:r>
        <w:t>[</w:t>
      </w:r>
      <w:r>
        <w:rPr>
          <w:rFonts w:hint="eastAsia"/>
        </w:rPr>
        <w:t>V</w:t>
      </w:r>
      <w:r>
        <w:t>]</w:t>
      </w:r>
      <w:r>
        <w:rPr>
          <w:rFonts w:hint="eastAsia"/>
        </w:rPr>
        <w:t>の間で入力電圧を変化させ、波形の変化を観測し、2点ほど記録した。</w:t>
      </w:r>
    </w:p>
    <w:p w14:paraId="29662D0D" w14:textId="4AF6597A" w:rsidR="00541B5C" w:rsidRPr="00ED488F" w:rsidRDefault="00B70EDA" w:rsidP="00B70EDA">
      <w:pPr>
        <w:ind w:leftChars="405" w:left="850"/>
      </w:pPr>
      <w:r>
        <w:rPr>
          <w:rFonts w:hint="eastAsia"/>
        </w:rPr>
        <w:t>(</w:t>
      </w:r>
      <w:r w:rsidR="00F21A5B">
        <w:t>2</w:t>
      </w:r>
      <w:r>
        <w:rPr>
          <w:rFonts w:hint="eastAsia"/>
        </w:rPr>
        <w:t>)</w:t>
      </w:r>
      <w:r w:rsidR="00541B5C" w:rsidRPr="00541B5C">
        <w:rPr>
          <w:rFonts w:hint="eastAsia"/>
          <w:sz w:val="18"/>
        </w:rPr>
        <w:t>(1)</w:t>
      </w:r>
      <w:r w:rsidR="00541B5C">
        <w:rPr>
          <w:rFonts w:hint="eastAsia"/>
        </w:rPr>
        <w:t>で、周波数を1</w:t>
      </w:r>
      <w:r w:rsidR="00541B5C">
        <w:t>[MHz]</w:t>
      </w:r>
      <w:r w:rsidR="00541B5C">
        <w:rPr>
          <w:rFonts w:hint="eastAsia"/>
        </w:rPr>
        <w:t>に変更して再度観察した。</w:t>
      </w:r>
    </w:p>
    <w:p w14:paraId="35084328" w14:textId="77777777" w:rsidR="00F21A5B" w:rsidRDefault="00541B5C" w:rsidP="00F21A5B">
      <w:pPr>
        <w:ind w:leftChars="405" w:left="850"/>
      </w:pPr>
      <w:r>
        <w:rPr>
          <w:rFonts w:hint="eastAsia"/>
        </w:rPr>
        <w:t>(3)</w:t>
      </w:r>
      <w:r w:rsidRPr="00541B5C">
        <w:rPr>
          <w:rFonts w:hint="eastAsia"/>
          <w:sz w:val="18"/>
        </w:rPr>
        <w:t>(1)</w:t>
      </w:r>
      <w:r>
        <w:rPr>
          <w:rFonts w:hint="eastAsia"/>
        </w:rPr>
        <w:t>で、周波数を100</w:t>
      </w:r>
      <w:r>
        <w:t>[MHz]</w:t>
      </w:r>
      <w:r>
        <w:rPr>
          <w:rFonts w:hint="eastAsia"/>
        </w:rPr>
        <w:t>に変更して再度観察した。</w:t>
      </w:r>
      <w:r w:rsidR="00F21A5B">
        <w:br/>
      </w:r>
      <w:r w:rsidR="00F21A5B">
        <w:rPr>
          <w:rFonts w:hint="eastAsia"/>
        </w:rPr>
        <w:t>(</w:t>
      </w:r>
      <w:r w:rsidR="00F21A5B">
        <w:t>4</w:t>
      </w:r>
      <w:r w:rsidR="00F21A5B">
        <w:rPr>
          <w:rFonts w:hint="eastAsia"/>
        </w:rPr>
        <w:t>)以下の方法でV-T特性評価を行った。</w:t>
      </w:r>
    </w:p>
    <w:p w14:paraId="19051FF0" w14:textId="77777777" w:rsidR="00F21A5B" w:rsidRDefault="00F21A5B" w:rsidP="00F21A5B">
      <w:pPr>
        <w:ind w:leftChars="810" w:left="1701"/>
      </w:pPr>
      <w:r>
        <w:rPr>
          <w:rFonts w:hint="eastAsia"/>
        </w:rPr>
        <w:t>100Hz程度の矩形波を印加し、入力電圧0～5</w:t>
      </w:r>
      <w:r>
        <w:t>[V]</w:t>
      </w:r>
      <w:r>
        <w:rPr>
          <w:rFonts w:hint="eastAsia"/>
        </w:rPr>
        <w:t>における透過光強度の入力電圧依存性をデジタルマルチメータで測定し、グラフを作成した。</w:t>
      </w:r>
    </w:p>
    <w:p w14:paraId="58ACA9C7" w14:textId="45D6D99E" w:rsidR="00637D33" w:rsidRDefault="00637D33">
      <w:pPr>
        <w:widowControl/>
        <w:jc w:val="left"/>
      </w:pPr>
      <w:r>
        <w:br w:type="page"/>
      </w:r>
    </w:p>
    <w:p w14:paraId="496F3CD0" w14:textId="1D7DB222" w:rsidR="00423C74" w:rsidRPr="00672347" w:rsidRDefault="00423C74" w:rsidP="00423C74">
      <w:pPr>
        <w:pStyle w:val="3"/>
        <w:ind w:left="840"/>
      </w:pPr>
      <w:r>
        <w:rPr>
          <w:rFonts w:hint="eastAsia"/>
        </w:rPr>
        <w:lastRenderedPageBreak/>
        <w:t>4.2.2実験結果</w:t>
      </w:r>
    </w:p>
    <w:p w14:paraId="30160740" w14:textId="77777777" w:rsidR="00DA3A1C" w:rsidRDefault="00423C74" w:rsidP="00DA3A1C">
      <w:pPr>
        <w:ind w:leftChars="405" w:left="850" w:firstLineChars="100" w:firstLine="210"/>
      </w:pPr>
      <w:r w:rsidRPr="00423C74">
        <w:t>4.1.2.1</w:t>
      </w:r>
      <w:r w:rsidR="00956CC4">
        <w:rPr>
          <w:rFonts w:hint="eastAsia"/>
        </w:rPr>
        <w:t>の通り装置を準備したのち、</w:t>
      </w:r>
      <w:r w:rsidR="00956CC4">
        <w:t>4.1.2.2</w:t>
      </w:r>
      <w:r w:rsidR="00956CC4">
        <w:rPr>
          <w:rFonts w:hint="eastAsia"/>
        </w:rPr>
        <w:t>に示す実験を行ったところ、</w:t>
      </w:r>
      <w:r w:rsidR="00607E1D">
        <w:rPr>
          <w:rFonts w:hint="eastAsia"/>
        </w:rPr>
        <w:t>図4</w:t>
      </w:r>
      <w:r w:rsidR="00607E1D">
        <w:t>.2.2</w:t>
      </w:r>
      <w:r w:rsidR="00242E35">
        <w:t>.1</w:t>
      </w:r>
      <w:r w:rsidR="00242E35">
        <w:rPr>
          <w:rFonts w:hint="eastAsia"/>
        </w:rPr>
        <w:t>から図4</w:t>
      </w:r>
      <w:r w:rsidR="00242E35">
        <w:t>.2.2.</w:t>
      </w:r>
      <w:r w:rsidR="00DA13EE">
        <w:t>4</w:t>
      </w:r>
      <w:r w:rsidR="00607E1D">
        <w:rPr>
          <w:rFonts w:hint="eastAsia"/>
        </w:rPr>
        <w:t>に示すような特性が確認された。</w:t>
      </w:r>
      <w:bookmarkStart w:id="3" w:name="_Hlk8758386"/>
    </w:p>
    <w:p w14:paraId="681FCB47" w14:textId="6A7F48BA" w:rsidR="0080677C" w:rsidRDefault="00956CC4" w:rsidP="00DA3A1C">
      <w:pPr>
        <w:ind w:leftChars="405" w:left="850" w:firstLineChars="100" w:firstLine="210"/>
      </w:pPr>
      <w:r>
        <w:rPr>
          <w:rFonts w:hint="eastAsia"/>
        </w:rPr>
        <w:t>実験(</w:t>
      </w:r>
      <w:r>
        <w:t>1</w:t>
      </w:r>
      <w:r>
        <w:rPr>
          <w:rFonts w:hint="eastAsia"/>
        </w:rPr>
        <w:t>)を</w:t>
      </w:r>
      <w:bookmarkEnd w:id="3"/>
      <w:r>
        <w:rPr>
          <w:rFonts w:hint="eastAsia"/>
        </w:rPr>
        <w:t>行ったところ、</w:t>
      </w:r>
      <w:r w:rsidR="00242E35">
        <w:rPr>
          <w:rFonts w:hint="eastAsia"/>
        </w:rPr>
        <w:t>図4</w:t>
      </w:r>
      <w:r w:rsidR="00242E35">
        <w:t>.2.2.1</w:t>
      </w:r>
      <w:r w:rsidR="00242E35">
        <w:rPr>
          <w:rFonts w:hint="eastAsia"/>
        </w:rPr>
        <w:t>のような結果が得られた。また</w:t>
      </w:r>
      <w:r w:rsidR="00631FAB">
        <w:rPr>
          <w:rFonts w:hint="eastAsia"/>
        </w:rPr>
        <w:t>以下のことが分かった。</w:t>
      </w:r>
    </w:p>
    <w:p w14:paraId="485544D6" w14:textId="4310F45B" w:rsidR="0080677C" w:rsidRDefault="00775792" w:rsidP="00DA3A1C">
      <w:pPr>
        <w:pStyle w:val="af"/>
        <w:numPr>
          <w:ilvl w:val="0"/>
          <w:numId w:val="1"/>
        </w:numPr>
        <w:ind w:leftChars="0"/>
      </w:pPr>
      <m:oMath>
        <m:sSub>
          <m:sSubPr>
            <m:ctrlPr>
              <w:rPr>
                <w:rFonts w:ascii="Cambria Math" w:hAnsi="Cambria Math"/>
                <w:i/>
              </w:rPr>
            </m:ctrlPr>
          </m:sSubPr>
          <m:e>
            <m:r>
              <w:rPr>
                <w:rFonts w:ascii="Cambria Math" w:hAnsi="Cambria Math"/>
              </w:rPr>
              <m:t>V</m:t>
            </m:r>
          </m:e>
          <m:sub>
            <m:r>
              <w:rPr>
                <w:rFonts w:ascii="Cambria Math" w:hAnsi="Cambria Math"/>
              </w:rPr>
              <m:t>th</m:t>
            </m:r>
          </m:sub>
        </m:sSub>
        <m:r>
          <m:rPr>
            <m:sty m:val="p"/>
          </m:rPr>
          <w:rPr>
            <w:rFonts w:ascii="Cambria Math" w:hAnsi="Cambria Math"/>
          </w:rPr>
          <m:t>=1.5[V]</m:t>
        </m:r>
      </m:oMath>
      <w:r w:rsidR="00631FAB">
        <w:rPr>
          <w:rFonts w:hint="eastAsia"/>
        </w:rPr>
        <w:t>であ</w:t>
      </w:r>
      <w:r w:rsidR="00242E35">
        <w:rPr>
          <w:rFonts w:hint="eastAsia"/>
        </w:rPr>
        <w:t>る。</w:t>
      </w:r>
    </w:p>
    <w:p w14:paraId="30BD1B84" w14:textId="07E5EB98" w:rsidR="00796711" w:rsidRDefault="00242E35" w:rsidP="00DA3A1C">
      <w:pPr>
        <w:pStyle w:val="af"/>
        <w:numPr>
          <w:ilvl w:val="0"/>
          <w:numId w:val="1"/>
        </w:numPr>
        <w:ind w:leftChars="0"/>
      </w:pPr>
      <w:r>
        <w:rPr>
          <w:rFonts w:hint="eastAsia"/>
        </w:rPr>
        <w:t>入力電圧5</w:t>
      </w:r>
      <w:r>
        <w:t>[V]</w:t>
      </w:r>
      <w:r>
        <w:rPr>
          <w:rFonts w:hint="eastAsia"/>
        </w:rPr>
        <w:t>に設定したところ、</w:t>
      </w:r>
      <w:r w:rsidR="00486631">
        <w:rPr>
          <w:rFonts w:hint="eastAsia"/>
        </w:rPr>
        <w:t>電圧の(瞬時値の)絶対値が小さいときは透過光強度が高くなり、絶対値が大きいときは透過光強度</w:t>
      </w:r>
      <w:r w:rsidR="0080677C">
        <w:rPr>
          <w:rFonts w:hint="eastAsia"/>
        </w:rPr>
        <w:t>が</w:t>
      </w:r>
      <w:r w:rsidR="00486631">
        <w:rPr>
          <w:rFonts w:hint="eastAsia"/>
        </w:rPr>
        <w:t>小さくなる</w:t>
      </w:r>
      <w:r w:rsidR="0080677C">
        <w:rPr>
          <w:rFonts w:hint="eastAsia"/>
        </w:rPr>
        <w:t>ことが確認された。これは(大きな)電圧がかかったとき、ねじれ構造が破壊され、光を透過させないというTN型液晶素子の原理と照らし合わせて妥当な結果である。</w:t>
      </w:r>
      <w:r w:rsidR="0080677C">
        <w:br/>
      </w:r>
      <w:r w:rsidR="0080677C">
        <w:rPr>
          <w:rFonts w:hint="eastAsia"/>
        </w:rPr>
        <w:t>また、透過光強</w:t>
      </w:r>
      <w:r>
        <w:rPr>
          <w:rFonts w:hint="eastAsia"/>
        </w:rPr>
        <w:t>度が大きくなるのには</w:t>
      </w:r>
      <w:r w:rsidR="00861C3A">
        <w:rPr>
          <w:rFonts w:hint="eastAsia"/>
        </w:rPr>
        <w:t>、小さくなるのに比べて、若干多くの時間を要すること</w:t>
      </w:r>
      <w:r w:rsidR="00486631">
        <w:rPr>
          <w:rFonts w:hint="eastAsia"/>
        </w:rPr>
        <w:t>も</w:t>
      </w:r>
      <w:r w:rsidR="00861C3A">
        <w:rPr>
          <w:rFonts w:hint="eastAsia"/>
        </w:rPr>
        <w:t>確認された。</w:t>
      </w:r>
    </w:p>
    <w:p w14:paraId="54E0F375" w14:textId="652AE919" w:rsidR="007F30F1" w:rsidRDefault="00796711" w:rsidP="00DA3A1C">
      <w:pPr>
        <w:pStyle w:val="af"/>
        <w:numPr>
          <w:ilvl w:val="0"/>
          <w:numId w:val="1"/>
        </w:numPr>
        <w:ind w:leftChars="0"/>
      </w:pPr>
      <w:r>
        <w:rPr>
          <w:rFonts w:hint="eastAsia"/>
        </w:rPr>
        <w:t>入力電圧を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～5</w:t>
      </w:r>
      <w:r>
        <w:t>[V]</w:t>
      </w:r>
      <w:r>
        <w:rPr>
          <w:rFonts w:hint="eastAsia"/>
        </w:rPr>
        <w:t>の間で変化させたとき、透過光強度の違いが明確となる2点は1</w:t>
      </w:r>
      <w:r>
        <w:t>.9[V]</w:t>
      </w:r>
      <w:r>
        <w:rPr>
          <w:rFonts w:hint="eastAsia"/>
        </w:rPr>
        <w:t>と3</w:t>
      </w:r>
      <w:r>
        <w:t>.0[V]</w:t>
      </w:r>
      <w:r>
        <w:rPr>
          <w:rFonts w:hint="eastAsia"/>
        </w:rPr>
        <w:t>であった。</w:t>
      </w:r>
    </w:p>
    <w:p w14:paraId="2ABDAC42" w14:textId="06D8D639" w:rsidR="00E74367" w:rsidRDefault="007F30F1" w:rsidP="007F30F1">
      <w:pPr>
        <w:ind w:leftChars="405" w:left="850" w:firstLineChars="100" w:firstLine="210"/>
      </w:pPr>
      <w:r>
        <w:rPr>
          <w:rFonts w:hint="eastAsia"/>
        </w:rPr>
        <w:t>実験(2)と(3)を行ったところ、それぞれ図</w:t>
      </w:r>
      <w:r w:rsidR="00026C50">
        <w:rPr>
          <w:rFonts w:hint="eastAsia"/>
        </w:rPr>
        <w:t>4</w:t>
      </w:r>
      <w:r w:rsidR="00026C50">
        <w:t>.2.2.2</w:t>
      </w:r>
      <w:r w:rsidR="00026C50">
        <w:rPr>
          <w:rFonts w:hint="eastAsia"/>
        </w:rPr>
        <w:t>及び図4</w:t>
      </w:r>
      <w:r w:rsidR="00026C50">
        <w:t>.2.2.3</w:t>
      </w:r>
      <w:r w:rsidR="00026C50">
        <w:rPr>
          <w:rFonts w:hint="eastAsia"/>
        </w:rPr>
        <w:t>のような結果を得た。実験(2)では電圧の</w:t>
      </w:r>
      <w:r w:rsidR="00E74367">
        <w:rPr>
          <w:rFonts w:hint="eastAsia"/>
        </w:rPr>
        <w:t>実効値</w:t>
      </w:r>
      <w:r w:rsidR="00026C50">
        <w:rPr>
          <w:rFonts w:hint="eastAsia"/>
        </w:rPr>
        <w:t>を大きくしても透過光強度は一切変化しなかったのに対し、実験(3)では電圧の</w:t>
      </w:r>
      <w:r w:rsidR="00E74367">
        <w:rPr>
          <w:rFonts w:hint="eastAsia"/>
        </w:rPr>
        <w:t>実効値</w:t>
      </w:r>
      <w:r w:rsidR="00026C50">
        <w:rPr>
          <w:rFonts w:hint="eastAsia"/>
        </w:rPr>
        <w:t>を大きくするほど、透過光強度が小さくなっていくことが確認された。</w:t>
      </w:r>
      <w:r w:rsidR="00E74367">
        <w:rPr>
          <w:rFonts w:hint="eastAsia"/>
        </w:rPr>
        <w:t>図</w:t>
      </w:r>
      <w:r w:rsidR="00E74367">
        <w:t>4.2.2.3</w:t>
      </w:r>
      <w:r w:rsidR="00E74367">
        <w:rPr>
          <w:rFonts w:hint="eastAsia"/>
        </w:rPr>
        <w:t>では、1</w:t>
      </w:r>
      <w:r w:rsidR="00E74367">
        <w:t>.6[V]</w:t>
      </w:r>
      <w:r w:rsidR="00E74367">
        <w:rPr>
          <w:rFonts w:hint="eastAsia"/>
        </w:rPr>
        <w:t>と2</w:t>
      </w:r>
      <w:r w:rsidR="00E74367">
        <w:t>.4[V]</w:t>
      </w:r>
      <w:r w:rsidR="00E74367">
        <w:rPr>
          <w:rFonts w:hint="eastAsia"/>
        </w:rPr>
        <w:t>でこのことを示した。</w:t>
      </w:r>
    </w:p>
    <w:p w14:paraId="479EF31E" w14:textId="5A477B10" w:rsidR="00DA13EE" w:rsidRDefault="00DA13EE" w:rsidP="007F30F1">
      <w:pPr>
        <w:ind w:leftChars="405" w:left="850" w:firstLineChars="100" w:firstLine="210"/>
      </w:pPr>
      <w:r>
        <w:rPr>
          <w:rFonts w:hint="eastAsia"/>
        </w:rPr>
        <w:t>実験(4)を行ったところ、図4</w:t>
      </w:r>
      <w:r>
        <w:t>.2.2.4</w:t>
      </w:r>
      <w:r>
        <w:rPr>
          <w:rFonts w:hint="eastAsia"/>
        </w:rPr>
        <w:t>のような特性が確認された。</w:t>
      </w:r>
    </w:p>
    <w:p w14:paraId="24ADF15B" w14:textId="5F266FB4" w:rsidR="00E11044" w:rsidRDefault="00E11044">
      <w:pPr>
        <w:widowControl/>
        <w:jc w:val="left"/>
      </w:pPr>
      <w:r>
        <w:br w:type="page"/>
      </w:r>
    </w:p>
    <w:p w14:paraId="47DD2E57" w14:textId="3F8109C0" w:rsidR="00346A05" w:rsidRDefault="002B3D8C" w:rsidP="00E206D4">
      <w:pPr>
        <w:ind w:leftChars="405" w:left="850"/>
        <w:jc w:val="center"/>
      </w:pPr>
      <w:r>
        <w:rPr>
          <w:noProof/>
        </w:rPr>
        <w:lastRenderedPageBreak/>
        <w:drawing>
          <wp:anchor distT="0" distB="0" distL="114300" distR="114300" simplePos="0" relativeHeight="251659264" behindDoc="0" locked="0" layoutInCell="1" allowOverlap="1" wp14:anchorId="1EFFECF0" wp14:editId="38E5DE13">
            <wp:simplePos x="0" y="0"/>
            <wp:positionH relativeFrom="column">
              <wp:posOffset>4539615</wp:posOffset>
            </wp:positionH>
            <wp:positionV relativeFrom="paragraph">
              <wp:posOffset>2816225</wp:posOffset>
            </wp:positionV>
            <wp:extent cx="400050" cy="192617"/>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 cy="1926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446AE2E" wp14:editId="12989A0C">
            <wp:simplePos x="0" y="0"/>
            <wp:positionH relativeFrom="column">
              <wp:posOffset>4387215</wp:posOffset>
            </wp:positionH>
            <wp:positionV relativeFrom="paragraph">
              <wp:posOffset>1654175</wp:posOffset>
            </wp:positionV>
            <wp:extent cx="584200" cy="157892"/>
            <wp:effectExtent l="0" t="0" r="635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25" cy="1645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C85BD5" wp14:editId="54B66F37">
            <wp:extent cx="4343400" cy="381744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552" cy="3849220"/>
                    </a:xfrm>
                    <a:prstGeom prst="rect">
                      <a:avLst/>
                    </a:prstGeom>
                    <a:noFill/>
                    <a:ln>
                      <a:noFill/>
                    </a:ln>
                  </pic:spPr>
                </pic:pic>
              </a:graphicData>
            </a:graphic>
          </wp:inline>
        </w:drawing>
      </w:r>
    </w:p>
    <w:p w14:paraId="7402C263" w14:textId="6846CE6B" w:rsidR="00071886" w:rsidRDefault="00071886" w:rsidP="00E206D4">
      <w:pPr>
        <w:ind w:leftChars="606" w:left="1273" w:firstLine="2"/>
        <w:jc w:val="left"/>
      </w:pPr>
      <w:r>
        <w:rPr>
          <w:rFonts w:hint="eastAsia"/>
        </w:rPr>
        <w:t>実線(</w:t>
      </w:r>
      <w:r w:rsidRPr="00071886">
        <w:rPr>
          <w:rFonts w:hint="eastAsia"/>
          <w:strike/>
        </w:rPr>
        <w:t xml:space="preserve">　　　</w:t>
      </w:r>
      <w:r>
        <w:rPr>
          <w:rFonts w:hint="eastAsia"/>
        </w:rPr>
        <w:t>) 5</w:t>
      </w:r>
      <w:r>
        <w:t>[V]</w:t>
      </w:r>
      <w:r w:rsidR="000D48FC">
        <w:rPr>
          <w:rFonts w:hint="eastAsia"/>
        </w:rPr>
        <w:t>あるいは</w:t>
      </w:r>
      <w:r w:rsidR="002C47C2">
        <w:rPr>
          <w:rFonts w:hint="eastAsia"/>
        </w:rPr>
        <w:t>0～</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sidR="002C47C2">
        <w:rPr>
          <w:rFonts w:hint="eastAsia"/>
        </w:rPr>
        <w:t>(=</w:t>
      </w:r>
      <w:r w:rsidR="000D48FC">
        <w:rPr>
          <w:rFonts w:hint="eastAsia"/>
        </w:rPr>
        <w:t>1.5</w:t>
      </w:r>
      <w:r w:rsidR="002C47C2">
        <w:t>)</w:t>
      </w:r>
      <w:r w:rsidR="000D48FC">
        <w:t>[V]</w:t>
      </w:r>
      <w:r w:rsidR="002C47C2">
        <w:t xml:space="preserve"> </w:t>
      </w:r>
    </w:p>
    <w:p w14:paraId="651EA1CE" w14:textId="3E54000B" w:rsidR="001A5B14" w:rsidRDefault="001A5B14" w:rsidP="00E206D4">
      <w:pPr>
        <w:ind w:leftChars="606" w:left="1273" w:firstLine="2"/>
        <w:jc w:val="left"/>
      </w:pPr>
      <w:r>
        <w:rPr>
          <w:rFonts w:hint="eastAsia"/>
        </w:rPr>
        <w:t>破線(― ― ) 3</w:t>
      </w:r>
      <w:r>
        <w:t>[V]</w:t>
      </w:r>
    </w:p>
    <w:p w14:paraId="79B1F5CD" w14:textId="20F2F7E6" w:rsidR="00E206D4" w:rsidRDefault="000D48FC" w:rsidP="00E206D4">
      <w:pPr>
        <w:ind w:leftChars="606" w:left="1273" w:firstLine="2"/>
        <w:jc w:val="left"/>
      </w:pPr>
      <w:r>
        <w:rPr>
          <w:rFonts w:hint="eastAsia"/>
        </w:rPr>
        <w:t>点線(</w:t>
      </w:r>
      <w:r>
        <w:t>- - - - -) 1.9[V]</w:t>
      </w:r>
    </w:p>
    <w:p w14:paraId="2AB29B0C" w14:textId="66397842" w:rsidR="00E206D4" w:rsidRDefault="00E206D4" w:rsidP="00E206D4">
      <w:pPr>
        <w:ind w:leftChars="405" w:left="850" w:firstLineChars="100" w:firstLine="210"/>
        <w:jc w:val="center"/>
      </w:pPr>
      <w:r>
        <w:rPr>
          <w:rFonts w:hint="eastAsia"/>
        </w:rPr>
        <w:t>図4</w:t>
      </w:r>
      <w:r>
        <w:t xml:space="preserve">.2.2.1 </w:t>
      </w:r>
      <w:r w:rsidR="002C47C2">
        <w:rPr>
          <w:rFonts w:hint="eastAsia"/>
        </w:rPr>
        <w:t>作製した液晶セルの低周波</w:t>
      </w:r>
      <w:r w:rsidR="00E11044">
        <w:rPr>
          <w:rFonts w:hint="eastAsia"/>
        </w:rPr>
        <w:t>(</w:t>
      </w:r>
      <w:r w:rsidR="00E11044">
        <w:t>500[</w:t>
      </w:r>
      <w:proofErr w:type="spellStart"/>
      <w:r w:rsidR="00E11044">
        <w:t>mHz</w:t>
      </w:r>
      <w:proofErr w:type="spellEnd"/>
      <w:r w:rsidR="00E11044">
        <w:t>])</w:t>
      </w:r>
      <w:r w:rsidR="002C47C2">
        <w:rPr>
          <w:rFonts w:hint="eastAsia"/>
        </w:rPr>
        <w:t>応答</w:t>
      </w:r>
    </w:p>
    <w:p w14:paraId="55E83619" w14:textId="48704C47" w:rsidR="00597005" w:rsidRDefault="00597005" w:rsidP="00E206D4">
      <w:pPr>
        <w:ind w:leftChars="405" w:left="850" w:firstLineChars="100" w:firstLine="210"/>
        <w:jc w:val="center"/>
      </w:pPr>
    </w:p>
    <w:p w14:paraId="172B088D" w14:textId="30D0A068" w:rsidR="00597005" w:rsidRDefault="00597005" w:rsidP="00E206D4">
      <w:pPr>
        <w:ind w:leftChars="405" w:left="850" w:firstLineChars="100" w:firstLine="210"/>
        <w:jc w:val="center"/>
      </w:pPr>
      <w:r>
        <w:rPr>
          <w:rFonts w:hint="eastAsia"/>
          <w:noProof/>
        </w:rPr>
        <w:lastRenderedPageBreak/>
        <w:drawing>
          <wp:inline distT="0" distB="0" distL="0" distR="0" wp14:anchorId="71976B51" wp14:editId="3D51E46E">
            <wp:extent cx="4223035" cy="3708400"/>
            <wp:effectExtent l="0" t="0" r="635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351" cy="3709556"/>
                    </a:xfrm>
                    <a:prstGeom prst="rect">
                      <a:avLst/>
                    </a:prstGeom>
                    <a:noFill/>
                    <a:ln>
                      <a:noFill/>
                    </a:ln>
                  </pic:spPr>
                </pic:pic>
              </a:graphicData>
            </a:graphic>
          </wp:inline>
        </w:drawing>
      </w:r>
    </w:p>
    <w:p w14:paraId="5C7668F8" w14:textId="25280AA8" w:rsidR="00AC1894" w:rsidRDefault="00597005" w:rsidP="00597005">
      <w:pPr>
        <w:ind w:leftChars="606" w:left="1273" w:firstLine="2"/>
        <w:jc w:val="center"/>
      </w:pPr>
      <w:r>
        <w:rPr>
          <w:rFonts w:hint="eastAsia"/>
        </w:rPr>
        <w:t>図</w:t>
      </w:r>
      <w:r w:rsidR="00E11044">
        <w:rPr>
          <w:rFonts w:hint="eastAsia"/>
        </w:rPr>
        <w:t>4</w:t>
      </w:r>
      <w:r w:rsidR="00E11044">
        <w:t>.2.2.2</w:t>
      </w:r>
      <w:r w:rsidR="00E11044">
        <w:rPr>
          <w:rFonts w:hint="eastAsia"/>
        </w:rPr>
        <w:t>作製した液晶セルの高周波(</w:t>
      </w:r>
      <w:r w:rsidR="00E11044">
        <w:t>100[Hz])</w:t>
      </w:r>
      <w:r w:rsidR="00E11044">
        <w:rPr>
          <w:rFonts w:hint="eastAsia"/>
        </w:rPr>
        <w:t>応答</w:t>
      </w:r>
    </w:p>
    <w:p w14:paraId="0C2D9697" w14:textId="4BF6E43D" w:rsidR="00757AFC" w:rsidRDefault="00757AFC">
      <w:pPr>
        <w:widowControl/>
        <w:jc w:val="left"/>
      </w:pPr>
      <w:r>
        <w:br w:type="page"/>
      </w:r>
    </w:p>
    <w:p w14:paraId="1C20E7FC" w14:textId="10BF4A49" w:rsidR="00597005" w:rsidRDefault="00757AFC" w:rsidP="00757AFC">
      <w:pPr>
        <w:ind w:leftChars="606" w:left="1273" w:firstLine="2"/>
        <w:jc w:val="center"/>
      </w:pPr>
      <w:r>
        <w:rPr>
          <w:rFonts w:hint="eastAsia"/>
          <w:noProof/>
        </w:rPr>
        <w:lastRenderedPageBreak/>
        <w:drawing>
          <wp:inline distT="0" distB="0" distL="0" distR="0" wp14:anchorId="7DA92A20" wp14:editId="05A9F2C2">
            <wp:extent cx="4311650" cy="3786216"/>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877" cy="3824175"/>
                    </a:xfrm>
                    <a:prstGeom prst="rect">
                      <a:avLst/>
                    </a:prstGeom>
                    <a:noFill/>
                    <a:ln>
                      <a:noFill/>
                    </a:ln>
                  </pic:spPr>
                </pic:pic>
              </a:graphicData>
            </a:graphic>
          </wp:inline>
        </w:drawing>
      </w:r>
    </w:p>
    <w:p w14:paraId="0C5B0777" w14:textId="542D2AB4" w:rsidR="00757AFC" w:rsidRDefault="00757AFC" w:rsidP="00757AFC">
      <w:pPr>
        <w:ind w:leftChars="606" w:left="1273" w:firstLine="2"/>
        <w:jc w:val="center"/>
      </w:pPr>
      <w:r>
        <w:rPr>
          <w:rFonts w:hint="eastAsia"/>
        </w:rPr>
        <w:t>図4</w:t>
      </w:r>
      <w:r>
        <w:t>.2.2.3</w:t>
      </w:r>
      <w:r>
        <w:rPr>
          <w:rFonts w:hint="eastAsia"/>
        </w:rPr>
        <w:t>作製した液晶セルの高周波(</w:t>
      </w:r>
      <w:r>
        <w:t>1[MHz])</w:t>
      </w:r>
      <w:r>
        <w:rPr>
          <w:rFonts w:hint="eastAsia"/>
        </w:rPr>
        <w:t>応答</w:t>
      </w:r>
    </w:p>
    <w:p w14:paraId="15919057" w14:textId="6A3CFA2B" w:rsidR="00D8637D" w:rsidRDefault="00D8637D">
      <w:pPr>
        <w:widowControl/>
        <w:jc w:val="left"/>
      </w:pPr>
      <w:r>
        <w:br w:type="page"/>
      </w:r>
    </w:p>
    <w:p w14:paraId="40562568" w14:textId="0BB3957F" w:rsidR="00D8637D" w:rsidRDefault="00D8637D">
      <w:pPr>
        <w:widowControl/>
        <w:jc w:val="left"/>
      </w:pPr>
      <w:r>
        <w:rPr>
          <w:rFonts w:hint="eastAsia"/>
        </w:rPr>
        <w:lastRenderedPageBreak/>
        <w:t>図4</w:t>
      </w:r>
      <w:r>
        <w:t>.2.2.4</w:t>
      </w:r>
    </w:p>
    <w:p w14:paraId="1425DD9D" w14:textId="1D9ECB7E" w:rsidR="00D8637D" w:rsidRDefault="00D8637D">
      <w:pPr>
        <w:widowControl/>
        <w:jc w:val="left"/>
      </w:pPr>
      <w:r>
        <w:br w:type="page"/>
      </w:r>
    </w:p>
    <w:p w14:paraId="3D7E53B6" w14:textId="3938D817" w:rsidR="006F61CE" w:rsidRDefault="006F61CE" w:rsidP="00DD7E43">
      <w:pPr>
        <w:pStyle w:val="1"/>
      </w:pPr>
      <w:r>
        <w:rPr>
          <w:rFonts w:hint="eastAsia"/>
        </w:rPr>
        <w:lastRenderedPageBreak/>
        <w:t>5</w:t>
      </w:r>
      <w:r>
        <w:t>.</w:t>
      </w:r>
      <w:r>
        <w:rPr>
          <w:rFonts w:hint="eastAsia"/>
        </w:rPr>
        <w:t>検討事項</w:t>
      </w:r>
    </w:p>
    <w:p w14:paraId="54C6C4A5" w14:textId="6E869CFC" w:rsidR="006F61CE" w:rsidRDefault="007C0C1E" w:rsidP="007C0C1E">
      <w:pPr>
        <w:pStyle w:val="2"/>
      </w:pPr>
      <w:r>
        <w:t>5.1</w:t>
      </w:r>
      <w:r w:rsidRPr="007C0C1E">
        <w:rPr>
          <w:vertAlign w:val="superscript"/>
        </w:rPr>
        <w:t>[1]</w:t>
      </w:r>
      <w:r w:rsidR="0059299C">
        <w:rPr>
          <w:rFonts w:hint="eastAsia"/>
          <w:vertAlign w:val="superscript"/>
        </w:rPr>
        <w:t>[2]</w:t>
      </w:r>
      <w:r w:rsidR="00481BE9">
        <w:rPr>
          <w:rFonts w:hint="eastAsia"/>
        </w:rPr>
        <w:t>セロテープの実験において、観察結果と予習事項のグラフを比較し、原理的にどのようなことが起きているのか説明せよ。また、グラフから、セロテープの厚さが1~3枚の時、それぞれ何色が見えるのかを述べよ(R,G,B,M,Y,Wから選ぶこと)</w:t>
      </w:r>
    </w:p>
    <w:p w14:paraId="40F9E90B" w14:textId="4CBA3972" w:rsidR="00A97152" w:rsidRDefault="00A97152" w:rsidP="006F61CE">
      <w:r>
        <w:rPr>
          <w:rFonts w:hint="eastAsia"/>
        </w:rPr>
        <w:t xml:space="preserve">　予習事項のグラフというのは、</w:t>
      </w:r>
      <w:r w:rsidR="00F92A87">
        <w:rPr>
          <w:rFonts w:hint="eastAsia"/>
        </w:rPr>
        <w:t>光学的異方性を有する媒質を、直交する2枚の偏光板に挟んだ際の透過光強度の光の波長に対する特性を示すものである。</w:t>
      </w:r>
      <w:r w:rsidR="007C0C1E">
        <w:rPr>
          <w:rFonts w:hint="eastAsia"/>
        </w:rPr>
        <w:t>これを図5</w:t>
      </w:r>
      <w:r w:rsidR="007C0C1E">
        <w:t>.1.1</w:t>
      </w:r>
      <w:r w:rsidR="007C0C1E">
        <w:rPr>
          <w:rFonts w:hint="eastAsia"/>
        </w:rPr>
        <w:t>、図5</w:t>
      </w:r>
      <w:r w:rsidR="007C0C1E">
        <w:t>.1.2</w:t>
      </w:r>
      <w:r w:rsidR="007C0C1E">
        <w:rPr>
          <w:rFonts w:hint="eastAsia"/>
        </w:rPr>
        <w:t>、図5</w:t>
      </w:r>
      <w:r w:rsidR="007C0C1E">
        <w:t>.1.3</w:t>
      </w:r>
      <w:r w:rsidR="007C0C1E">
        <w:rPr>
          <w:rFonts w:hint="eastAsia"/>
        </w:rPr>
        <w:t>に示す。</w:t>
      </w:r>
      <w:r w:rsidR="001B06FA">
        <w:rPr>
          <w:rFonts w:hint="eastAsia"/>
        </w:rPr>
        <w:t>透過光強度と波長の関係式は、次の通りである。</w:t>
      </w:r>
    </w:p>
    <w:p w14:paraId="0ECC93A8" w14:textId="790A60FF" w:rsidR="001B06FA" w:rsidRPr="00A97152" w:rsidRDefault="000C56C7" w:rsidP="006F61CE">
      <m:oMathPara>
        <m:oMath>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(2Φ)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r>
                        <m:rPr>
                          <m:sty m:val="p"/>
                        </m:rPr>
                        <w:rPr>
                          <w:rFonts w:ascii="Cambria Math" w:hAnsi="Cambria Math"/>
                        </w:rPr>
                        <m:t>Δ</m:t>
                      </m:r>
                      <m:r>
                        <w:rPr>
                          <w:rFonts w:ascii="Cambria Math" w:hAnsi="Cambria Math"/>
                        </w:rPr>
                        <m:t>nd</m:t>
                      </m:r>
                    </m:num>
                    <m:den>
                      <m:r>
                        <w:rPr>
                          <w:rFonts w:ascii="Cambria Math" w:hAnsi="Cambria Math"/>
                        </w:rPr>
                        <m:t>λ</m:t>
                      </m:r>
                    </m:den>
                  </m:f>
                </m:e>
              </m:d>
            </m:e>
          </m:func>
        </m:oMath>
      </m:oMathPara>
    </w:p>
    <w:p w14:paraId="22C5DB46" w14:textId="0602525B" w:rsidR="007C0C1E" w:rsidRDefault="00BD02A8" w:rsidP="006F61CE">
      <w:r>
        <w:rPr>
          <w:rFonts w:hint="eastAsia"/>
        </w:rPr>
        <w:t>但し、</w:t>
      </w:r>
      <m:oMath>
        <m:r>
          <w:rPr>
            <w:rFonts w:ascii="Cambria Math" w:hAnsi="Cambria Math"/>
          </w:rPr>
          <m:t>I</m:t>
        </m:r>
      </m:oMath>
      <w:r w:rsidR="00AA4917">
        <w:rPr>
          <w:rFonts w:hint="eastAsia"/>
        </w:rPr>
        <w:t>は透過光強度、</w:t>
      </w:r>
      <m:oMath>
        <m:sSub>
          <m:sSubPr>
            <m:ctrlPr>
              <w:rPr>
                <w:rFonts w:ascii="Cambria Math" w:hAnsi="Cambria Math"/>
                <w:i/>
              </w:rPr>
            </m:ctrlPr>
          </m:sSubPr>
          <m:e>
            <m:r>
              <w:rPr>
                <w:rFonts w:ascii="Cambria Math" w:hAnsi="Cambria Math"/>
              </w:rPr>
              <m:t>I</m:t>
            </m:r>
          </m:e>
          <m:sub>
            <m:r>
              <w:rPr>
                <w:rFonts w:ascii="Cambria Math" w:hAnsi="Cambria Math"/>
              </w:rPr>
              <m:t>0</m:t>
            </m:r>
          </m:sub>
        </m:sSub>
        <m:r>
          <m:rPr>
            <m:sty m:val="p"/>
          </m:rPr>
          <w:rPr>
            <w:rFonts w:ascii="Cambria Math" w:hAnsi="Cambria Math"/>
          </w:rPr>
          <m:t>=1[a.u.]</m:t>
        </m:r>
      </m:oMath>
      <w:r w:rsidR="00AA4917">
        <w:rPr>
          <w:rFonts w:hint="eastAsia"/>
        </w:rPr>
        <w:t>は入射光強度、</w:t>
      </w:r>
      <m:oMath>
        <m:r>
          <w:rPr>
            <w:rFonts w:ascii="Cambria Math" w:hAnsi="Cambria Math"/>
          </w:rPr>
          <m:t>Φ</m:t>
        </m:r>
        <m:r>
          <m:rPr>
            <m:sty m:val="p"/>
          </m:rPr>
          <w:rPr>
            <w:rFonts w:ascii="Cambria Math" w:hAnsi="Cambria Math"/>
          </w:rPr>
          <m:t>=</m:t>
        </m:r>
        <m:r>
          <m:rPr>
            <m:sty m:val="p"/>
          </m:rPr>
          <w:rPr>
            <w:rFonts w:ascii="Cambria Math" w:hAnsi="Cambria Math" w:hint="eastAsia"/>
          </w:rPr>
          <m:t>45</m:t>
        </m:r>
        <m:r>
          <m:rPr>
            <m:sty m:val="p"/>
          </m:rPr>
          <w:rPr>
            <w:rFonts w:ascii="Cambria Math" w:hAnsi="Cambria Math"/>
          </w:rPr>
          <m:t>[°]</m:t>
        </m:r>
      </m:oMath>
      <w:r w:rsidR="000C56C7">
        <w:rPr>
          <w:rFonts w:hint="eastAsia"/>
        </w:rPr>
        <w:t>は</w:t>
      </w:r>
      <w:r w:rsidR="00DD1E4D">
        <w:rPr>
          <w:rFonts w:hint="eastAsia"/>
        </w:rPr>
        <w:t>(片方の)偏光板と異方体の回転角、</w:t>
      </w:r>
      <m:oMath>
        <m:r>
          <w:rPr>
            <w:rFonts w:ascii="Cambria Math" w:hAnsi="Cambria Math" w:hint="eastAsia"/>
          </w:rPr>
          <m:t>Δn</m:t>
        </m:r>
        <m:r>
          <m:rPr>
            <m:sty m:val="p"/>
          </m:rPr>
          <w:rPr>
            <w:rFonts w:ascii="Cambria Math" w:hAnsi="Cambria Math"/>
          </w:rPr>
          <m:t>=0.06</m:t>
        </m:r>
      </m:oMath>
      <w:r w:rsidR="00DD1E4D">
        <w:rPr>
          <w:rFonts w:hint="eastAsia"/>
        </w:rPr>
        <w:t>は屈折率差、</w:t>
      </w:r>
      <m:oMath>
        <m:r>
          <w:rPr>
            <w:rFonts w:ascii="Cambria Math" w:hAnsi="Cambria Math"/>
          </w:rPr>
          <m:t>d=0.01</m:t>
        </m:r>
        <m:r>
          <m:rPr>
            <m:sty m:val="p"/>
          </m:rPr>
          <w:rPr>
            <w:rFonts w:ascii="Cambria Math" w:hAnsi="Cambria Math"/>
          </w:rPr>
          <m:t>,0.02,0.03</m:t>
        </m:r>
      </m:oMath>
      <w:r w:rsidR="007C0C1E">
        <w:t>[mm]</w:t>
      </w:r>
      <w:r w:rsidR="007C0C1E">
        <w:rPr>
          <w:rFonts w:hint="eastAsia"/>
        </w:rPr>
        <w:t>は異方体の厚さ</w:t>
      </w:r>
      <w:r w:rsidR="00E46326">
        <w:rPr>
          <w:rFonts w:hint="eastAsia"/>
        </w:rPr>
        <w:t>、</w:t>
      </w:r>
      <m:oMath>
        <m:r>
          <w:rPr>
            <w:rFonts w:ascii="Cambria Math" w:hAnsi="Cambria Math"/>
          </w:rPr>
          <m:t>λ</m:t>
        </m:r>
      </m:oMath>
      <w:r w:rsidR="0059299C">
        <w:rPr>
          <w:rFonts w:hint="eastAsia"/>
        </w:rPr>
        <w:t>[</w:t>
      </w:r>
      <w:r w:rsidR="0059299C">
        <w:t>nm]</w:t>
      </w:r>
      <w:r w:rsidR="00E46326">
        <w:rPr>
          <w:rFonts w:hint="eastAsia"/>
        </w:rPr>
        <w:t>は波長</w:t>
      </w:r>
      <w:r w:rsidR="007C0C1E">
        <w:rPr>
          <w:rFonts w:hint="eastAsia"/>
        </w:rPr>
        <w:t>である。</w:t>
      </w:r>
    </w:p>
    <w:p w14:paraId="3367FDE4" w14:textId="02C06845" w:rsidR="00AC69D4" w:rsidRDefault="00E46326" w:rsidP="00E46326">
      <w:r>
        <w:rPr>
          <w:rFonts w:hint="eastAsia"/>
        </w:rPr>
        <w:t xml:space="preserve">　図5</w:t>
      </w:r>
      <w:r>
        <w:t>.1.1</w:t>
      </w:r>
      <w:r>
        <w:rPr>
          <w:rFonts w:hint="eastAsia"/>
        </w:rPr>
        <w:t>～図5</w:t>
      </w:r>
      <w:r>
        <w:t>.1.3</w:t>
      </w:r>
      <w:r>
        <w:rPr>
          <w:rFonts w:hint="eastAsia"/>
        </w:rPr>
        <w:t>より、波長によって透過光強度が異なるということが確認された。</w:t>
      </w:r>
      <w:r w:rsidR="00587C60">
        <w:rPr>
          <w:rFonts w:hint="eastAsia"/>
        </w:rPr>
        <w:t>実験で、セロテープという</w:t>
      </w:r>
      <w:r w:rsidR="00BD0E62">
        <w:rPr>
          <w:rFonts w:hint="eastAsia"/>
        </w:rPr>
        <w:t>異方体を通過した光</w:t>
      </w:r>
      <w:r w:rsidR="00587C60">
        <w:rPr>
          <w:rFonts w:hint="eastAsia"/>
        </w:rPr>
        <w:t>に色がついたのは、この特性により、</w:t>
      </w:r>
      <w:r w:rsidR="00BD0E62">
        <w:rPr>
          <w:rFonts w:hint="eastAsia"/>
        </w:rPr>
        <w:t>特定の波長</w:t>
      </w:r>
      <w:r w:rsidR="00587C60">
        <w:rPr>
          <w:rFonts w:hint="eastAsia"/>
        </w:rPr>
        <w:t>だけが透過したため、その波長に対応する色が強調されたからである。</w:t>
      </w:r>
      <w:r w:rsidR="00BD0E62">
        <w:rPr>
          <w:rFonts w:hint="eastAsia"/>
        </w:rPr>
        <w:t>また、</w:t>
      </w:r>
      <w:r w:rsidR="00587C60">
        <w:rPr>
          <w:rFonts w:hint="eastAsia"/>
        </w:rPr>
        <w:t>セロテープの枚数により、色が異なって見えたのは、</w:t>
      </w:r>
      <w:r w:rsidR="00795D14">
        <w:rPr>
          <w:rFonts w:hint="eastAsia"/>
        </w:rPr>
        <w:t>それぞれの図を比較してわかる通り、異方体の厚さによって、透過する波長が異なるため、セロテープを重ねる枚数によって、強調される色が異なるからである。図5</w:t>
      </w:r>
      <w:r w:rsidR="00795D14">
        <w:t>.1.1</w:t>
      </w:r>
      <w:r w:rsidR="00795D14">
        <w:rPr>
          <w:rFonts w:hint="eastAsia"/>
        </w:rPr>
        <w:t>よりセロテープ1枚のとき、波長が短いものほど透過しやすい特性があることが確認できる。このことより、</w:t>
      </w:r>
      <w:r w:rsidR="0059299C">
        <w:rPr>
          <w:rFonts w:hint="eastAsia"/>
        </w:rPr>
        <w:t>青</w:t>
      </w:r>
      <w:r w:rsidR="00795D14">
        <w:rPr>
          <w:rFonts w:hint="eastAsia"/>
        </w:rPr>
        <w:t>色</w:t>
      </w:r>
      <w:r w:rsidR="0059299C">
        <w:rPr>
          <w:rFonts w:hint="eastAsia"/>
        </w:rPr>
        <w:t>が見えると考えられる。</w:t>
      </w:r>
      <w:r w:rsidR="0059299C">
        <w:br/>
      </w:r>
      <w:r w:rsidR="0059299C">
        <w:rPr>
          <w:rFonts w:hint="eastAsia"/>
        </w:rPr>
        <w:t>同様に、図5.1.2よりセロテープ2枚のとき、480</w:t>
      </w:r>
      <w:r w:rsidR="0059299C">
        <w:t>[nm]</w:t>
      </w:r>
      <w:r w:rsidR="0059299C">
        <w:rPr>
          <w:rFonts w:hint="eastAsia"/>
        </w:rPr>
        <w:t>付近の波長がもっともよく透過し、次いで700[</w:t>
      </w:r>
      <w:r w:rsidR="0059299C">
        <w:t>nm</w:t>
      </w:r>
      <w:r w:rsidR="0059299C">
        <w:rPr>
          <w:rFonts w:hint="eastAsia"/>
        </w:rPr>
        <w:t>]付近の波長が透過する。このことから、マゼンタに近い色が見えると考えられる。</w:t>
      </w:r>
      <w:r w:rsidR="00AC69D4">
        <w:rPr>
          <w:rFonts w:hint="eastAsia"/>
        </w:rPr>
        <w:t>図5.1.3よりセロテープ3枚のとき、短波長、中波長、長波長の光がそれぞれもっともよく透過することがわかるため、透過光の色は白であると判断できる。</w:t>
      </w:r>
    </w:p>
    <w:p w14:paraId="11024040" w14:textId="77777777" w:rsidR="003969A7" w:rsidRDefault="003969A7" w:rsidP="00E46326"/>
    <w:p w14:paraId="1DFAC87F" w14:textId="34A1EF63" w:rsidR="000138DD" w:rsidRDefault="000138DD">
      <w:pPr>
        <w:widowControl/>
        <w:jc w:val="left"/>
      </w:pPr>
      <w:r>
        <w:br w:type="page"/>
      </w:r>
    </w:p>
    <w:p w14:paraId="1475003C" w14:textId="504858B2" w:rsidR="007C0C1E" w:rsidRDefault="007C0C1E" w:rsidP="003E749B"/>
    <w:p w14:paraId="0652C20F" w14:textId="721CE000" w:rsidR="007C0C1E" w:rsidRDefault="007C0C1E" w:rsidP="006F61CE">
      <w:r>
        <w:rPr>
          <w:rFonts w:hint="eastAsia"/>
        </w:rPr>
        <w:t>図5</w:t>
      </w:r>
      <w:r>
        <w:t>.1.2</w:t>
      </w:r>
    </w:p>
    <w:p w14:paraId="7582347B" w14:textId="1BD5F8A2" w:rsidR="007C0C1E" w:rsidRDefault="003E749B">
      <w:pPr>
        <w:widowControl/>
        <w:jc w:val="left"/>
      </w:pPr>
      <w:r>
        <w:rPr>
          <w:noProof/>
        </w:rPr>
        <w:drawing>
          <wp:anchor distT="0" distB="0" distL="114300" distR="114300" simplePos="0" relativeHeight="251660288" behindDoc="0" locked="0" layoutInCell="1" allowOverlap="1" wp14:anchorId="771DB2C6" wp14:editId="4809682B">
            <wp:simplePos x="0" y="0"/>
            <wp:positionH relativeFrom="column">
              <wp:posOffset>-1645764</wp:posOffset>
            </wp:positionH>
            <wp:positionV relativeFrom="paragraph">
              <wp:posOffset>363537</wp:posOffset>
            </wp:positionV>
            <wp:extent cx="9098655" cy="6476756"/>
            <wp:effectExtent l="0" t="3493" r="4128" b="4127"/>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4731" t="2216" r="2431" b="2397"/>
                    <a:stretch/>
                  </pic:blipFill>
                  <pic:spPr bwMode="auto">
                    <a:xfrm rot="16200000">
                      <a:off x="0" y="0"/>
                      <a:ext cx="9098655" cy="64767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08ECE272" w14:textId="25312872" w:rsidR="003E749B" w:rsidRDefault="003E749B" w:rsidP="003E749B">
      <w:pPr>
        <w:widowControl/>
        <w:jc w:val="left"/>
      </w:pPr>
      <w:r>
        <w:rPr>
          <w:noProof/>
        </w:rPr>
        <w:lastRenderedPageBreak/>
        <w:drawing>
          <wp:anchor distT="0" distB="0" distL="114300" distR="114300" simplePos="0" relativeHeight="251662336" behindDoc="0" locked="0" layoutInCell="1" allowOverlap="1" wp14:anchorId="64C0B1F2" wp14:editId="356C0B2F">
            <wp:simplePos x="0" y="0"/>
            <wp:positionH relativeFrom="page">
              <wp:posOffset>-563563</wp:posOffset>
            </wp:positionH>
            <wp:positionV relativeFrom="paragraph">
              <wp:posOffset>845976</wp:posOffset>
            </wp:positionV>
            <wp:extent cx="9120505" cy="6487160"/>
            <wp:effectExtent l="2223" t="0" r="6667" b="6668"/>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720" t="2523" r="2531" b="1996"/>
                    <a:stretch/>
                  </pic:blipFill>
                  <pic:spPr bwMode="auto">
                    <a:xfrm rot="16200000">
                      <a:off x="0" y="0"/>
                      <a:ext cx="9120505" cy="648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2DA97212" w14:textId="69E96112" w:rsidR="003E749B" w:rsidRDefault="00B74B42">
      <w:pPr>
        <w:widowControl/>
        <w:jc w:val="left"/>
      </w:pPr>
      <w:r>
        <w:rPr>
          <w:noProof/>
        </w:rPr>
        <w:lastRenderedPageBreak/>
        <w:drawing>
          <wp:anchor distT="0" distB="0" distL="114300" distR="114300" simplePos="0" relativeHeight="251663360" behindDoc="0" locked="0" layoutInCell="1" allowOverlap="1" wp14:anchorId="1F7FECE3" wp14:editId="10475408">
            <wp:simplePos x="0" y="0"/>
            <wp:positionH relativeFrom="margin">
              <wp:posOffset>-1615440</wp:posOffset>
            </wp:positionH>
            <wp:positionV relativeFrom="paragraph">
              <wp:posOffset>831688</wp:posOffset>
            </wp:positionV>
            <wp:extent cx="9036387" cy="6418580"/>
            <wp:effectExtent l="0" t="5715" r="6985" b="698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036387" cy="641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49B">
        <w:br w:type="page"/>
      </w:r>
    </w:p>
    <w:p w14:paraId="1C57B75C" w14:textId="68BF2B4C" w:rsidR="00A67766" w:rsidRDefault="00A67766" w:rsidP="00A67766">
      <w:pPr>
        <w:pStyle w:val="2"/>
      </w:pPr>
      <w:r>
        <w:lastRenderedPageBreak/>
        <w:t>5.</w:t>
      </w:r>
      <w:r>
        <w:rPr>
          <w:rFonts w:hint="eastAsia"/>
        </w:rPr>
        <w:t>2 ディスプレイの観察結果の写真を示し、ディスプレイがどのような原理で色を表示しているのかを説明せよ。観察結果には、必ずスケールを載せること。</w:t>
      </w:r>
    </w:p>
    <w:p w14:paraId="053140A0" w14:textId="77777777" w:rsidR="00E55E96" w:rsidRDefault="00A67766" w:rsidP="006B7E29">
      <w:pPr>
        <w:ind w:firstLineChars="100" w:firstLine="210"/>
      </w:pPr>
      <w:r>
        <w:rPr>
          <w:rFonts w:hint="eastAsia"/>
        </w:rPr>
        <w:t>カラーの液晶ディスプレイ</w:t>
      </w:r>
      <w:r w:rsidR="006B7E29">
        <w:rPr>
          <w:rFonts w:hint="eastAsia"/>
        </w:rPr>
        <w:t>で</w:t>
      </w:r>
      <w:r>
        <w:rPr>
          <w:rFonts w:hint="eastAsia"/>
        </w:rPr>
        <w:t>は、図5</w:t>
      </w:r>
      <w:r>
        <w:t>.2.</w:t>
      </w:r>
      <w:r w:rsidR="00E55E96">
        <w:rPr>
          <w:rFonts w:hint="eastAsia"/>
        </w:rPr>
        <w:t>1</w:t>
      </w:r>
      <w:r w:rsidR="00E55E96">
        <w:t>(a)</w:t>
      </w:r>
      <w:r>
        <w:rPr>
          <w:rFonts w:hint="eastAsia"/>
        </w:rPr>
        <w:t>、図5</w:t>
      </w:r>
      <w:r>
        <w:t>.2.</w:t>
      </w:r>
      <w:r w:rsidR="00E55E96">
        <w:t>2(a)</w:t>
      </w:r>
      <w:r>
        <w:rPr>
          <w:rFonts w:hint="eastAsia"/>
        </w:rPr>
        <w:t>のように、1か所に赤、緑、青の光を透過する液晶素子が1つあるいは2つずつまとまったもの(画素)が集合体をなして構成されている。</w:t>
      </w:r>
      <w:r w:rsidR="00E55E96">
        <w:rPr>
          <w:rFonts w:hint="eastAsia"/>
        </w:rPr>
        <w:t>図5</w:t>
      </w:r>
      <w:r w:rsidR="00E55E96">
        <w:t>.2.2</w:t>
      </w:r>
      <w:r w:rsidR="00E55E96">
        <w:rPr>
          <w:rFonts w:hint="eastAsia"/>
        </w:rPr>
        <w:t>(a)にみられるひし形の線は、タッチセンサの電線である。</w:t>
      </w:r>
    </w:p>
    <w:p w14:paraId="6AC2490D" w14:textId="5B32901A" w:rsidR="00782187" w:rsidRDefault="00E55E96" w:rsidP="006B7E29">
      <w:pPr>
        <w:ind w:firstLineChars="100" w:firstLine="210"/>
        <w:rPr>
          <w:rFonts w:hint="eastAsia"/>
        </w:rPr>
      </w:pPr>
      <w:r>
        <w:rPr>
          <w:rFonts w:hint="eastAsia"/>
        </w:rPr>
        <w:t>これらを肉眼に近い低倍率で見た場合、図5</w:t>
      </w:r>
      <w:r>
        <w:t>.2.1(b)</w:t>
      </w:r>
      <w:r>
        <w:rPr>
          <w:rFonts w:hint="eastAsia"/>
        </w:rPr>
        <w:t>、図5</w:t>
      </w:r>
      <w:r>
        <w:t>.2.2(b)</w:t>
      </w:r>
      <w:r>
        <w:rPr>
          <w:rFonts w:hint="eastAsia"/>
        </w:rPr>
        <w:t>のように、多種多様の色やパターンを知覚できる。図5</w:t>
      </w:r>
      <w:r>
        <w:t>.2.1(b)</w:t>
      </w:r>
      <w:r>
        <w:rPr>
          <w:rFonts w:hint="eastAsia"/>
        </w:rPr>
        <w:t>に比べて図5</w:t>
      </w:r>
      <w:r>
        <w:t>.2.2(b)</w:t>
      </w:r>
      <w:r>
        <w:rPr>
          <w:rFonts w:hint="eastAsia"/>
        </w:rPr>
        <w:t>は全体的に暗いため、光強度を増したものが図5</w:t>
      </w:r>
      <w:r>
        <w:t>.2.2(b’)</w:t>
      </w:r>
      <w:r>
        <w:rPr>
          <w:rFonts w:hint="eastAsia"/>
        </w:rPr>
        <w:t>である。</w:t>
      </w:r>
      <w:r w:rsidR="00782187">
        <w:rPr>
          <w:rFonts w:hint="eastAsia"/>
        </w:rPr>
        <w:t>ここで、図5</w:t>
      </w:r>
      <w:r w:rsidR="00782187">
        <w:t>.2.1(b)</w:t>
      </w:r>
      <w:r w:rsidR="00782187">
        <w:rPr>
          <w:rFonts w:hint="eastAsia"/>
        </w:rPr>
        <w:t>と図5</w:t>
      </w:r>
      <w:r w:rsidR="00782187">
        <w:t>.2.2(b)</w:t>
      </w:r>
      <w:r w:rsidR="00782187">
        <w:rPr>
          <w:rFonts w:hint="eastAsia"/>
        </w:rPr>
        <w:t>と図5</w:t>
      </w:r>
      <w:r w:rsidR="00782187">
        <w:t>.2.2(b’)</w:t>
      </w:r>
      <w:r w:rsidR="00782187">
        <w:rPr>
          <w:rFonts w:hint="eastAsia"/>
        </w:rPr>
        <w:t>の拡大率は全て同じになるようにしている。</w:t>
      </w:r>
    </w:p>
    <w:p w14:paraId="7135416F" w14:textId="4FA4617C" w:rsidR="00A67766" w:rsidRDefault="00A67766" w:rsidP="006B7E29">
      <w:pPr>
        <w:ind w:firstLineChars="100" w:firstLine="210"/>
      </w:pPr>
      <w:r>
        <w:rPr>
          <w:rFonts w:hint="eastAsia"/>
        </w:rPr>
        <w:t>画素内では、赤、青、緑が加法混色することで、1つの色を表現している。</w:t>
      </w:r>
      <w:r w:rsidR="00782187">
        <w:rPr>
          <w:rFonts w:hint="eastAsia"/>
        </w:rPr>
        <w:t>図5</w:t>
      </w:r>
      <w:r w:rsidR="00782187">
        <w:t>.2.1</w:t>
      </w:r>
      <w:r w:rsidR="00782187">
        <w:rPr>
          <w:rFonts w:hint="eastAsia"/>
        </w:rPr>
        <w:t>と図5</w:t>
      </w:r>
      <w:r w:rsidR="00782187">
        <w:t>.2.</w:t>
      </w:r>
      <w:r w:rsidR="00782187">
        <w:rPr>
          <w:rFonts w:hint="eastAsia"/>
        </w:rPr>
        <w:t>を比較すると、</w:t>
      </w:r>
      <w:r w:rsidR="00021C74">
        <w:rPr>
          <w:rFonts w:hint="eastAsia"/>
        </w:rPr>
        <w:t>(a)の比較から、</w:t>
      </w:r>
      <w:r w:rsidR="00782187">
        <w:rPr>
          <w:rFonts w:hint="eastAsia"/>
        </w:rPr>
        <w:t>液晶素子の大きさは</w:t>
      </w:r>
      <w:r w:rsidR="00021C74">
        <w:rPr>
          <w:rFonts w:hint="eastAsia"/>
        </w:rPr>
        <w:t>前者のほうが後者より大きいことがわかる。(b)(あるいは(</w:t>
      </w:r>
      <w:r w:rsidR="00021C74">
        <w:t>b’</w:t>
      </w:r>
      <w:r w:rsidR="00021C74">
        <w:rPr>
          <w:rFonts w:hint="eastAsia"/>
        </w:rPr>
        <w:t>))を比較すると、前者は荒く、後者は暗いことがわかる。前者が荒い理由は液晶素子が大きいために単位面積当たりの画素数が下がることであり、後者が暗い理由は、液晶素子と隙間の面積比によるものであると考えられる。</w:t>
      </w:r>
    </w:p>
    <w:p w14:paraId="3E5FF6E1" w14:textId="72F6B1E6" w:rsidR="00775792" w:rsidRDefault="00C37ABB" w:rsidP="00540527">
      <w:pPr>
        <w:ind w:firstLineChars="350" w:firstLine="735"/>
      </w:pPr>
      <w:r>
        <w:rPr>
          <w:rFonts w:hint="eastAsia"/>
          <w:noProof/>
        </w:rPr>
        <mc:AlternateContent>
          <mc:Choice Requires="wps">
            <w:drawing>
              <wp:anchor distT="0" distB="0" distL="114300" distR="114300" simplePos="0" relativeHeight="251665408" behindDoc="0" locked="0" layoutInCell="1" allowOverlap="1" wp14:anchorId="6E7FD80B" wp14:editId="0F45CB68">
                <wp:simplePos x="0" y="0"/>
                <wp:positionH relativeFrom="margin">
                  <wp:posOffset>424815</wp:posOffset>
                </wp:positionH>
                <wp:positionV relativeFrom="paragraph">
                  <wp:posOffset>4016375</wp:posOffset>
                </wp:positionV>
                <wp:extent cx="4787900" cy="3302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4787900" cy="330200"/>
                        </a:xfrm>
                        <a:prstGeom prst="rect">
                          <a:avLst/>
                        </a:prstGeom>
                        <a:noFill/>
                        <a:ln w="6350">
                          <a:noFill/>
                        </a:ln>
                      </wps:spPr>
                      <wps:txbx>
                        <w:txbxContent>
                          <w:p w14:paraId="6A2CAB9E" w14:textId="543FE1BB" w:rsidR="00C37ABB" w:rsidRDefault="00C37ABB">
                            <w:r>
                              <w:rPr>
                                <w:rFonts w:hint="eastAsia"/>
                              </w:rPr>
                              <w:t>0</w:t>
                            </w:r>
                            <w:r>
                              <w:t xml:space="preserve">                          1                         2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7FD80B" id="_x0000_t202" coordsize="21600,21600" o:spt="202" path="m,l,21600r21600,l21600,xe">
                <v:stroke joinstyle="miter"/>
                <v:path gradientshapeok="t" o:connecttype="rect"/>
              </v:shapetype>
              <v:shape id="テキスト ボックス 16" o:spid="_x0000_s1026" type="#_x0000_t202" style="position:absolute;left:0;text-align:left;margin-left:33.45pt;margin-top:316.25pt;width:377pt;height:2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" filled="f" stroked="f" strokeweight=".5pt">
                <v:textbox>
                  <w:txbxContent>
                    <w:p w14:paraId="6A2CAB9E" w14:textId="543FE1BB" w:rsidR="00C37ABB" w:rsidRDefault="00C37ABB">
                      <w:r>
                        <w:rPr>
                          <w:rFonts w:hint="eastAsia"/>
                        </w:rPr>
                        <w:t>0</w:t>
                      </w:r>
                      <w:r>
                        <w:t xml:space="preserve">                          1                         2        [mm]</w:t>
                      </w:r>
                    </w:p>
                  </w:txbxContent>
                </v:textbox>
                <w10:wrap anchorx="margin"/>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7DCD72E5" wp14:editId="69901663">
                <wp:simplePos x="0" y="0"/>
                <wp:positionH relativeFrom="column">
                  <wp:posOffset>107315</wp:posOffset>
                </wp:positionH>
                <wp:positionV relativeFrom="paragraph">
                  <wp:posOffset>22225</wp:posOffset>
                </wp:positionV>
                <wp:extent cx="469900" cy="42354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469900" cy="4235450"/>
                        </a:xfrm>
                        <a:prstGeom prst="rect">
                          <a:avLst/>
                        </a:prstGeom>
                        <a:noFill/>
                        <a:ln w="6350">
                          <a:noFill/>
                        </a:ln>
                      </wps:spPr>
                      <wps:txb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rFonts w:hint="eastAsia"/>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72E5" id="テキスト ボックス 6" o:spid="_x0000_s1027" type="#_x0000_t202" style="position:absolute;left:0;text-align:left;margin-left:8.45pt;margin-top:1.75pt;width:37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" filled="f" stroked="f" strokeweight=".5pt">
                <v:textbo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rFonts w:hint="eastAsia"/>
                          <w:sz w:val="18"/>
                        </w:rPr>
                      </w:pPr>
                      <w:r>
                        <w:rPr>
                          <w:rFonts w:hint="eastAsia"/>
                          <w:sz w:val="18"/>
                        </w:rPr>
                        <w:t>0</w:t>
                      </w:r>
                    </w:p>
                  </w:txbxContent>
                </v:textbox>
              </v:shape>
            </w:pict>
          </mc:Fallback>
        </mc:AlternateContent>
      </w:r>
      <w:r w:rsidR="00775792">
        <w:rPr>
          <w:rFonts w:hint="eastAsia"/>
          <w:noProof/>
        </w:rPr>
        <w:drawing>
          <wp:inline distT="0" distB="0" distL="0" distR="0" wp14:anchorId="1BE57D72" wp14:editId="5720BF67">
            <wp:extent cx="4598962" cy="40894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7379" cy="4141344"/>
                    </a:xfrm>
                    <a:prstGeom prst="rect">
                      <a:avLst/>
                    </a:prstGeom>
                    <a:noFill/>
                    <a:ln>
                      <a:noFill/>
                    </a:ln>
                  </pic:spPr>
                </pic:pic>
              </a:graphicData>
            </a:graphic>
          </wp:inline>
        </w:drawing>
      </w:r>
      <w:r w:rsidR="00775792">
        <w:rPr>
          <w:rFonts w:hint="eastAsia"/>
          <w:noProof/>
        </w:rPr>
        <w:drawing>
          <wp:inline distT="0" distB="0" distL="0" distR="0" wp14:anchorId="3F5A6764" wp14:editId="27D9A91C">
            <wp:extent cx="231228" cy="20320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31228" cy="203200"/>
                    </a:xfrm>
                    <a:prstGeom prst="rect">
                      <a:avLst/>
                    </a:prstGeom>
                    <a:noFill/>
                    <a:ln>
                      <a:noFill/>
                    </a:ln>
                    <a:effectLst>
                      <a:softEdge rad="0"/>
                    </a:effectLst>
                  </pic:spPr>
                </pic:pic>
              </a:graphicData>
            </a:graphic>
          </wp:inline>
        </w:drawing>
      </w:r>
    </w:p>
    <w:p w14:paraId="26805CD2" w14:textId="48289FA9" w:rsidR="0031330A" w:rsidRDefault="0031330A" w:rsidP="00A67766">
      <w:pPr>
        <w:ind w:firstLineChars="100" w:firstLine="210"/>
      </w:pPr>
    </w:p>
    <w:p w14:paraId="5981F135" w14:textId="24691AD5" w:rsidR="00CC5AE8" w:rsidRDefault="00CC5AE8" w:rsidP="00A67766">
      <w:pPr>
        <w:ind w:firstLineChars="100" w:firstLine="210"/>
      </w:pPr>
      <w:r>
        <w:rPr>
          <w:rFonts w:hint="eastAsia"/>
        </w:rPr>
        <w:t xml:space="preserve"> </w:t>
      </w:r>
      <w:r>
        <w:t xml:space="preserve">                                </w:t>
      </w:r>
      <w:r>
        <w:rPr>
          <w:rFonts w:hint="eastAsia"/>
        </w:rPr>
        <w:t xml:space="preserve"> </w:t>
      </w:r>
      <w:r>
        <w:t xml:space="preserve"> (a)  </w:t>
      </w:r>
      <w:r w:rsidR="0010666E">
        <w:t xml:space="preserve">   </w:t>
      </w:r>
      <w:r>
        <w:t xml:space="preserve">                                (b)</w:t>
      </w:r>
    </w:p>
    <w:p w14:paraId="44BF8638" w14:textId="2CE8AACB" w:rsidR="00CC5AE8" w:rsidRDefault="00CC5AE8" w:rsidP="00CC5AE8">
      <w:pPr>
        <w:ind w:firstLineChars="100" w:firstLine="210"/>
        <w:jc w:val="center"/>
      </w:pPr>
      <w:r>
        <w:rPr>
          <w:rFonts w:hint="eastAsia"/>
        </w:rPr>
        <w:t>図5</w:t>
      </w:r>
      <w:r>
        <w:t>.2.1</w:t>
      </w:r>
      <w:r>
        <w:t xml:space="preserve"> </w:t>
      </w:r>
      <w:r>
        <w:rPr>
          <w:rFonts w:hint="eastAsia"/>
        </w:rPr>
        <w:t>液晶ディスプレイ</w:t>
      </w:r>
      <w:r w:rsidR="004B0173">
        <w:rPr>
          <w:rFonts w:hint="eastAsia"/>
        </w:rPr>
        <w:t>(タッチパネル機能なし)</w:t>
      </w:r>
      <w:r>
        <w:rPr>
          <w:rFonts w:hint="eastAsia"/>
        </w:rPr>
        <w:t>の拡大図</w:t>
      </w:r>
    </w:p>
    <w:p w14:paraId="52794412" w14:textId="56AE4C7F" w:rsidR="001D789C" w:rsidRDefault="001D789C">
      <w:pPr>
        <w:widowControl/>
        <w:jc w:val="left"/>
      </w:pPr>
      <w:r>
        <w:br w:type="page"/>
      </w:r>
    </w:p>
    <w:p w14:paraId="77B98338" w14:textId="468343F7" w:rsidR="00CC5AE8" w:rsidRDefault="001D789C" w:rsidP="00A67766">
      <w:pPr>
        <w:ind w:firstLineChars="100" w:firstLine="210"/>
      </w:pPr>
      <w:r>
        <w:rPr>
          <w:rFonts w:hint="eastAsia"/>
          <w:noProof/>
        </w:rPr>
        <w:lastRenderedPageBreak/>
        <mc:AlternateContent>
          <mc:Choice Requires="wps">
            <w:drawing>
              <wp:anchor distT="0" distB="0" distL="114300" distR="114300" simplePos="0" relativeHeight="251667456" behindDoc="0" locked="0" layoutInCell="1" allowOverlap="1" wp14:anchorId="6AA9F07A" wp14:editId="68D38717">
                <wp:simplePos x="0" y="0"/>
                <wp:positionH relativeFrom="margin">
                  <wp:posOffset>-635</wp:posOffset>
                </wp:positionH>
                <wp:positionV relativeFrom="paragraph">
                  <wp:posOffset>9525</wp:posOffset>
                </wp:positionV>
                <wp:extent cx="469900" cy="4279900"/>
                <wp:effectExtent l="0" t="0" r="0" b="6350"/>
                <wp:wrapNone/>
                <wp:docPr id="22" name="テキスト ボックス 22"/>
                <wp:cNvGraphicFramePr/>
                <a:graphic xmlns:a="http://schemas.openxmlformats.org/drawingml/2006/main">
                  <a:graphicData uri="http://schemas.microsoft.com/office/word/2010/wordprocessingShape">
                    <wps:wsp>
                      <wps:cNvSpPr txBox="1"/>
                      <wps:spPr>
                        <a:xfrm>
                          <a:off x="0" y="0"/>
                          <a:ext cx="469900" cy="4279900"/>
                        </a:xfrm>
                        <a:prstGeom prst="rect">
                          <a:avLst/>
                        </a:prstGeom>
                        <a:noFill/>
                        <a:ln w="6350">
                          <a:noFill/>
                        </a:ln>
                      </wps:spPr>
                      <wps:txb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rFonts w:hint="eastAsia"/>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rFonts w:hint="eastAsia"/>
                                <w:sz w:val="18"/>
                              </w:rPr>
                            </w:pPr>
                          </w:p>
                          <w:p w14:paraId="118DE32E" w14:textId="77777777" w:rsidR="001D789C" w:rsidRPr="00540527" w:rsidRDefault="001D789C" w:rsidP="001D789C">
                            <w:pPr>
                              <w:ind w:firstLineChars="200" w:firstLine="360"/>
                              <w:rPr>
                                <w:rFonts w:hint="eastAsia"/>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9F07A" id="テキスト ボックス 22" o:spid="_x0000_s1028" type="#_x0000_t202" style="position:absolute;left:0;text-align:left;margin-left:-.05pt;margin-top:.75pt;width:37pt;height:3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" filled="f" stroked="f" strokeweight=".5pt">
                <v:textbo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rFonts w:hint="eastAsia"/>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rFonts w:hint="eastAsia"/>
                          <w:sz w:val="18"/>
                        </w:rPr>
                      </w:pPr>
                    </w:p>
                    <w:p w14:paraId="118DE32E" w14:textId="77777777" w:rsidR="001D789C" w:rsidRPr="00540527" w:rsidRDefault="001D789C" w:rsidP="001D789C">
                      <w:pPr>
                        <w:ind w:firstLineChars="200" w:firstLine="360"/>
                        <w:rPr>
                          <w:rFonts w:hint="eastAsia"/>
                          <w:sz w:val="18"/>
                        </w:rPr>
                      </w:pPr>
                      <w:r>
                        <w:rPr>
                          <w:rFonts w:hint="eastAsia"/>
                          <w:sz w:val="18"/>
                        </w:rPr>
                        <w:t>0</w:t>
                      </w:r>
                    </w:p>
                  </w:txbxContent>
                </v:textbox>
                <w10:wrap anchorx="margin"/>
              </v:shape>
            </w:pict>
          </mc:Fallback>
        </mc:AlternateContent>
      </w:r>
    </w:p>
    <w:p w14:paraId="0D8DD891" w14:textId="6E78651F" w:rsidR="00CC5AE8" w:rsidRDefault="00D72321" w:rsidP="001D789C">
      <w:pPr>
        <w:ind w:firstLineChars="300" w:firstLine="630"/>
      </w:pPr>
      <w:r>
        <w:rPr>
          <w:rFonts w:hint="eastAsia"/>
          <w:noProof/>
        </w:rPr>
        <mc:AlternateContent>
          <mc:Choice Requires="wps">
            <w:drawing>
              <wp:anchor distT="0" distB="0" distL="114300" distR="114300" simplePos="0" relativeHeight="251669504" behindDoc="0" locked="0" layoutInCell="1" allowOverlap="1" wp14:anchorId="201C940A" wp14:editId="3A870376">
                <wp:simplePos x="0" y="0"/>
                <wp:positionH relativeFrom="margin">
                  <wp:posOffset>405765</wp:posOffset>
                </wp:positionH>
                <wp:positionV relativeFrom="paragraph">
                  <wp:posOffset>2867025</wp:posOffset>
                </wp:positionV>
                <wp:extent cx="4705350" cy="323850"/>
                <wp:effectExtent l="0" t="0" r="0" b="0"/>
                <wp:wrapNone/>
                <wp:docPr id="24" name="テキスト ボックス 24"/>
                <wp:cNvGraphicFramePr/>
                <a:graphic xmlns:a="http://schemas.openxmlformats.org/drawingml/2006/main">
                  <a:graphicData uri="http://schemas.microsoft.com/office/word/2010/wordprocessingShape">
                    <wps:wsp>
                      <wps:cNvSpPr txBox="1"/>
                      <wps:spPr>
                        <a:xfrm>
                          <a:off x="0" y="0"/>
                          <a:ext cx="4705350" cy="323850"/>
                        </a:xfrm>
                        <a:prstGeom prst="rect">
                          <a:avLst/>
                        </a:prstGeom>
                        <a:noFill/>
                        <a:ln w="6350">
                          <a:noFill/>
                        </a:ln>
                      </wps:spPr>
                      <wps:txb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940A" id="テキスト ボックス 24" o:spid="_x0000_s1029" type="#_x0000_t202" style="position:absolute;left:0;text-align:left;margin-left:31.95pt;margin-top:225.75pt;width:370.5pt;height:2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" filled="f" stroked="f" strokeweight=".5pt">
                <v:textbo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v:textbox>
                <w10:wrap anchorx="margin"/>
              </v:shape>
            </w:pict>
          </mc:Fallback>
        </mc:AlternateContent>
      </w:r>
      <w:r w:rsidR="001D789C">
        <w:rPr>
          <w:rFonts w:hint="eastAsia"/>
          <w:noProof/>
        </w:rPr>
        <w:drawing>
          <wp:inline distT="0" distB="0" distL="0" distR="0" wp14:anchorId="4F3CECD3" wp14:editId="3320097A">
            <wp:extent cx="4113934" cy="2787650"/>
            <wp:effectExtent l="57150" t="57150" r="58420" b="5080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96" cy="2803752"/>
                    </a:xfrm>
                    <a:prstGeom prst="rect">
                      <a:avLst/>
                    </a:prstGeom>
                    <a:noFill/>
                    <a:ln>
                      <a:noFill/>
                    </a:ln>
                    <a:scene3d>
                      <a:camera prst="orthographicFront">
                        <a:rot lat="0" lon="0" rev="18000"/>
                      </a:camera>
                      <a:lightRig rig="threePt" dir="t"/>
                    </a:scene3d>
                  </pic:spPr>
                </pic:pic>
              </a:graphicData>
            </a:graphic>
          </wp:inline>
        </w:drawing>
      </w:r>
      <w:r w:rsidR="004B0173">
        <w:rPr>
          <w:rFonts w:hint="eastAsia"/>
          <w:noProof/>
        </w:rPr>
        <w:drawing>
          <wp:inline distT="0" distB="0" distL="0" distR="0" wp14:anchorId="1BCC4DC6" wp14:editId="07D073FC">
            <wp:extent cx="298149" cy="215900"/>
            <wp:effectExtent l="0" t="0" r="698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r>
        <w:rPr>
          <w:rFonts w:hint="eastAsia"/>
          <w:noProof/>
        </w:rPr>
        <w:drawing>
          <wp:inline distT="0" distB="0" distL="0" distR="0" wp14:anchorId="40F055B7" wp14:editId="72DC633D">
            <wp:extent cx="298149" cy="215900"/>
            <wp:effectExtent l="0" t="0" r="698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p>
    <w:p w14:paraId="11353ABB" w14:textId="546CE032" w:rsidR="001D789C" w:rsidRDefault="001D789C" w:rsidP="001D789C">
      <w:pPr>
        <w:ind w:firstLineChars="300" w:firstLine="630"/>
      </w:pPr>
    </w:p>
    <w:p w14:paraId="2D50D25A" w14:textId="0867933C" w:rsidR="00D72321" w:rsidRDefault="00D72321" w:rsidP="001D789C">
      <w:pPr>
        <w:ind w:firstLineChars="300" w:firstLine="630"/>
      </w:pPr>
      <w:r>
        <w:rPr>
          <w:rFonts w:hint="eastAsia"/>
        </w:rPr>
        <w:t xml:space="preserve">　　　　　　　　　　　　　　　(</w:t>
      </w:r>
      <w:r>
        <w:t>a</w:t>
      </w:r>
      <w:r>
        <w:rPr>
          <w:rFonts w:hint="eastAsia"/>
        </w:rPr>
        <w:t>)</w:t>
      </w:r>
      <w:r>
        <w:t xml:space="preserve">                                (b)   (b’)</w:t>
      </w:r>
    </w:p>
    <w:p w14:paraId="6F520220" w14:textId="3C666EA3" w:rsidR="00D72321" w:rsidRDefault="00D72321" w:rsidP="00D72321">
      <w:pPr>
        <w:ind w:firstLineChars="100" w:firstLine="210"/>
        <w:jc w:val="center"/>
      </w:pPr>
      <w:r>
        <w:rPr>
          <w:rFonts w:hint="eastAsia"/>
        </w:rPr>
        <w:t>図5</w:t>
      </w:r>
      <w:r>
        <w:t>.2.</w:t>
      </w:r>
      <w:r>
        <w:rPr>
          <w:rFonts w:hint="eastAsia"/>
        </w:rPr>
        <w:t>2</w:t>
      </w:r>
      <w:r>
        <w:t xml:space="preserve"> </w:t>
      </w:r>
      <w:r>
        <w:rPr>
          <w:rFonts w:hint="eastAsia"/>
        </w:rPr>
        <w:t>液晶ディスプレイ</w:t>
      </w:r>
      <w:r w:rsidR="004B0173">
        <w:rPr>
          <w:rFonts w:hint="eastAsia"/>
        </w:rPr>
        <w:t>(タッチパネル機能付き)</w:t>
      </w:r>
      <w:r>
        <w:rPr>
          <w:rFonts w:hint="eastAsia"/>
        </w:rPr>
        <w:t>の拡大図</w:t>
      </w:r>
    </w:p>
    <w:p w14:paraId="0888173A" w14:textId="77777777" w:rsidR="00D72321" w:rsidRPr="00D72321" w:rsidRDefault="00D72321" w:rsidP="001D789C">
      <w:pPr>
        <w:ind w:firstLineChars="300" w:firstLine="630"/>
      </w:pPr>
    </w:p>
    <w:p w14:paraId="0E47E996" w14:textId="4BE7A161" w:rsidR="00133C91" w:rsidRPr="00133C91" w:rsidRDefault="00133C91">
      <w:pPr>
        <w:widowControl/>
        <w:jc w:val="left"/>
      </w:pPr>
      <w:r w:rsidRPr="00133C91">
        <w:br w:type="page"/>
      </w:r>
    </w:p>
    <w:p w14:paraId="77D8D37D" w14:textId="77777777" w:rsidR="00A67766" w:rsidRPr="000138DD" w:rsidRDefault="00A67766" w:rsidP="00A67766">
      <w:pPr>
        <w:pStyle w:val="2"/>
      </w:pPr>
      <w:bookmarkStart w:id="4" w:name="_Hlk8495939"/>
      <w:r>
        <w:lastRenderedPageBreak/>
        <w:t>5.</w:t>
      </w:r>
      <w:r>
        <w:rPr>
          <w:rFonts w:hint="eastAsia"/>
        </w:rPr>
        <w:t>3 実験結果からわかるように、液晶素子は、ある一定値以上の電圧以上の電圧(閾値電圧)を与えると透過光量が変化しない(=液晶分子が応答しない)。この理由を説明せよ。</w:t>
      </w:r>
      <w:r>
        <w:br/>
      </w:r>
      <w:r>
        <w:rPr>
          <w:rFonts w:hint="eastAsia"/>
        </w:rPr>
        <w:t>(ヒント:電圧を印加しても液晶分子が応答しないということは、それに抗う力が働いているはずである。それはどのようなものなのか考えるとよい)</w:t>
      </w:r>
    </w:p>
    <w:p w14:paraId="543664DC" w14:textId="1DF1C9A1" w:rsidR="00A67766" w:rsidRDefault="00A67766" w:rsidP="00A67766">
      <w:pPr>
        <w:ind w:firstLineChars="100" w:firstLine="210"/>
      </w:pPr>
      <w:r>
        <w:rPr>
          <w:rFonts w:hint="eastAsia"/>
        </w:rPr>
        <w:t>閾値電圧が存在するのは、ねじれ構造を維持する力を振り切るためのエネルギーに使われるからであると考えられる。</w:t>
      </w:r>
    </w:p>
    <w:p w14:paraId="45C82EE7" w14:textId="77777777" w:rsidR="00A67766" w:rsidRDefault="00A67766" w:rsidP="00A67766">
      <w:pPr>
        <w:ind w:firstLineChars="100" w:firstLine="210"/>
      </w:pPr>
      <w:r>
        <w:rPr>
          <w:rFonts w:hint="eastAsia"/>
        </w:rPr>
        <w:t>液晶分子が応答するとは、ねじれ構造が失われ、電圧の方向に向くことをいう。ねじれ構造は、配向処理により一定の方向つまり隣の分子と同じ方向を向かせた液晶を直交させて重ねるという、一見矛盾した処理によって生み出される。あるところでいきなり分子が直交することを避けるため、厚さ方向に並ぶ各分子の角度差が均等に生じることで、結果としてねじれ構造となる。</w:t>
      </w:r>
    </w:p>
    <w:p w14:paraId="2BBC2BBC" w14:textId="77777777" w:rsidR="00A67766" w:rsidRPr="005E1706" w:rsidRDefault="00A67766" w:rsidP="00A67766">
      <w:pPr>
        <w:ind w:firstLineChars="100" w:firstLine="210"/>
      </w:pPr>
      <w:r>
        <w:rPr>
          <w:rFonts w:hint="eastAsia"/>
        </w:rPr>
        <w:t>つまり、液晶の各分子間では互いに同じ方向を向こうという力が働いていて、ねじれ構造は両端が直交するときに、これらの力がつりあうよう状態であると考えるのが自然である。したがって、ねじれ構造を失わせるためには、これらの力を振り切る必要があるための、さらに強い力が必要であり、これが閾値電圧であると考えられる。</w:t>
      </w:r>
    </w:p>
    <w:bookmarkEnd w:id="4"/>
    <w:p w14:paraId="46D2B432" w14:textId="22D38A21" w:rsidR="00A67766" w:rsidRDefault="00A67766">
      <w:pPr>
        <w:widowControl/>
        <w:jc w:val="left"/>
      </w:pPr>
      <w:r>
        <w:br w:type="page"/>
      </w:r>
    </w:p>
    <w:p w14:paraId="6EE73735" w14:textId="411D9619" w:rsidR="007F6950" w:rsidRDefault="007F6950" w:rsidP="007F6950">
      <w:pPr>
        <w:pStyle w:val="2"/>
      </w:pPr>
      <w:bookmarkStart w:id="5" w:name="_Hlk8537826"/>
      <w:r>
        <w:lastRenderedPageBreak/>
        <w:t>5.</w:t>
      </w:r>
      <w:r>
        <w:rPr>
          <w:rFonts w:hint="eastAsia"/>
        </w:rPr>
        <w:t>4</w:t>
      </w:r>
      <w:r>
        <w:t xml:space="preserve"> </w:t>
      </w:r>
      <w:r>
        <w:rPr>
          <w:rFonts w:hint="eastAsia"/>
        </w:rPr>
        <w:t>TNセル</w:t>
      </w:r>
      <w:bookmarkEnd w:id="5"/>
      <w:r>
        <w:rPr>
          <w:rFonts w:hint="eastAsia"/>
        </w:rPr>
        <w:t>の電気光学効果において、低周波応答(</w:t>
      </w:r>
      <w:r>
        <w:t>500mHz)</w:t>
      </w:r>
      <w:r>
        <w:rPr>
          <w:rFonts w:hint="eastAsia"/>
        </w:rPr>
        <w:t>と高周波応答1</w:t>
      </w:r>
      <w:r>
        <w:t>(1MHz)</w:t>
      </w:r>
      <w:r>
        <w:rPr>
          <w:rFonts w:hint="eastAsia"/>
        </w:rPr>
        <w:t>の結果を比較し、透過光強度の入力電圧に対する変化から、電場に対して分子がどのように変化しているかを説明せよ。</w:t>
      </w:r>
    </w:p>
    <w:p w14:paraId="43347623" w14:textId="427431C3" w:rsidR="009269E4" w:rsidRPr="008A78A8" w:rsidRDefault="002E4456" w:rsidP="00293EB6">
      <w:pPr>
        <w:ind w:firstLineChars="100" w:firstLine="210"/>
      </w:pPr>
      <w:r w:rsidRPr="008A78A8">
        <w:rPr>
          <w:rFonts w:hint="eastAsia"/>
        </w:rPr>
        <w:t>電場に対する分子の変化は、次の2つの仮定を置くことにより説明がつく。</w:t>
      </w:r>
    </w:p>
    <w:p w14:paraId="7EA5EAB1" w14:textId="53791FD0" w:rsidR="002E4456" w:rsidRDefault="002E4456" w:rsidP="007F6950">
      <w:r w:rsidRPr="008A78A8">
        <w:rPr>
          <w:rFonts w:hint="eastAsia"/>
        </w:rPr>
        <w:t>・</w:t>
      </w:r>
      <w:r w:rsidRPr="002E4456">
        <w:rPr>
          <w:rFonts w:hint="eastAsia"/>
        </w:rPr>
        <w:t>液晶の分子</w:t>
      </w:r>
      <w:r>
        <w:rPr>
          <w:rFonts w:hint="eastAsia"/>
        </w:rPr>
        <w:t>の</w:t>
      </w:r>
      <w:r w:rsidRPr="002E4456">
        <w:rPr>
          <w:rFonts w:hint="eastAsia"/>
        </w:rPr>
        <w:t>応答</w:t>
      </w:r>
      <w:r>
        <w:rPr>
          <w:rFonts w:hint="eastAsia"/>
        </w:rPr>
        <w:t>(ねじれ構造を失うか再生するか)が決定するのは、</w:t>
      </w:r>
      <w:r w:rsidR="008A78A8">
        <w:rPr>
          <w:rFonts w:hint="eastAsia"/>
        </w:rPr>
        <w:t>応答までの時間内の、</w:t>
      </w:r>
      <w:r>
        <w:rPr>
          <w:rFonts w:hint="eastAsia"/>
        </w:rPr>
        <w:t>確率的に求められるある時点である。</w:t>
      </w:r>
    </w:p>
    <w:p w14:paraId="74B67DAA" w14:textId="2EC50E6E" w:rsidR="002E4456" w:rsidRDefault="002E4456" w:rsidP="007F6950">
      <w:r>
        <w:rPr>
          <w:rFonts w:hint="eastAsia"/>
        </w:rPr>
        <w:t>・</w:t>
      </w:r>
      <w:r w:rsidR="008A78A8">
        <w:rPr>
          <w:rFonts w:hint="eastAsia"/>
        </w:rPr>
        <w:t>その時点には、厳密には有限の幅がある。</w:t>
      </w:r>
    </w:p>
    <w:p w14:paraId="4003ABCB" w14:textId="3B3BCAC5" w:rsidR="006C3F15" w:rsidRDefault="007F6950" w:rsidP="007F6950">
      <w:r>
        <w:rPr>
          <w:rFonts w:hint="eastAsia"/>
        </w:rPr>
        <w:t xml:space="preserve">　</w:t>
      </w:r>
      <w:r w:rsidR="00801455" w:rsidRPr="00801455">
        <w:rPr>
          <w:rFonts w:hint="eastAsia"/>
        </w:rPr>
        <w:t>図</w:t>
      </w:r>
      <w:r w:rsidR="00801455" w:rsidRPr="00801455">
        <w:t>4.2.2.1</w:t>
      </w:r>
      <w:r w:rsidR="006C3F15" w:rsidRPr="00801455">
        <w:rPr>
          <w:rFonts w:hint="eastAsia"/>
        </w:rPr>
        <w:t>から分かる通り、</w:t>
      </w:r>
      <w:r>
        <w:rPr>
          <w:rFonts w:hint="eastAsia"/>
        </w:rPr>
        <w:t>低周波</w:t>
      </w:r>
      <w:r w:rsidR="00712999">
        <w:rPr>
          <w:rFonts w:hint="eastAsia"/>
        </w:rPr>
        <w:t>に対しては、</w:t>
      </w:r>
      <w:r w:rsidR="006C3F15">
        <w:rPr>
          <w:rFonts w:hint="eastAsia"/>
        </w:rPr>
        <w:t>大振幅での</w:t>
      </w:r>
      <w:r w:rsidR="00712999">
        <w:rPr>
          <w:rFonts w:hint="eastAsia"/>
        </w:rPr>
        <w:t>電圧の瞬時値の絶対値が小さい</w:t>
      </w:r>
      <w:r w:rsidR="006C3F15">
        <w:rPr>
          <w:rFonts w:hint="eastAsia"/>
        </w:rPr>
        <w:t>、または振幅そのものが小さい</w:t>
      </w:r>
      <w:r w:rsidR="00712999">
        <w:rPr>
          <w:rFonts w:hint="eastAsia"/>
        </w:rPr>
        <w:t>ときは透過光強度が大きく、絶対値が大きいときは透過光強度が小さいという特性を持っていた。</w:t>
      </w:r>
      <w:r w:rsidR="00103453">
        <w:rPr>
          <w:rFonts w:hint="eastAsia"/>
        </w:rPr>
        <w:t>これは、電圧がかかるとねじれ構造が失われるため、直交する偏光板を透過することがで</w:t>
      </w:r>
      <w:r w:rsidR="00737121">
        <w:rPr>
          <w:rFonts w:hint="eastAsia"/>
        </w:rPr>
        <w:t>きないためである。</w:t>
      </w:r>
    </w:p>
    <w:p w14:paraId="65642EB5" w14:textId="33B8D2D2" w:rsidR="00737121" w:rsidRDefault="00A30B0E" w:rsidP="00737121">
      <w:pPr>
        <w:ind w:firstLineChars="100" w:firstLine="210"/>
      </w:pPr>
      <w:r>
        <w:rPr>
          <w:rFonts w:hint="eastAsia"/>
        </w:rPr>
        <w:t>一方</w:t>
      </w:r>
      <w:r w:rsidR="00712999">
        <w:rPr>
          <w:rFonts w:hint="eastAsia"/>
        </w:rPr>
        <w:t>、</w:t>
      </w:r>
      <w:r w:rsidR="00801455">
        <w:rPr>
          <w:rFonts w:hint="eastAsia"/>
        </w:rPr>
        <w:t>図4</w:t>
      </w:r>
      <w:r w:rsidR="00801455">
        <w:t>.2.2.</w:t>
      </w:r>
      <w:r w:rsidR="00801455">
        <w:rPr>
          <w:rFonts w:hint="eastAsia"/>
        </w:rPr>
        <w:t>2</w:t>
      </w:r>
      <w:r w:rsidR="006C3F15" w:rsidRPr="00801455">
        <w:rPr>
          <w:rFonts w:hint="eastAsia"/>
        </w:rPr>
        <w:t>から分かる通り、</w:t>
      </w:r>
      <w:r w:rsidR="00712999">
        <w:rPr>
          <w:rFonts w:hint="eastAsia"/>
        </w:rPr>
        <w:t>高周波</w:t>
      </w:r>
      <w:r>
        <w:rPr>
          <w:rFonts w:hint="eastAsia"/>
        </w:rPr>
        <w:t>(</w:t>
      </w:r>
      <w:r>
        <w:t>100Hz</w:t>
      </w:r>
      <w:r>
        <w:rPr>
          <w:rFonts w:hint="eastAsia"/>
        </w:rPr>
        <w:t>)</w:t>
      </w:r>
      <w:r w:rsidR="00712999">
        <w:rPr>
          <w:rFonts w:hint="eastAsia"/>
        </w:rPr>
        <w:t>の際には透過光強度ほとんど</w:t>
      </w:r>
      <w:r w:rsidR="00C90271">
        <w:rPr>
          <w:rFonts w:hint="eastAsia"/>
        </w:rPr>
        <w:t>一定で</w:t>
      </w:r>
      <w:r w:rsidR="006C3F15">
        <w:rPr>
          <w:rFonts w:hint="eastAsia"/>
        </w:rPr>
        <w:t>あった。また振幅が大きくなればなるほど、透過光強度が小さくなるという特性も確認される。</w:t>
      </w:r>
    </w:p>
    <w:p w14:paraId="4D81D1C4" w14:textId="77777777" w:rsidR="00737121" w:rsidRDefault="00737121" w:rsidP="00737121">
      <w:pPr>
        <w:ind w:firstLineChars="100" w:firstLine="210"/>
      </w:pPr>
      <w:r>
        <w:rPr>
          <w:rFonts w:hint="eastAsia"/>
        </w:rPr>
        <w:t>ほとんど一定となったのは、</w:t>
      </w:r>
      <w:r w:rsidR="00FB0155">
        <w:rPr>
          <w:rFonts w:hint="eastAsia"/>
        </w:rPr>
        <w:t>液晶の分子が電圧に対して応答するのに時間がかかるため、高周波ではその変化に追いつくことができなかったからではないかと考えられる。</w:t>
      </w:r>
    </w:p>
    <w:p w14:paraId="51A2235D" w14:textId="5F0D648F" w:rsidR="00A30B0E" w:rsidRDefault="00737121" w:rsidP="005C6F66">
      <w:pPr>
        <w:ind w:firstLineChars="100" w:firstLine="210"/>
      </w:pPr>
      <w:r>
        <w:rPr>
          <w:rFonts w:hint="eastAsia"/>
        </w:rPr>
        <w:t>振幅が大きくなるにつれて透過光強度が小さくなったのは、</w:t>
      </w:r>
      <w:r w:rsidR="00CE4E36">
        <w:rPr>
          <w:rFonts w:hint="eastAsia"/>
        </w:rPr>
        <w:t>「応答が決定する時刻」の電圧が閾値電圧を超えている確率が高くなるからであると考えられる</w:t>
      </w:r>
      <w:r>
        <w:rPr>
          <w:rFonts w:hint="eastAsia"/>
        </w:rPr>
        <w:t>。</w:t>
      </w:r>
      <w:r>
        <w:br/>
      </w:r>
      <w:r>
        <w:rPr>
          <w:rFonts w:hint="eastAsia"/>
        </w:rPr>
        <w:t>閾値電圧を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とし、</w:t>
      </w:r>
      <w:r w:rsidR="00944226">
        <w:rPr>
          <w:rFonts w:hint="eastAsia"/>
        </w:rPr>
        <w:t>信号電圧を</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944226">
        <w:rPr>
          <w:rFonts w:hint="eastAsia"/>
        </w:rPr>
        <w:t>とする。液晶の分子が応答する(ねじれ構造を失うか再生する)のに要する時間を</w:t>
      </w:r>
      <m:oMath>
        <m:r>
          <w:rPr>
            <w:rFonts w:ascii="Cambria Math" w:hAnsi="Cambria Math"/>
          </w:rPr>
          <m:t>Δt</m:t>
        </m:r>
      </m:oMath>
      <w:r w:rsidR="00186A59">
        <w:rPr>
          <w:rFonts w:hint="eastAsia"/>
        </w:rPr>
        <w:t>、現在時刻を</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944226">
        <w:rPr>
          <w:rFonts w:hint="eastAsia"/>
        </w:rPr>
        <w:t>とすると、</w:t>
      </w:r>
      <w:r w:rsidR="00186A59">
        <w:rPr>
          <w:rFonts w:hint="eastAsia"/>
        </w:rPr>
        <w:t>応答するまでの間に</w:t>
      </w:r>
      <w:r w:rsidR="00944226">
        <w:rPr>
          <w:rFonts w:hint="eastAsia"/>
        </w:rPr>
        <w:t>電圧は</w:t>
      </w:r>
      <w:r w:rsidR="005C6F66">
        <w:rPr>
          <w:rFonts w:hint="eastAsia"/>
        </w:rPr>
        <w:t>、</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5C6F66">
        <w:rPr>
          <w:rFonts w:hint="eastAsia"/>
        </w:rPr>
        <w:t>の</w:t>
      </w:r>
      <m:oMath>
        <m:r>
          <w:rPr>
            <w:rFonts w:ascii="Cambria Math" w:hAnsi="Cambria Math"/>
          </w:rPr>
          <m:t>t</m:t>
        </m:r>
      </m:oMath>
      <w:r w:rsidR="005C6F66">
        <w:rPr>
          <w:rFonts w:hint="eastAsia"/>
        </w:rPr>
        <w:t>に、</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5C6F66">
        <w:rPr>
          <w:rFonts w:hint="eastAsia"/>
        </w:rPr>
        <w:t>から</w:t>
      </w:r>
      <m:oMath>
        <m:r>
          <m:rPr>
            <m:sty m:val="p"/>
          </m:rPr>
          <w:rPr>
            <w:rFonts w:ascii="Cambria Math" w:hAnsi="Cambria Math"/>
          </w:rPr>
          <m:t>Δ</m:t>
        </m:r>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now</m:t>
            </m:r>
          </m:sub>
        </m:sSub>
      </m:oMath>
      <w:r w:rsidR="005C6F66">
        <w:rPr>
          <w:rFonts w:hint="eastAsia"/>
        </w:rPr>
        <w:t>の間の任意の</w:t>
      </w:r>
      <w:r w:rsidR="00191EF4">
        <w:rPr>
          <w:rFonts w:hint="eastAsia"/>
        </w:rPr>
        <w:t>時点</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5C6F66">
        <w:rPr>
          <w:rFonts w:hint="eastAsia"/>
        </w:rPr>
        <w:t>を代入したものとなる。この電圧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5C6F66">
        <w:rPr>
          <w:rFonts w:hint="eastAsia"/>
        </w:rPr>
        <w:t>と</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5C6F66">
        <w:rPr>
          <w:rFonts w:hint="eastAsia"/>
        </w:rPr>
        <w:t>の</w:t>
      </w:r>
      <w:r w:rsidR="00016324">
        <w:rPr>
          <w:rFonts w:hint="eastAsia"/>
        </w:rPr>
        <w:t>絶対値の</w:t>
      </w:r>
      <w:r w:rsidR="005C6F66">
        <w:rPr>
          <w:rFonts w:hint="eastAsia"/>
        </w:rPr>
        <w:t>大小関係により、透過光強度が決まるものと考えられる。</w:t>
      </w:r>
      <w:r w:rsidR="00690EF6">
        <w:rPr>
          <w:rFonts w:hint="eastAsia"/>
        </w:rPr>
        <w:t>ここで、</w:t>
      </w:r>
      <m:oMath>
        <m:sSub>
          <m:sSubPr>
            <m:ctrlPr>
              <w:rPr>
                <w:rFonts w:ascii="Cambria Math" w:hAnsi="Cambria Math"/>
                <w:i/>
              </w:rPr>
            </m:ctrlPr>
          </m:sSubPr>
          <m:e>
            <m:r>
              <w:rPr>
                <w:rFonts w:ascii="Cambria Math" w:hAnsi="Cambria Math"/>
              </w:rPr>
              <m:t>t</m:t>
            </m:r>
          </m:e>
          <m:sub>
            <m:r>
              <w:rPr>
                <w:rFonts w:ascii="Cambria Math" w:hAnsi="Cambria Math"/>
              </w:rPr>
              <m:t>determine</m:t>
            </m:r>
          </m:sub>
        </m:sSub>
      </m:oMath>
      <w:r w:rsidR="005C6F66">
        <w:rPr>
          <w:rFonts w:hint="eastAsia"/>
        </w:rPr>
        <w:t>は確率的に決まるものと仮定する。</w:t>
      </w:r>
      <m:oMath>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690EF6">
        <w:rPr>
          <w:rFonts w:hint="eastAsia"/>
        </w:rPr>
        <w:t>が</w:t>
      </w:r>
      <w:r w:rsidR="00690EF6">
        <w:t>-1</w:t>
      </w:r>
      <w:r w:rsidR="00690EF6">
        <w:rPr>
          <w:rFonts w:hint="eastAsia"/>
        </w:rPr>
        <w:t>から1の間の値を確率的にとるため、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690EF6">
        <w:rPr>
          <w:rFonts w:hint="eastAsia"/>
        </w:rPr>
        <w:t>は</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から</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の間の値を確率的にとることになる。</w:t>
      </w:r>
      <w:r w:rsidR="00016324">
        <w:rPr>
          <w:rFonts w:hint="eastAsia"/>
        </w:rPr>
        <w:t>したがって、</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016324">
        <w:rPr>
          <w:rFonts w:hint="eastAsia"/>
        </w:rPr>
        <w:t>の絶対値が</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016324">
        <w:rPr>
          <w:rFonts w:hint="eastAsia"/>
        </w:rPr>
        <w:t>の絶対値を超える確率は、</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が大きくなるにつれて大きくなる。ゆえに、</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が大きくなるにつれて、透過光強度は小さくなるのであると考えられる。</w:t>
      </w:r>
    </w:p>
    <w:p w14:paraId="2F9D7D18" w14:textId="3B41E47A" w:rsidR="00801455" w:rsidRDefault="00191EF4" w:rsidP="001A634A">
      <w:pPr>
        <w:ind w:firstLineChars="100" w:firstLine="210"/>
      </w:pPr>
      <w:r>
        <w:rPr>
          <w:rFonts w:hint="eastAsia"/>
        </w:rPr>
        <w:t>しかし、</w:t>
      </w:r>
      <w:r w:rsidR="00801455">
        <w:rPr>
          <w:rFonts w:hint="eastAsia"/>
        </w:rPr>
        <w:t>図4</w:t>
      </w:r>
      <w:r w:rsidR="00801455">
        <w:t>.2.2.</w:t>
      </w:r>
      <w:r w:rsidR="00801455">
        <w:rPr>
          <w:rFonts w:hint="eastAsia"/>
        </w:rPr>
        <w:t>3</w:t>
      </w:r>
      <w:r w:rsidRPr="00801455">
        <w:rPr>
          <w:rFonts w:hint="eastAsia"/>
        </w:rPr>
        <w:t>から分かる通り、</w:t>
      </w:r>
      <w:r>
        <w:rPr>
          <w:rFonts w:hint="eastAsia"/>
        </w:rPr>
        <w:t>さらに高周波(</w:t>
      </w:r>
      <w:r>
        <w:t>1MHz)</w:t>
      </w:r>
      <w:r>
        <w:rPr>
          <w:rFonts w:hint="eastAsia"/>
        </w:rPr>
        <w:t>になると、振幅に関わらず常に透過光強度は大きく一定となる。これは、</w:t>
      </w:r>
      <w:r>
        <w:t>100Hz</w:t>
      </w:r>
      <w:r>
        <w:rPr>
          <w:rFonts w:hint="eastAsia"/>
        </w:rPr>
        <w:t>の時は、瞬間的な時点とみなせていた</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Pr>
          <w:rFonts w:hint="eastAsia"/>
        </w:rPr>
        <w:t>に、実は幅があり、</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101924">
        <w:rPr>
          <w:rFonts w:hint="eastAsia"/>
        </w:rPr>
        <w:t>は</w:t>
      </w:r>
      <w:r>
        <w:rPr>
          <w:rFonts w:hint="eastAsia"/>
        </w:rPr>
        <w:t>その区間の時間内の電圧の平均値を</w:t>
      </w:r>
      <w:r w:rsidR="001A634A">
        <w:rPr>
          <w:rFonts w:hint="eastAsia"/>
        </w:rPr>
        <w:t>とったものになると仮定すると説明がつく。</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1A634A">
        <w:rPr>
          <w:rFonts w:hint="eastAsia"/>
        </w:rPr>
        <w:t>の幅を</w:t>
      </w:r>
      <m:oMath>
        <m:r>
          <w:rPr>
            <w:rFonts w:ascii="Cambria Math" w:hAnsi="Cambria Math" w:hint="eastAsia"/>
          </w:rPr>
          <m:t>T</m:t>
        </m:r>
      </m:oMath>
      <w:r w:rsidR="001A634A">
        <w:rPr>
          <w:rFonts w:hint="eastAsia"/>
        </w:rPr>
        <w:t>とすると電圧の平均は</w:t>
      </w:r>
    </w:p>
    <w:p w14:paraId="69E6E6CC" w14:textId="77777777" w:rsidR="00801455" w:rsidRDefault="00801455">
      <w:pPr>
        <w:widowControl/>
        <w:jc w:val="left"/>
      </w:pPr>
      <w:r>
        <w:br w:type="page"/>
      </w:r>
    </w:p>
    <w:p w14:paraId="28856DF2" w14:textId="03AED8D6" w:rsidR="00801455" w:rsidRDefault="00775792" w:rsidP="00A64AB4">
      <w:pPr>
        <w:ind w:firstLineChars="100" w:firstLine="210"/>
      </w:pPr>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m:rPr>
              <m:sty m:val="p"/>
            </m:rPr>
            <w:rPr>
              <w:rFonts w:ascii="Cambria Math" w:hAnsi="Cambria Math"/>
            </w:rPr>
            <w:br/>
          </m:r>
        </m:oMath>
        <m:oMath>
          <m: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r>
                    <w:rPr>
                      <w:rFonts w:ascii="Cambria Math" w:hAnsi="Cambria Math"/>
                    </w:rPr>
                    <m:t>V</m:t>
                  </m:r>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r>
                    <w:rPr>
                      <w:rFonts w:ascii="Cambria Math" w:hAnsi="Cambria Math"/>
                    </w:rPr>
                    <m:t>0</m:t>
                  </m:r>
                </m:sub>
                <m:sup>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br/>
          </m:r>
        </m:oMath>
      </m:oMathPara>
      <w:r w:rsidR="00586CB7">
        <w:rPr>
          <w:rFonts w:hint="eastAsia"/>
        </w:rPr>
        <w:t>となるため、</w:t>
      </w:r>
      <m:oMath>
        <m:sSub>
          <m:sSubPr>
            <m:ctrlPr>
              <w:rPr>
                <w:rFonts w:ascii="Cambria Math" w:hAnsi="Cambria Math"/>
                <w:i/>
              </w:rPr>
            </m:ctrlPr>
          </m:sSubPr>
          <m:e>
            <m:r>
              <w:rPr>
                <w:rFonts w:ascii="Cambria Math" w:hAnsi="Cambria Math"/>
              </w:rPr>
              <m:t>f</m:t>
            </m:r>
          </m:e>
          <m:sub>
            <m:r>
              <w:rPr>
                <w:rFonts w:ascii="Cambria Math" w:hAnsi="Cambria Math"/>
              </w:rPr>
              <m:t>big</m:t>
            </m:r>
          </m:sub>
        </m:sSub>
      </m:oMath>
      <w:r w:rsidR="00BB3CF8">
        <w:rPr>
          <w:rFonts w:hint="eastAsia"/>
        </w:rPr>
        <w:t>が大きくなればなるほど、</w:t>
      </w:r>
      <m:oMath>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oMath>
      <w:r w:rsidR="00BB3CF8">
        <w:rPr>
          <w:rFonts w:hint="eastAsia"/>
        </w:rPr>
        <w:t>が0に近づき、</w:t>
      </w:r>
      <w:r w:rsidR="006346B8">
        <w:br/>
      </w:r>
      <w:r w:rsidR="00BB3CF8">
        <w:rPr>
          <w:rFonts w:hint="eastAsia"/>
        </w:rPr>
        <w:t>それ</w:t>
      </w:r>
      <w:r w:rsidR="00405C5B">
        <w:rPr>
          <w:rFonts w:hint="eastAsia"/>
        </w:rPr>
        <w:t>ゆえ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BB3CF8">
        <w:rPr>
          <w:rFonts w:hint="eastAsia"/>
        </w:rPr>
        <w:t>が0に近づ</w:t>
      </w:r>
      <w:r w:rsidR="00405C5B">
        <w:rPr>
          <w:rFonts w:hint="eastAsia"/>
        </w:rPr>
        <w:t>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t</m:t>
            </m:r>
            <m:r>
              <m:rPr>
                <m:sty m:val="p"/>
              </m:rPr>
              <w:rPr>
                <w:rFonts w:ascii="Cambria Math" w:eastAsia="ＭＳ 明朝" w:hAnsi="Cambria Math" w:cs="ＭＳ 明朝"/>
              </w:rPr>
              <m:t>h</m:t>
            </m:r>
          </m:sub>
        </m:sSub>
      </m:oMath>
      <w:r w:rsidR="00405C5B">
        <w:rPr>
          <w:rFonts w:hint="eastAsia"/>
        </w:rPr>
        <w:t>より明らかに小さくなる。</w:t>
      </w:r>
      <w:r w:rsidR="00A64AB4">
        <w:rPr>
          <w:rFonts w:hint="eastAsia"/>
        </w:rPr>
        <w:t>したがって透過光強度は常に大きく一定となる。</w:t>
      </w:r>
    </w:p>
    <w:p w14:paraId="65C14E86" w14:textId="77777777" w:rsidR="00801455" w:rsidRDefault="00801455">
      <w:pPr>
        <w:widowControl/>
        <w:jc w:val="left"/>
      </w:pPr>
      <w:r>
        <w:br w:type="page"/>
      </w:r>
    </w:p>
    <w:p w14:paraId="62C067E1" w14:textId="2BEFB336" w:rsidR="00405C5B" w:rsidRPr="00405C5B" w:rsidRDefault="00405C5B" w:rsidP="00405C5B">
      <w:pPr>
        <w:pStyle w:val="2"/>
        <w:rPr>
          <w:rFonts w:asciiTheme="minorHAnsi" w:eastAsiaTheme="minorEastAsia" w:hAnsiTheme="minorHAnsi" w:cstheme="minorBidi"/>
        </w:rPr>
      </w:pPr>
      <w:r w:rsidRPr="00405C5B">
        <w:lastRenderedPageBreak/>
        <w:t>5</w:t>
      </w:r>
      <w:r>
        <w:t>.5</w:t>
      </w:r>
      <w:r w:rsidR="00940B41" w:rsidRPr="00940B41">
        <w:rPr>
          <w:vertAlign w:val="superscript"/>
        </w:rPr>
        <w:t>[3]</w:t>
      </w:r>
      <w:r w:rsidR="0078226B">
        <w:rPr>
          <w:rFonts w:hint="eastAsia"/>
          <w:vertAlign w:val="superscript"/>
        </w:rPr>
        <w:t>[4]</w:t>
      </w:r>
      <w:r w:rsidR="008E63A0">
        <w:rPr>
          <w:rFonts w:hint="eastAsia"/>
          <w:vertAlign w:val="superscript"/>
        </w:rPr>
        <w:t>[5]</w:t>
      </w:r>
      <w:r w:rsidR="00CA7E5E">
        <w:rPr>
          <w:rFonts w:hint="eastAsia"/>
        </w:rPr>
        <w:t>今回実験で用いたTN型液晶素子以外の実際の液晶ディスプレイ、または液晶プロジェクターの駆動原理を調べよ(例:アクティブマトリクス方式、3</w:t>
      </w:r>
      <w:r w:rsidR="00CA7E5E">
        <w:t>LCD</w:t>
      </w:r>
      <w:r w:rsidR="00CA7E5E">
        <w:rPr>
          <w:rFonts w:hint="eastAsia"/>
        </w:rPr>
        <w:t>方式など)。</w:t>
      </w:r>
      <w:r w:rsidR="00CA7E5E">
        <w:br/>
      </w:r>
      <w:r w:rsidR="00CA7E5E">
        <w:rPr>
          <w:rFonts w:hint="eastAsia"/>
        </w:rPr>
        <w:t xml:space="preserve">　さらに、同様に、下記の液晶ディスプレイ以外のディスプレイ、プロジェクターの種類から1つ以上選択し、同様に駆動原理を調べ、それぞれの特徴、利点について述べよ(キーワード以外のものでも構わないが、現在実用的に用いられているディスプレイについて述べること)。</w:t>
      </w:r>
      <w:r w:rsidR="00C823CB">
        <w:br/>
      </w:r>
      <w:r w:rsidR="00C823CB">
        <w:rPr>
          <w:rFonts w:hint="eastAsia"/>
        </w:rPr>
        <w:t>プラズマディスプレイ(PDP)、有機EL、DLP方式(DMD)、レーザーディスプレイ</w:t>
      </w:r>
    </w:p>
    <w:p w14:paraId="1D319CF4" w14:textId="16421CD9" w:rsidR="00FF1D55" w:rsidRDefault="00940B41" w:rsidP="00940B41">
      <w:pPr>
        <w:ind w:firstLineChars="100" w:firstLine="210"/>
      </w:pPr>
      <w:r>
        <w:rPr>
          <w:rFonts w:hint="eastAsia"/>
        </w:rPr>
        <w:t>T</w:t>
      </w:r>
      <w:r>
        <w:t>N</w:t>
      </w:r>
      <w:r>
        <w:rPr>
          <w:rFonts w:hint="eastAsia"/>
        </w:rPr>
        <w:t>型液晶素子以外の液晶ディスプレイとして、VA型液晶素子というものがある。</w:t>
      </w:r>
      <w:r w:rsidR="0078226B">
        <w:rPr>
          <w:rFonts w:hint="eastAsia"/>
        </w:rPr>
        <w:t>直交する2枚の偏光板の間に液晶を流し込むという原理はTN型と同じである。2枚の偏光板の透過方向を</w:t>
      </w:r>
      <w:r w:rsidR="00C823CB">
        <w:rPr>
          <w:rFonts w:hint="eastAsia"/>
        </w:rPr>
        <w:t>光源(バックライト)側</w:t>
      </w:r>
      <w:r w:rsidR="0078226B">
        <w:rPr>
          <w:rFonts w:hint="eastAsia"/>
        </w:rPr>
        <w:t>x方向、</w:t>
      </w:r>
      <w:r w:rsidR="00C823CB">
        <w:rPr>
          <w:rFonts w:hint="eastAsia"/>
        </w:rPr>
        <w:t>表示側</w:t>
      </w:r>
      <w:r w:rsidR="0078226B">
        <w:rPr>
          <w:rFonts w:hint="eastAsia"/>
        </w:rPr>
        <w:t>y方向とする。</w:t>
      </w:r>
      <w:r>
        <w:br/>
      </w:r>
      <w:r w:rsidR="0078226B">
        <w:rPr>
          <w:rFonts w:hint="eastAsia"/>
        </w:rPr>
        <w:t xml:space="preserve">　</w:t>
      </w:r>
      <w:r>
        <w:rPr>
          <w:rFonts w:hint="eastAsia"/>
        </w:rPr>
        <w:t>VA型液晶素子の模式図は図</w:t>
      </w:r>
      <w:r>
        <w:t>5.5.1</w:t>
      </w:r>
      <w:r>
        <w:rPr>
          <w:rFonts w:hint="eastAsia"/>
        </w:rPr>
        <w:t>の通りである。電圧がOFFのとき</w:t>
      </w:r>
      <w:r w:rsidR="00CA1BC9">
        <w:rPr>
          <w:rFonts w:hint="eastAsia"/>
        </w:rPr>
        <w:t>は液晶がTN型における電圧ON時と同じように</w:t>
      </w:r>
      <w:r w:rsidR="0078226B">
        <w:t>z</w:t>
      </w:r>
      <w:r w:rsidR="0078226B">
        <w:rPr>
          <w:rFonts w:hint="eastAsia"/>
        </w:rPr>
        <w:t>方向に</w:t>
      </w:r>
      <w:r w:rsidR="00CA1BC9">
        <w:rPr>
          <w:rFonts w:hint="eastAsia"/>
        </w:rPr>
        <w:t>並</w:t>
      </w:r>
      <w:r w:rsidR="0078226B">
        <w:rPr>
          <w:rFonts w:hint="eastAsia"/>
        </w:rPr>
        <w:t>ぶため、入射光は液晶の影響を全く受けずに進む。</w:t>
      </w:r>
      <w:r w:rsidR="00CA1BC9">
        <w:rPr>
          <w:rFonts w:hint="eastAsia"/>
        </w:rPr>
        <w:t>それゆえ</w:t>
      </w:r>
      <w:r w:rsidR="0078226B">
        <w:rPr>
          <w:rFonts w:hint="eastAsia"/>
        </w:rPr>
        <w:t>直交する偏光板にそのまま遮断され、</w:t>
      </w:r>
      <w:r w:rsidR="00CA1BC9">
        <w:rPr>
          <w:rFonts w:hint="eastAsia"/>
        </w:rPr>
        <w:t>透過しない暗状態となる。電圧をONにすると、液晶分子が</w:t>
      </w:r>
      <w:r w:rsidR="00077D23">
        <w:rPr>
          <w:rFonts w:hint="eastAsia"/>
        </w:rPr>
        <w:t>z方向に対して垂直で、x方向やy方向の中間的な方向を向く。屈折により、</w:t>
      </w:r>
      <w:r w:rsidR="00C823CB">
        <w:rPr>
          <w:rFonts w:hint="eastAsia"/>
        </w:rPr>
        <w:t>バックライト側のx方向に振動する</w:t>
      </w:r>
      <w:r w:rsidR="00077D23">
        <w:rPr>
          <w:rFonts w:hint="eastAsia"/>
        </w:rPr>
        <w:t>光</w:t>
      </w:r>
      <w:r w:rsidR="00C823CB">
        <w:rPr>
          <w:rFonts w:hint="eastAsia"/>
        </w:rPr>
        <w:t>が</w:t>
      </w:r>
      <w:r w:rsidR="00077D23">
        <w:rPr>
          <w:rFonts w:hint="eastAsia"/>
        </w:rPr>
        <w:t>液晶分子と同じ方向</w:t>
      </w:r>
      <w:r w:rsidR="00C823CB">
        <w:rPr>
          <w:rFonts w:hint="eastAsia"/>
        </w:rPr>
        <w:t>に振動することとなり、y方向に対して垂直ではなくなるため</w:t>
      </w:r>
      <w:r w:rsidR="00077D23">
        <w:rPr>
          <w:rFonts w:hint="eastAsia"/>
        </w:rPr>
        <w:t>、</w:t>
      </w:r>
      <w:r w:rsidR="00C823CB">
        <w:rPr>
          <w:rFonts w:hint="eastAsia"/>
        </w:rPr>
        <w:t>その分だけ表示側の偏光板を通過することができ、明状態となる。</w:t>
      </w:r>
    </w:p>
    <w:p w14:paraId="60EC7F98" w14:textId="635933FC" w:rsidR="00521A0E" w:rsidRDefault="00317887" w:rsidP="009910BE">
      <w:pPr>
        <w:ind w:firstLineChars="100" w:firstLine="210"/>
      </w:pPr>
      <w:r>
        <w:rPr>
          <w:rFonts w:hint="eastAsia"/>
        </w:rPr>
        <w:t>また、液晶ディスプレイ以外のディスプレイとして、レーザー</w:t>
      </w:r>
      <w:r w:rsidR="009910BE">
        <w:rPr>
          <w:rFonts w:hint="eastAsia"/>
        </w:rPr>
        <w:t>プロジェクタ</w:t>
      </w:r>
      <w:r>
        <w:rPr>
          <w:rFonts w:hint="eastAsia"/>
        </w:rPr>
        <w:t>というものがある。</w:t>
      </w:r>
      <w:r w:rsidR="009910BE">
        <w:rPr>
          <w:rFonts w:hint="eastAsia"/>
        </w:rPr>
        <w:t>レーザープロジェクタでは、赤、緑、青のレーザーから光線を出し、ミラーにてまず一か所に集める。このようにして任意の色の光を合成し、これを可変な角度のミラーで反射させることで、スクリーン上の1点に1画素を投影する。投影する場所、画素を走査</w:t>
      </w:r>
      <w:r w:rsidR="00521A0E">
        <w:rPr>
          <w:rFonts w:hint="eastAsia"/>
        </w:rPr>
        <w:t>することで、画像全体を投影する。この仕組みを表したものが図5</w:t>
      </w:r>
      <w:r w:rsidR="00521A0E">
        <w:t>.5.2</w:t>
      </w:r>
      <w:r w:rsidR="00521A0E">
        <w:rPr>
          <w:rFonts w:hint="eastAsia"/>
        </w:rPr>
        <w:t>である。</w:t>
      </w:r>
    </w:p>
    <w:p w14:paraId="6783AD12" w14:textId="77777777" w:rsidR="0017075B" w:rsidRDefault="00521A0E" w:rsidP="009910BE">
      <w:pPr>
        <w:ind w:firstLineChars="100" w:firstLine="210"/>
      </w:pPr>
      <w:r>
        <w:rPr>
          <w:rFonts w:hint="eastAsia"/>
        </w:rPr>
        <w:t>この方式は高精度のカラー画像が得られるのが利点であるものの、画像が暗いという難点や、走査角度を高速に変えていく技術が必要となることが特徴となる。</w:t>
      </w:r>
    </w:p>
    <w:p w14:paraId="08CEE4B7" w14:textId="26B0C15E" w:rsidR="0017075B" w:rsidRDefault="0017075B">
      <w:pPr>
        <w:widowControl/>
        <w:jc w:val="left"/>
      </w:pPr>
    </w:p>
    <w:p w14:paraId="65F6F5FC" w14:textId="4E479F49" w:rsidR="0017075B" w:rsidRDefault="0017075B">
      <w:pPr>
        <w:widowControl/>
        <w:jc w:val="left"/>
      </w:pPr>
    </w:p>
    <w:p w14:paraId="2CB68C16" w14:textId="7228F64A" w:rsidR="0017075B" w:rsidRDefault="0017075B">
      <w:pPr>
        <w:widowControl/>
        <w:jc w:val="left"/>
      </w:pPr>
    </w:p>
    <w:p w14:paraId="287D6DF8" w14:textId="6EF08AF3" w:rsidR="0017075B" w:rsidRDefault="0017075B">
      <w:pPr>
        <w:widowControl/>
        <w:jc w:val="left"/>
      </w:pPr>
    </w:p>
    <w:p w14:paraId="1D0F6D89" w14:textId="73E9F1EA" w:rsidR="0017075B" w:rsidRDefault="0017075B">
      <w:pPr>
        <w:widowControl/>
        <w:jc w:val="left"/>
      </w:pPr>
    </w:p>
    <w:p w14:paraId="70F29358" w14:textId="250B8231" w:rsidR="0017075B" w:rsidRDefault="0017075B">
      <w:pPr>
        <w:widowControl/>
        <w:jc w:val="left"/>
      </w:pPr>
    </w:p>
    <w:p w14:paraId="458E68F1" w14:textId="035CC8E9" w:rsidR="0017075B" w:rsidRDefault="0017075B">
      <w:pPr>
        <w:widowControl/>
        <w:jc w:val="left"/>
      </w:pPr>
    </w:p>
    <w:p w14:paraId="19944094" w14:textId="677E2E80" w:rsidR="0017075B" w:rsidRDefault="0017075B">
      <w:pPr>
        <w:widowControl/>
        <w:jc w:val="left"/>
      </w:pPr>
    </w:p>
    <w:p w14:paraId="6ECAE24D" w14:textId="7858A333" w:rsidR="0017075B" w:rsidRDefault="0017075B">
      <w:pPr>
        <w:widowControl/>
        <w:jc w:val="left"/>
      </w:pPr>
    </w:p>
    <w:p w14:paraId="7B79C5D9" w14:textId="09A80C72" w:rsidR="0017075B" w:rsidRDefault="0017075B">
      <w:pPr>
        <w:widowControl/>
        <w:jc w:val="left"/>
      </w:pPr>
    </w:p>
    <w:p w14:paraId="353601B7" w14:textId="77777777" w:rsidR="0017075B" w:rsidRDefault="0017075B" w:rsidP="00940B41">
      <w:pPr>
        <w:ind w:firstLineChars="100" w:firstLine="210"/>
      </w:pPr>
    </w:p>
    <w:p w14:paraId="5712CFC4" w14:textId="6F915D57" w:rsidR="00C823CB" w:rsidRPr="00FF1D55" w:rsidRDefault="00C823CB" w:rsidP="0017075B">
      <w:pPr>
        <w:jc w:val="center"/>
      </w:pPr>
      <w:r w:rsidRPr="0017075B">
        <w:rPr>
          <w:rFonts w:hint="eastAsia"/>
        </w:rPr>
        <w:t>図5</w:t>
      </w:r>
      <w:r w:rsidRPr="0017075B">
        <w:t>.5.1</w:t>
      </w:r>
      <w:r w:rsidR="0017075B">
        <w:rPr>
          <w:rFonts w:hint="eastAsia"/>
        </w:rPr>
        <w:t xml:space="preserve"> </w:t>
      </w:r>
      <w:r w:rsidR="0017075B">
        <w:rPr>
          <w:rFonts w:hint="eastAsia"/>
        </w:rPr>
        <w:t>VA型液晶素子の模式図</w:t>
      </w:r>
    </w:p>
    <w:p w14:paraId="1F4C1ABE" w14:textId="77777777" w:rsidR="0017075B" w:rsidRDefault="0017075B" w:rsidP="001A634A">
      <w:pPr>
        <w:ind w:firstLineChars="100" w:firstLine="210"/>
      </w:pPr>
    </w:p>
    <w:p w14:paraId="3DA38544" w14:textId="77777777" w:rsidR="0017075B" w:rsidRDefault="0017075B" w:rsidP="001A634A">
      <w:pPr>
        <w:ind w:firstLineChars="100" w:firstLine="210"/>
      </w:pPr>
    </w:p>
    <w:p w14:paraId="38EC8585" w14:textId="77777777" w:rsidR="0017075B" w:rsidRDefault="0017075B" w:rsidP="001A634A">
      <w:pPr>
        <w:ind w:firstLineChars="100" w:firstLine="210"/>
      </w:pPr>
    </w:p>
    <w:p w14:paraId="5E8285D9" w14:textId="77777777" w:rsidR="0017075B" w:rsidRDefault="0017075B" w:rsidP="001A634A">
      <w:pPr>
        <w:ind w:firstLineChars="100" w:firstLine="210"/>
      </w:pPr>
    </w:p>
    <w:p w14:paraId="0546685F" w14:textId="77777777" w:rsidR="0017075B" w:rsidRDefault="0017075B" w:rsidP="001A634A">
      <w:pPr>
        <w:ind w:firstLineChars="100" w:firstLine="210"/>
      </w:pPr>
    </w:p>
    <w:p w14:paraId="2B0C5081" w14:textId="77777777" w:rsidR="0017075B" w:rsidRDefault="0017075B" w:rsidP="001A634A">
      <w:pPr>
        <w:ind w:firstLineChars="100" w:firstLine="210"/>
      </w:pPr>
    </w:p>
    <w:p w14:paraId="501114F1" w14:textId="77777777" w:rsidR="0017075B" w:rsidRDefault="0017075B" w:rsidP="001A634A">
      <w:pPr>
        <w:ind w:firstLineChars="100" w:firstLine="210"/>
      </w:pPr>
    </w:p>
    <w:p w14:paraId="26F2AF09" w14:textId="77777777" w:rsidR="0017075B" w:rsidRDefault="0017075B" w:rsidP="001A634A">
      <w:pPr>
        <w:ind w:firstLineChars="100" w:firstLine="210"/>
      </w:pPr>
    </w:p>
    <w:p w14:paraId="58035A73" w14:textId="77777777" w:rsidR="0017075B" w:rsidRDefault="0017075B" w:rsidP="001A634A">
      <w:pPr>
        <w:ind w:firstLineChars="100" w:firstLine="210"/>
      </w:pPr>
    </w:p>
    <w:p w14:paraId="2A659A7B" w14:textId="77777777" w:rsidR="0017075B" w:rsidRDefault="0017075B" w:rsidP="001A634A">
      <w:pPr>
        <w:ind w:firstLineChars="100" w:firstLine="210"/>
      </w:pPr>
    </w:p>
    <w:p w14:paraId="4986DC4E" w14:textId="77777777" w:rsidR="0017075B" w:rsidRDefault="0017075B" w:rsidP="001A634A">
      <w:pPr>
        <w:ind w:firstLineChars="100" w:firstLine="210"/>
      </w:pPr>
    </w:p>
    <w:p w14:paraId="29CEE326" w14:textId="3B5EB385" w:rsidR="00C90271" w:rsidRPr="00FF1D55" w:rsidRDefault="004D7A5A" w:rsidP="004D7A5A">
      <w:pPr>
        <w:jc w:val="center"/>
      </w:pPr>
      <w:r w:rsidRPr="004D7A5A">
        <w:rPr>
          <w:rFonts w:hint="eastAsia"/>
        </w:rPr>
        <w:t>図</w:t>
      </w:r>
      <w:r w:rsidRPr="004D7A5A">
        <w:t>5.5.</w:t>
      </w:r>
      <w:r>
        <w:rPr>
          <w:rFonts w:hint="eastAsia"/>
        </w:rPr>
        <w:t>2</w:t>
      </w:r>
      <w:r w:rsidRPr="004D7A5A">
        <w:t xml:space="preserve"> </w:t>
      </w:r>
      <w:r>
        <w:rPr>
          <w:rFonts w:hint="eastAsia"/>
        </w:rPr>
        <w:t>レーザープリンタープロジェクタの模式図</w:t>
      </w:r>
      <w:r w:rsidR="00A30B0E">
        <w:br/>
      </w:r>
    </w:p>
    <w:p w14:paraId="0E0332E6" w14:textId="13221068" w:rsidR="00293EB6" w:rsidRDefault="00DD1E4D" w:rsidP="00293EB6">
      <w:r>
        <w:br/>
      </w:r>
    </w:p>
    <w:p w14:paraId="1CDC2F83" w14:textId="1656A418" w:rsidR="00293EB6" w:rsidRDefault="00293EB6">
      <w:pPr>
        <w:widowControl/>
        <w:jc w:val="left"/>
      </w:pPr>
      <w:r>
        <w:br w:type="page"/>
      </w:r>
    </w:p>
    <w:p w14:paraId="37C776D2" w14:textId="77777777" w:rsidR="004025B4" w:rsidRDefault="004025B4" w:rsidP="004025B4">
      <w:pPr>
        <w:pStyle w:val="1"/>
      </w:pPr>
      <w:r>
        <w:lastRenderedPageBreak/>
        <w:t>6</w:t>
      </w:r>
      <w:r>
        <w:rPr>
          <w:rFonts w:hint="eastAsia"/>
        </w:rPr>
        <w:t>.吟味</w:t>
      </w:r>
    </w:p>
    <w:p w14:paraId="7A262808" w14:textId="77777777" w:rsidR="004025B4" w:rsidRPr="002822CA" w:rsidRDefault="004025B4" w:rsidP="004025B4">
      <w:pPr>
        <w:ind w:firstLineChars="100" w:firstLine="210"/>
      </w:pPr>
      <w:r>
        <w:rPr>
          <w:rFonts w:hint="eastAsia"/>
        </w:rPr>
        <w:t>TN型液晶素子の原理についてまとめた。</w:t>
      </w:r>
    </w:p>
    <w:p w14:paraId="24DAC1A1" w14:textId="77777777" w:rsidR="004025B4" w:rsidRDefault="004025B4" w:rsidP="004025B4">
      <w:pPr>
        <w:ind w:firstLineChars="100" w:firstLine="210"/>
      </w:pPr>
      <w:r>
        <w:rPr>
          <w:rFonts w:hint="eastAsia"/>
        </w:rPr>
        <w:t>液晶とは、結晶と液体の中間的な状態であり、結晶の異方性、液体の流動性を兼ね備える状態のことを言う。</w:t>
      </w:r>
    </w:p>
    <w:p w14:paraId="774307BD" w14:textId="77777777" w:rsidR="004025B4" w:rsidRDefault="004025B4" w:rsidP="004025B4">
      <w:pPr>
        <w:ind w:firstLineChars="100" w:firstLine="210"/>
      </w:pPr>
      <w:r>
        <w:rPr>
          <w:rFonts w:hint="eastAsia"/>
        </w:rPr>
        <w:t>異方性とは物理的性質が向きによって異なる様をいい、外場に対する応答を多彩にする。流動性とは自由に形を変化させて流れる様をいい、可逆的に大きな変形を起こしうるようになる。</w:t>
      </w:r>
    </w:p>
    <w:p w14:paraId="618CDE16" w14:textId="77777777" w:rsidR="004025B4" w:rsidRDefault="004025B4" w:rsidP="004025B4">
      <w:pPr>
        <w:ind w:firstLineChars="100" w:firstLine="210"/>
      </w:pPr>
      <w:r>
        <w:rPr>
          <w:rFonts w:hint="eastAsia"/>
        </w:rPr>
        <w:t>分子について、結晶は重心の位置に決まりがあり、向きは揃っているが、液体は重心の位置はランダムで、向きもランダムである。液晶ディスプレイにもっともよく用いられるネマティック液晶では、重心の位置はランダムで、向きは揃っている。したがって、分子が球状の場合(すなわち向きの概念を失わせる場合)、ネマティック液晶は液体と全く同じものとなる。</w:t>
      </w:r>
    </w:p>
    <w:p w14:paraId="7430D8B7" w14:textId="77777777" w:rsidR="004025B4" w:rsidRDefault="004025B4" w:rsidP="004025B4">
      <w:pPr>
        <w:ind w:firstLineChars="100" w:firstLine="210"/>
      </w:pPr>
      <w:r>
        <w:rPr>
          <w:rFonts w:hint="eastAsia"/>
        </w:rPr>
        <w:t>液晶ディスプレイでは、液晶は光源より手前にある直行方向の2枚の偏光板の間に封入され、透明なITO電極で電圧を加えることで液晶の向きを変化させ、透過光を調節している。</w:t>
      </w:r>
    </w:p>
    <w:p w14:paraId="10F6E5CF" w14:textId="77777777" w:rsidR="004025B4" w:rsidRDefault="004025B4" w:rsidP="004025B4">
      <w:pPr>
        <w:ind w:firstLineChars="100" w:firstLine="210"/>
      </w:pPr>
      <w:r>
        <w:rPr>
          <w:rFonts w:hint="eastAsia"/>
        </w:rPr>
        <w:t>電圧を加えることで液晶の向きが変わるのは分極と呼ばれる現象である。光との関係で重要なのは、</w:t>
      </w:r>
      <w:r>
        <w:br/>
      </w:r>
      <w:r>
        <w:rPr>
          <w:rFonts w:hint="eastAsia"/>
        </w:rPr>
        <w:t>電子雲を原子核に対してシフトさせる電子分極、</w:t>
      </w:r>
      <w:r>
        <w:br/>
      </w:r>
      <w:r>
        <w:rPr>
          <w:rFonts w:hint="eastAsia"/>
        </w:rPr>
        <w:t>正のイオンに対して左隣または右隣の負のイオンが相対的に近づくという原子分極(イオン分極)、</w:t>
      </w:r>
      <w:r>
        <w:br/>
      </w:r>
      <w:r>
        <w:rPr>
          <w:rFonts w:hint="eastAsia"/>
        </w:rPr>
        <w:t>双極子の向きが電界方向に揃いやすくなることで実現する配向分極</w:t>
      </w:r>
      <w:r>
        <w:br/>
      </w:r>
      <w:r>
        <w:rPr>
          <w:rFonts w:hint="eastAsia"/>
        </w:rPr>
        <w:t>である。</w:t>
      </w:r>
    </w:p>
    <w:p w14:paraId="6ADAFD74" w14:textId="77777777" w:rsidR="004025B4" w:rsidRDefault="004025B4" w:rsidP="004025B4">
      <w:pPr>
        <w:ind w:firstLineChars="100" w:firstLine="210"/>
      </w:pPr>
      <w:r>
        <w:rPr>
          <w:rFonts w:hint="eastAsia"/>
        </w:rPr>
        <w:t>電圧印加をしないときに巨視的に分子配向をそろえる方法としてはラビング法というものがある。</w:t>
      </w:r>
    </w:p>
    <w:p w14:paraId="6E3A4160" w14:textId="77777777" w:rsidR="004025B4" w:rsidRDefault="004025B4" w:rsidP="004025B4">
      <w:pPr>
        <w:ind w:firstLineChars="100" w:firstLine="210"/>
      </w:pPr>
      <w:r>
        <w:rPr>
          <w:rFonts w:hint="eastAsia"/>
        </w:rPr>
        <w:t>TN型液晶デバイスでは、電圧無印加時に液晶分子を上下基盤で90°違えた配向にする。</w:t>
      </w:r>
    </w:p>
    <w:p w14:paraId="4BEAF1FE" w14:textId="77777777" w:rsidR="004025B4" w:rsidRDefault="004025B4" w:rsidP="004025B4">
      <w:pPr>
        <w:ind w:firstLineChars="100" w:firstLine="210"/>
      </w:pPr>
      <w:r>
        <w:rPr>
          <w:rFonts w:hint="eastAsia"/>
        </w:rPr>
        <w:t>すると途中の液晶の角度が線形になり、ねじれ構造が自発的に生じる。液晶のねじれ構造にあわせて入射光もねじれるため、電圧無印加時には光は透過光としてデバイスを通過することができる(明状態)。電圧を印加した場合、液晶が電圧の方向へ並ぶため、入射光をねじる機構が失われ、直交する角度で配置された偏光板を通過することができず、入射光はデバイスを通過できない(暗状態)。</w:t>
      </w:r>
    </w:p>
    <w:p w14:paraId="14E1DC27" w14:textId="77B604B4" w:rsidR="005B33E3" w:rsidRDefault="005B33E3">
      <w:pPr>
        <w:widowControl/>
        <w:jc w:val="left"/>
      </w:pPr>
      <w:r>
        <w:br w:type="page"/>
      </w:r>
    </w:p>
    <w:p w14:paraId="4B204F59" w14:textId="3AD2C33E" w:rsidR="00732769" w:rsidRDefault="004025B4" w:rsidP="004025B4">
      <w:pPr>
        <w:pStyle w:val="1"/>
      </w:pPr>
      <w:r>
        <w:rPr>
          <w:rFonts w:hint="eastAsia"/>
        </w:rPr>
        <w:lastRenderedPageBreak/>
        <w:t>7</w:t>
      </w:r>
      <w:r>
        <w:t xml:space="preserve">. </w:t>
      </w:r>
      <w:r>
        <w:rPr>
          <w:rFonts w:hint="eastAsia"/>
        </w:rPr>
        <w:t>参考資料</w:t>
      </w:r>
    </w:p>
    <w:p w14:paraId="5329F70B" w14:textId="2B3B490A" w:rsidR="005B33E3" w:rsidRDefault="005B33E3" w:rsidP="005B33E3">
      <w:r w:rsidRPr="005B33E3">
        <w:t>[1]</w:t>
      </w:r>
      <w:r w:rsidRPr="005B33E3">
        <w:rPr>
          <w:rFonts w:hint="eastAsia"/>
        </w:rPr>
        <w:t>偏光色図表</w:t>
      </w:r>
      <w:r>
        <w:rPr>
          <w:rFonts w:hint="eastAsia"/>
        </w:rPr>
        <w:t>―非「科学喫茶」</w:t>
      </w:r>
    </w:p>
    <w:p w14:paraId="7DB74339" w14:textId="389F42E2" w:rsidR="005B33E3" w:rsidRDefault="005B33E3" w:rsidP="005B33E3">
      <w:r w:rsidRPr="005B33E3">
        <w:t>http://rpn.sakura.ne.jp/lctext/biref/jpolcol.html</w:t>
      </w:r>
      <w:r>
        <w:br/>
      </w:r>
      <w:r>
        <w:rPr>
          <w:rFonts w:hint="eastAsia"/>
        </w:rPr>
        <w:t>2019年5月17日閲覧</w:t>
      </w:r>
    </w:p>
    <w:p w14:paraId="4138854C" w14:textId="77777777" w:rsidR="00D95D6C" w:rsidRDefault="005B33E3" w:rsidP="005B33E3">
      <w:r>
        <w:rPr>
          <w:rFonts w:hint="eastAsia"/>
        </w:rPr>
        <w:t>[2]</w:t>
      </w:r>
      <w:r w:rsidR="00D95D6C" w:rsidRPr="00D95D6C">
        <w:rPr>
          <w:rFonts w:hint="eastAsia"/>
        </w:rPr>
        <w:t>光の波長と色</w:t>
      </w:r>
      <w:r w:rsidR="00342807">
        <w:rPr>
          <w:rFonts w:hint="eastAsia"/>
        </w:rPr>
        <w:t>―</w:t>
      </w:r>
      <w:r w:rsidR="00342807" w:rsidRPr="00342807">
        <w:rPr>
          <w:rFonts w:hint="eastAsia"/>
        </w:rPr>
        <w:t>森の里ホームズ</w:t>
      </w:r>
    </w:p>
    <w:p w14:paraId="7A9AE8A6" w14:textId="19A2987A" w:rsidR="005B33E3" w:rsidRDefault="00D95D6C" w:rsidP="005B33E3">
      <w:r w:rsidRPr="00D95D6C">
        <w:t>http://mh.rgr.jp/memo/mq0032.htm</w:t>
      </w:r>
    </w:p>
    <w:p w14:paraId="16BA8585" w14:textId="0D0FDD57" w:rsidR="00D95D6C" w:rsidRPr="00D95D6C" w:rsidRDefault="00D95D6C" w:rsidP="005B33E3">
      <w:r>
        <w:rPr>
          <w:rFonts w:hint="eastAsia"/>
        </w:rPr>
        <w:t>2019年5月17日閲覧</w:t>
      </w:r>
    </w:p>
    <w:p w14:paraId="23DC2DC1" w14:textId="26BD4435" w:rsidR="005B33E3" w:rsidRDefault="005B33E3" w:rsidP="00D95D6C">
      <w:r>
        <w:rPr>
          <w:rFonts w:hint="eastAsia"/>
        </w:rPr>
        <w:t>[</w:t>
      </w:r>
      <w:r>
        <w:t>3]</w:t>
      </w:r>
      <w:r w:rsidR="00D95D6C" w:rsidRPr="00D95D6C">
        <w:rPr>
          <w:rFonts w:hint="eastAsia"/>
          <w:sz w:val="20"/>
        </w:rPr>
        <w:t>第</w:t>
      </w:r>
      <w:r w:rsidR="00D95D6C" w:rsidRPr="00D95D6C">
        <w:rPr>
          <w:sz w:val="20"/>
        </w:rPr>
        <w:t>4回 TN？VA？IPS？─液晶パネル駆動方式の仕組みと特徴を知ろう</w:t>
      </w:r>
      <w:r w:rsidR="00D95D6C" w:rsidRPr="00D95D6C">
        <w:rPr>
          <w:rFonts w:hint="eastAsia"/>
          <w:sz w:val="20"/>
        </w:rPr>
        <w:t>―</w:t>
      </w:r>
      <w:r w:rsidR="00D95D6C" w:rsidRPr="00D95D6C">
        <w:rPr>
          <w:sz w:val="20"/>
        </w:rPr>
        <w:t>EIZO株式会社</w:t>
      </w:r>
      <w:r w:rsidR="00D95D6C">
        <w:br/>
      </w:r>
      <w:r w:rsidR="00D95D6C" w:rsidRPr="00D95D6C">
        <w:t>https://www.eizo.co.jp/eizolibrary/other/itmedia01_04/</w:t>
      </w:r>
    </w:p>
    <w:p w14:paraId="6A9AC53E" w14:textId="2D9B7757" w:rsidR="00D95D6C" w:rsidRDefault="00D95D6C" w:rsidP="00D95D6C">
      <w:r>
        <w:rPr>
          <w:rFonts w:hint="eastAsia"/>
        </w:rPr>
        <w:t>2019年5月17日閲覧</w:t>
      </w:r>
    </w:p>
    <w:p w14:paraId="50D40BEB" w14:textId="218EEBFD" w:rsidR="005B33E3" w:rsidRDefault="005B33E3" w:rsidP="005B33E3">
      <w:r>
        <w:rPr>
          <w:rFonts w:hint="eastAsia"/>
        </w:rPr>
        <w:t>[4]</w:t>
      </w:r>
      <w:r w:rsidR="008D3DA7" w:rsidRPr="008D3DA7">
        <w:rPr>
          <w:rFonts w:hint="eastAsia"/>
        </w:rPr>
        <w:t>ディスプレイの話</w:t>
      </w:r>
      <w:r w:rsidR="008D3DA7">
        <w:rPr>
          <w:rFonts w:hint="eastAsia"/>
        </w:rPr>
        <w:t>―</w:t>
      </w:r>
      <w:r w:rsidR="008D3DA7" w:rsidRPr="008D3DA7">
        <w:rPr>
          <w:rFonts w:hint="eastAsia"/>
        </w:rPr>
        <w:t>井上　均</w:t>
      </w:r>
      <w:r w:rsidR="008D3DA7">
        <w:br/>
      </w:r>
      <w:r w:rsidR="008D3DA7" w:rsidRPr="008D3DA7">
        <w:t>https://hr-inoue.net/zscience/topics/display/display.html</w:t>
      </w:r>
      <w:r w:rsidR="008D3DA7">
        <w:rPr>
          <w:rStyle w:val="ac"/>
        </w:rPr>
        <w:br/>
      </w:r>
      <w:r w:rsidR="008D3DA7" w:rsidRPr="008D3DA7">
        <w:rPr>
          <w:rStyle w:val="ac"/>
          <w:rFonts w:hint="eastAsia"/>
          <w:color w:val="auto"/>
          <w:u w:val="none"/>
        </w:rPr>
        <w:t>2019年5月17日閲覧</w:t>
      </w:r>
    </w:p>
    <w:p w14:paraId="4C6370B0" w14:textId="77777777" w:rsidR="00B43086" w:rsidRDefault="005B33E3" w:rsidP="005B33E3">
      <w:r>
        <w:rPr>
          <w:rFonts w:hint="eastAsia"/>
        </w:rPr>
        <w:t>[</w:t>
      </w:r>
      <w:r>
        <w:t>5</w:t>
      </w:r>
      <w:r w:rsidR="00B43086">
        <w:rPr>
          <w:rFonts w:hint="eastAsia"/>
        </w:rPr>
        <w:t>]</w:t>
      </w:r>
      <w:r w:rsidR="00B43086" w:rsidRPr="00B43086">
        <w:rPr>
          <w:rFonts w:hint="eastAsia"/>
        </w:rPr>
        <w:t>半導体レーザーを用いたレーザープロジェクタ</w:t>
      </w:r>
      <w:r w:rsidR="00B43086">
        <w:rPr>
          <w:rFonts w:hint="eastAsia"/>
        </w:rPr>
        <w:t>―</w:t>
      </w:r>
      <w:r w:rsidR="00B43086" w:rsidRPr="00B43086">
        <w:rPr>
          <w:rFonts w:hint="eastAsia"/>
        </w:rPr>
        <w:t>株式会社光響</w:t>
      </w:r>
    </w:p>
    <w:p w14:paraId="71DA2929" w14:textId="3DF6D0BA" w:rsidR="005B33E3" w:rsidRPr="0078226B" w:rsidRDefault="005B33E3" w:rsidP="005B33E3">
      <w:r w:rsidRPr="00B43086">
        <w:t>https://optipedia.info/app/illum/laser-projector/</w:t>
      </w:r>
    </w:p>
    <w:p w14:paraId="42990494" w14:textId="1BA0B976" w:rsidR="004025B4" w:rsidRPr="00B43086" w:rsidRDefault="00B43086" w:rsidP="004025B4">
      <w:r>
        <w:rPr>
          <w:rFonts w:hint="eastAsia"/>
        </w:rPr>
        <w:t>2019年5月17日閲覧</w:t>
      </w:r>
    </w:p>
    <w:p w14:paraId="0AC6624E" w14:textId="77777777" w:rsidR="005B33E3" w:rsidRPr="004025B4" w:rsidRDefault="005B33E3" w:rsidP="004025B4">
      <w:pPr>
        <w:rPr>
          <w:rFonts w:hint="eastAsia"/>
        </w:rPr>
      </w:pPr>
    </w:p>
    <w:sectPr w:rsidR="005B33E3" w:rsidRPr="004025B4">
      <w:headerReference w:type="default" r:id="rId2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D9E0" w14:textId="77777777" w:rsidR="00775792" w:rsidRDefault="00775792" w:rsidP="00BA4FCE">
      <w:r>
        <w:separator/>
      </w:r>
    </w:p>
  </w:endnote>
  <w:endnote w:type="continuationSeparator" w:id="0">
    <w:p w14:paraId="1D79B65D" w14:textId="77777777" w:rsidR="00775792" w:rsidRDefault="00775792" w:rsidP="00BA4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56AF" w14:textId="77777777" w:rsidR="00775792" w:rsidRDefault="00775792" w:rsidP="00BA4FCE">
      <w:r>
        <w:separator/>
      </w:r>
    </w:p>
  </w:footnote>
  <w:footnote w:type="continuationSeparator" w:id="0">
    <w:p w14:paraId="08847A15" w14:textId="77777777" w:rsidR="00775792" w:rsidRDefault="00775792" w:rsidP="00BA4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929459"/>
      <w:docPartObj>
        <w:docPartGallery w:val="Page Numbers (Top of Page)"/>
        <w:docPartUnique/>
      </w:docPartObj>
    </w:sdtPr>
    <w:sdtContent>
      <w:p w14:paraId="3B160190" w14:textId="73629A8E" w:rsidR="00775792" w:rsidRDefault="00775792">
        <w:pPr>
          <w:pStyle w:val="a3"/>
          <w:jc w:val="right"/>
        </w:pPr>
        <w:r>
          <w:fldChar w:fldCharType="begin"/>
        </w:r>
        <w:r>
          <w:instrText>PAGE   \* MERGEFORMAT</w:instrText>
        </w:r>
        <w:r>
          <w:fldChar w:fldCharType="separate"/>
        </w:r>
        <w:r>
          <w:rPr>
            <w:lang w:val="ja-JP"/>
          </w:rPr>
          <w:t>2</w:t>
        </w:r>
        <w:r>
          <w:fldChar w:fldCharType="end"/>
        </w:r>
      </w:p>
    </w:sdtContent>
  </w:sdt>
  <w:p w14:paraId="12ED2321" w14:textId="77777777" w:rsidR="00775792" w:rsidRDefault="007757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02226"/>
    <w:multiLevelType w:val="hybridMultilevel"/>
    <w:tmpl w:val="C2A85050"/>
    <w:lvl w:ilvl="0" w:tplc="B5C845BC">
      <w:start w:val="4"/>
      <w:numFmt w:val="bullet"/>
      <w:lvlText w:val="・"/>
      <w:lvlJc w:val="left"/>
      <w:pPr>
        <w:ind w:left="1213" w:hanging="360"/>
      </w:pPr>
      <w:rPr>
        <w:rFonts w:ascii="游明朝" w:eastAsia="游明朝" w:hAnsi="游明朝" w:cstheme="minorBidi" w:hint="eastAsia"/>
      </w:rPr>
    </w:lvl>
    <w:lvl w:ilvl="1" w:tplc="0409000B" w:tentative="1">
      <w:start w:val="1"/>
      <w:numFmt w:val="bullet"/>
      <w:lvlText w:val=""/>
      <w:lvlJc w:val="left"/>
      <w:pPr>
        <w:ind w:left="1693" w:hanging="420"/>
      </w:pPr>
      <w:rPr>
        <w:rFonts w:ascii="Wingdings" w:hAnsi="Wingdings" w:hint="default"/>
      </w:rPr>
    </w:lvl>
    <w:lvl w:ilvl="2" w:tplc="0409000D" w:tentative="1">
      <w:start w:val="1"/>
      <w:numFmt w:val="bullet"/>
      <w:lvlText w:val=""/>
      <w:lvlJc w:val="left"/>
      <w:pPr>
        <w:ind w:left="2113" w:hanging="420"/>
      </w:pPr>
      <w:rPr>
        <w:rFonts w:ascii="Wingdings" w:hAnsi="Wingdings" w:hint="default"/>
      </w:rPr>
    </w:lvl>
    <w:lvl w:ilvl="3" w:tplc="04090001" w:tentative="1">
      <w:start w:val="1"/>
      <w:numFmt w:val="bullet"/>
      <w:lvlText w:val=""/>
      <w:lvlJc w:val="left"/>
      <w:pPr>
        <w:ind w:left="2533" w:hanging="420"/>
      </w:pPr>
      <w:rPr>
        <w:rFonts w:ascii="Wingdings" w:hAnsi="Wingdings" w:hint="default"/>
      </w:rPr>
    </w:lvl>
    <w:lvl w:ilvl="4" w:tplc="0409000B" w:tentative="1">
      <w:start w:val="1"/>
      <w:numFmt w:val="bullet"/>
      <w:lvlText w:val=""/>
      <w:lvlJc w:val="left"/>
      <w:pPr>
        <w:ind w:left="2953" w:hanging="420"/>
      </w:pPr>
      <w:rPr>
        <w:rFonts w:ascii="Wingdings" w:hAnsi="Wingdings" w:hint="default"/>
      </w:rPr>
    </w:lvl>
    <w:lvl w:ilvl="5" w:tplc="0409000D" w:tentative="1">
      <w:start w:val="1"/>
      <w:numFmt w:val="bullet"/>
      <w:lvlText w:val=""/>
      <w:lvlJc w:val="left"/>
      <w:pPr>
        <w:ind w:left="3373" w:hanging="420"/>
      </w:pPr>
      <w:rPr>
        <w:rFonts w:ascii="Wingdings" w:hAnsi="Wingdings" w:hint="default"/>
      </w:rPr>
    </w:lvl>
    <w:lvl w:ilvl="6" w:tplc="04090001" w:tentative="1">
      <w:start w:val="1"/>
      <w:numFmt w:val="bullet"/>
      <w:lvlText w:val=""/>
      <w:lvlJc w:val="left"/>
      <w:pPr>
        <w:ind w:left="3793" w:hanging="420"/>
      </w:pPr>
      <w:rPr>
        <w:rFonts w:ascii="Wingdings" w:hAnsi="Wingdings" w:hint="default"/>
      </w:rPr>
    </w:lvl>
    <w:lvl w:ilvl="7" w:tplc="0409000B" w:tentative="1">
      <w:start w:val="1"/>
      <w:numFmt w:val="bullet"/>
      <w:lvlText w:val=""/>
      <w:lvlJc w:val="left"/>
      <w:pPr>
        <w:ind w:left="4213" w:hanging="420"/>
      </w:pPr>
      <w:rPr>
        <w:rFonts w:ascii="Wingdings" w:hAnsi="Wingdings" w:hint="default"/>
      </w:rPr>
    </w:lvl>
    <w:lvl w:ilvl="8" w:tplc="0409000D" w:tentative="1">
      <w:start w:val="1"/>
      <w:numFmt w:val="bullet"/>
      <w:lvlText w:val=""/>
      <w:lvlJc w:val="left"/>
      <w:pPr>
        <w:ind w:left="4633"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6"/>
    <w:rsid w:val="00003215"/>
    <w:rsid w:val="0000458F"/>
    <w:rsid w:val="00006484"/>
    <w:rsid w:val="00011D97"/>
    <w:rsid w:val="000138DD"/>
    <w:rsid w:val="0001513E"/>
    <w:rsid w:val="00016324"/>
    <w:rsid w:val="00021C74"/>
    <w:rsid w:val="000251D3"/>
    <w:rsid w:val="00026C50"/>
    <w:rsid w:val="00031006"/>
    <w:rsid w:val="00031847"/>
    <w:rsid w:val="00034D89"/>
    <w:rsid w:val="00040433"/>
    <w:rsid w:val="00042904"/>
    <w:rsid w:val="000438F2"/>
    <w:rsid w:val="00044C4A"/>
    <w:rsid w:val="000455BA"/>
    <w:rsid w:val="00045BEB"/>
    <w:rsid w:val="0004737F"/>
    <w:rsid w:val="00050AF9"/>
    <w:rsid w:val="00052616"/>
    <w:rsid w:val="00052D44"/>
    <w:rsid w:val="000554F0"/>
    <w:rsid w:val="0005741A"/>
    <w:rsid w:val="00071886"/>
    <w:rsid w:val="0007326D"/>
    <w:rsid w:val="00073BFE"/>
    <w:rsid w:val="00077D23"/>
    <w:rsid w:val="000800CE"/>
    <w:rsid w:val="00083762"/>
    <w:rsid w:val="00084F86"/>
    <w:rsid w:val="00086DC4"/>
    <w:rsid w:val="00090BE6"/>
    <w:rsid w:val="00090EBD"/>
    <w:rsid w:val="00091DD9"/>
    <w:rsid w:val="0009201A"/>
    <w:rsid w:val="00093191"/>
    <w:rsid w:val="00097E46"/>
    <w:rsid w:val="000A0D0C"/>
    <w:rsid w:val="000A68E5"/>
    <w:rsid w:val="000B093D"/>
    <w:rsid w:val="000B5E44"/>
    <w:rsid w:val="000B7516"/>
    <w:rsid w:val="000C1AB7"/>
    <w:rsid w:val="000C4A8A"/>
    <w:rsid w:val="000C56C7"/>
    <w:rsid w:val="000D3198"/>
    <w:rsid w:val="000D48C1"/>
    <w:rsid w:val="000D48FC"/>
    <w:rsid w:val="000E10EF"/>
    <w:rsid w:val="000E44E5"/>
    <w:rsid w:val="000E7601"/>
    <w:rsid w:val="000F28FE"/>
    <w:rsid w:val="000F2F17"/>
    <w:rsid w:val="000F5AF1"/>
    <w:rsid w:val="000F657A"/>
    <w:rsid w:val="000F7273"/>
    <w:rsid w:val="00101924"/>
    <w:rsid w:val="00103453"/>
    <w:rsid w:val="00103E6C"/>
    <w:rsid w:val="00106406"/>
    <w:rsid w:val="0010666E"/>
    <w:rsid w:val="0011061E"/>
    <w:rsid w:val="00111BA7"/>
    <w:rsid w:val="00114D5E"/>
    <w:rsid w:val="00117494"/>
    <w:rsid w:val="00117CAA"/>
    <w:rsid w:val="00124A6B"/>
    <w:rsid w:val="001306FA"/>
    <w:rsid w:val="00133263"/>
    <w:rsid w:val="00133C91"/>
    <w:rsid w:val="00134F52"/>
    <w:rsid w:val="0013696D"/>
    <w:rsid w:val="001479C2"/>
    <w:rsid w:val="00150167"/>
    <w:rsid w:val="0015177F"/>
    <w:rsid w:val="00153CC3"/>
    <w:rsid w:val="00156110"/>
    <w:rsid w:val="00160102"/>
    <w:rsid w:val="00160151"/>
    <w:rsid w:val="00161F9B"/>
    <w:rsid w:val="001627E8"/>
    <w:rsid w:val="001636F8"/>
    <w:rsid w:val="001673FA"/>
    <w:rsid w:val="0017075B"/>
    <w:rsid w:val="00172B06"/>
    <w:rsid w:val="00177FA2"/>
    <w:rsid w:val="001802A9"/>
    <w:rsid w:val="001808BD"/>
    <w:rsid w:val="001817F7"/>
    <w:rsid w:val="0018394B"/>
    <w:rsid w:val="001864A5"/>
    <w:rsid w:val="00186A59"/>
    <w:rsid w:val="00191EF4"/>
    <w:rsid w:val="00195112"/>
    <w:rsid w:val="0019579F"/>
    <w:rsid w:val="001A0336"/>
    <w:rsid w:val="001A3251"/>
    <w:rsid w:val="001A3B32"/>
    <w:rsid w:val="001A4CCA"/>
    <w:rsid w:val="001A4F78"/>
    <w:rsid w:val="001A5B14"/>
    <w:rsid w:val="001A634A"/>
    <w:rsid w:val="001A694F"/>
    <w:rsid w:val="001B06FA"/>
    <w:rsid w:val="001B1FA3"/>
    <w:rsid w:val="001B2CE3"/>
    <w:rsid w:val="001B3772"/>
    <w:rsid w:val="001B7D2C"/>
    <w:rsid w:val="001D10A5"/>
    <w:rsid w:val="001D6BDD"/>
    <w:rsid w:val="001D789C"/>
    <w:rsid w:val="001F2541"/>
    <w:rsid w:val="001F736D"/>
    <w:rsid w:val="001F7928"/>
    <w:rsid w:val="002012D2"/>
    <w:rsid w:val="00213D45"/>
    <w:rsid w:val="0021640A"/>
    <w:rsid w:val="002175BA"/>
    <w:rsid w:val="00223109"/>
    <w:rsid w:val="00223434"/>
    <w:rsid w:val="00235133"/>
    <w:rsid w:val="00236250"/>
    <w:rsid w:val="0023668F"/>
    <w:rsid w:val="0024022C"/>
    <w:rsid w:val="00241ED5"/>
    <w:rsid w:val="00242E35"/>
    <w:rsid w:val="00244326"/>
    <w:rsid w:val="002472DD"/>
    <w:rsid w:val="00253D36"/>
    <w:rsid w:val="00255C6C"/>
    <w:rsid w:val="00262499"/>
    <w:rsid w:val="002636BA"/>
    <w:rsid w:val="00265782"/>
    <w:rsid w:val="00265EE3"/>
    <w:rsid w:val="002677B1"/>
    <w:rsid w:val="00267EB8"/>
    <w:rsid w:val="002723A2"/>
    <w:rsid w:val="00272660"/>
    <w:rsid w:val="00274640"/>
    <w:rsid w:val="002747BE"/>
    <w:rsid w:val="00274A32"/>
    <w:rsid w:val="00274D2E"/>
    <w:rsid w:val="0027520C"/>
    <w:rsid w:val="00277741"/>
    <w:rsid w:val="00281CC5"/>
    <w:rsid w:val="002822CA"/>
    <w:rsid w:val="00290D32"/>
    <w:rsid w:val="002928ED"/>
    <w:rsid w:val="00293EB6"/>
    <w:rsid w:val="002A18F5"/>
    <w:rsid w:val="002A3D9C"/>
    <w:rsid w:val="002A418B"/>
    <w:rsid w:val="002A4EAD"/>
    <w:rsid w:val="002A52CF"/>
    <w:rsid w:val="002B1018"/>
    <w:rsid w:val="002B2378"/>
    <w:rsid w:val="002B2A1D"/>
    <w:rsid w:val="002B3D8C"/>
    <w:rsid w:val="002B4C7E"/>
    <w:rsid w:val="002C26B2"/>
    <w:rsid w:val="002C47C2"/>
    <w:rsid w:val="002C70B2"/>
    <w:rsid w:val="002C72E5"/>
    <w:rsid w:val="002C7530"/>
    <w:rsid w:val="002C78A0"/>
    <w:rsid w:val="002C7B28"/>
    <w:rsid w:val="002D4C49"/>
    <w:rsid w:val="002D52FB"/>
    <w:rsid w:val="002D7F71"/>
    <w:rsid w:val="002E09C1"/>
    <w:rsid w:val="002E130B"/>
    <w:rsid w:val="002E1F60"/>
    <w:rsid w:val="002E2DAD"/>
    <w:rsid w:val="002E4456"/>
    <w:rsid w:val="002E56A1"/>
    <w:rsid w:val="002E6285"/>
    <w:rsid w:val="002E73FD"/>
    <w:rsid w:val="002F14ED"/>
    <w:rsid w:val="002F25CC"/>
    <w:rsid w:val="002F481D"/>
    <w:rsid w:val="002F489A"/>
    <w:rsid w:val="002F79BC"/>
    <w:rsid w:val="003020DE"/>
    <w:rsid w:val="003029BD"/>
    <w:rsid w:val="00305535"/>
    <w:rsid w:val="003065BB"/>
    <w:rsid w:val="00307874"/>
    <w:rsid w:val="003101A5"/>
    <w:rsid w:val="00311C08"/>
    <w:rsid w:val="00312392"/>
    <w:rsid w:val="0031330A"/>
    <w:rsid w:val="00313D5D"/>
    <w:rsid w:val="00314440"/>
    <w:rsid w:val="00314E27"/>
    <w:rsid w:val="00315EB9"/>
    <w:rsid w:val="00315F51"/>
    <w:rsid w:val="00317887"/>
    <w:rsid w:val="00320113"/>
    <w:rsid w:val="0032327E"/>
    <w:rsid w:val="0032465E"/>
    <w:rsid w:val="00325E1F"/>
    <w:rsid w:val="00331F38"/>
    <w:rsid w:val="0033201E"/>
    <w:rsid w:val="00337915"/>
    <w:rsid w:val="00342807"/>
    <w:rsid w:val="0034558B"/>
    <w:rsid w:val="00345D7F"/>
    <w:rsid w:val="00346A05"/>
    <w:rsid w:val="00347239"/>
    <w:rsid w:val="0035165C"/>
    <w:rsid w:val="00354336"/>
    <w:rsid w:val="00354909"/>
    <w:rsid w:val="0035589E"/>
    <w:rsid w:val="00357B48"/>
    <w:rsid w:val="0036160D"/>
    <w:rsid w:val="00362459"/>
    <w:rsid w:val="0036264B"/>
    <w:rsid w:val="0036275D"/>
    <w:rsid w:val="0036314D"/>
    <w:rsid w:val="00364B6A"/>
    <w:rsid w:val="00365E82"/>
    <w:rsid w:val="00366EDF"/>
    <w:rsid w:val="00366F39"/>
    <w:rsid w:val="003676C9"/>
    <w:rsid w:val="00374F48"/>
    <w:rsid w:val="003830E2"/>
    <w:rsid w:val="0038621B"/>
    <w:rsid w:val="00391AC8"/>
    <w:rsid w:val="00394945"/>
    <w:rsid w:val="003969A7"/>
    <w:rsid w:val="003A2528"/>
    <w:rsid w:val="003A42BE"/>
    <w:rsid w:val="003A562B"/>
    <w:rsid w:val="003A597E"/>
    <w:rsid w:val="003B127F"/>
    <w:rsid w:val="003B2045"/>
    <w:rsid w:val="003B3C8B"/>
    <w:rsid w:val="003B701E"/>
    <w:rsid w:val="003C1F7C"/>
    <w:rsid w:val="003C2906"/>
    <w:rsid w:val="003C3C44"/>
    <w:rsid w:val="003C5DF4"/>
    <w:rsid w:val="003D0CAC"/>
    <w:rsid w:val="003D0E50"/>
    <w:rsid w:val="003D15A6"/>
    <w:rsid w:val="003D1EB2"/>
    <w:rsid w:val="003D2712"/>
    <w:rsid w:val="003D56FA"/>
    <w:rsid w:val="003D5DFD"/>
    <w:rsid w:val="003D7702"/>
    <w:rsid w:val="003E0686"/>
    <w:rsid w:val="003E2521"/>
    <w:rsid w:val="003E490B"/>
    <w:rsid w:val="003E5D15"/>
    <w:rsid w:val="003E749B"/>
    <w:rsid w:val="003F0A0B"/>
    <w:rsid w:val="003F165F"/>
    <w:rsid w:val="003F349B"/>
    <w:rsid w:val="003F3E39"/>
    <w:rsid w:val="003F3FCC"/>
    <w:rsid w:val="003F6294"/>
    <w:rsid w:val="003F6866"/>
    <w:rsid w:val="00400C60"/>
    <w:rsid w:val="004025B4"/>
    <w:rsid w:val="0040358E"/>
    <w:rsid w:val="00403EBA"/>
    <w:rsid w:val="00404397"/>
    <w:rsid w:val="004053D4"/>
    <w:rsid w:val="00405C5B"/>
    <w:rsid w:val="00411D3B"/>
    <w:rsid w:val="00413833"/>
    <w:rsid w:val="00415FA8"/>
    <w:rsid w:val="00416EB8"/>
    <w:rsid w:val="0041738C"/>
    <w:rsid w:val="00420359"/>
    <w:rsid w:val="00420AB6"/>
    <w:rsid w:val="00421AF0"/>
    <w:rsid w:val="00423C74"/>
    <w:rsid w:val="00424B55"/>
    <w:rsid w:val="0042503D"/>
    <w:rsid w:val="00430B00"/>
    <w:rsid w:val="004335BE"/>
    <w:rsid w:val="00433985"/>
    <w:rsid w:val="00435FE5"/>
    <w:rsid w:val="004432FA"/>
    <w:rsid w:val="004479CE"/>
    <w:rsid w:val="0045167D"/>
    <w:rsid w:val="00465352"/>
    <w:rsid w:val="00465DFF"/>
    <w:rsid w:val="0047350C"/>
    <w:rsid w:val="004748E2"/>
    <w:rsid w:val="00481BE9"/>
    <w:rsid w:val="00481E7D"/>
    <w:rsid w:val="00483AF1"/>
    <w:rsid w:val="00483E9C"/>
    <w:rsid w:val="00484772"/>
    <w:rsid w:val="00484D35"/>
    <w:rsid w:val="00486631"/>
    <w:rsid w:val="00486BA1"/>
    <w:rsid w:val="00492942"/>
    <w:rsid w:val="004960CD"/>
    <w:rsid w:val="0049614C"/>
    <w:rsid w:val="004B0173"/>
    <w:rsid w:val="004B0B49"/>
    <w:rsid w:val="004B0EC9"/>
    <w:rsid w:val="004B641B"/>
    <w:rsid w:val="004C1BA4"/>
    <w:rsid w:val="004C5905"/>
    <w:rsid w:val="004C5D89"/>
    <w:rsid w:val="004D2AC1"/>
    <w:rsid w:val="004D2EE1"/>
    <w:rsid w:val="004D7A5A"/>
    <w:rsid w:val="004E0D79"/>
    <w:rsid w:val="004E40A5"/>
    <w:rsid w:val="004E475B"/>
    <w:rsid w:val="004E662B"/>
    <w:rsid w:val="004F3651"/>
    <w:rsid w:val="005026B5"/>
    <w:rsid w:val="00502FAB"/>
    <w:rsid w:val="00504A2C"/>
    <w:rsid w:val="00505352"/>
    <w:rsid w:val="005074C8"/>
    <w:rsid w:val="00510312"/>
    <w:rsid w:val="00514713"/>
    <w:rsid w:val="00521A0E"/>
    <w:rsid w:val="0052235C"/>
    <w:rsid w:val="005247C9"/>
    <w:rsid w:val="00533969"/>
    <w:rsid w:val="00533C58"/>
    <w:rsid w:val="00534FF5"/>
    <w:rsid w:val="00535623"/>
    <w:rsid w:val="00540527"/>
    <w:rsid w:val="00541B5C"/>
    <w:rsid w:val="00541B76"/>
    <w:rsid w:val="00546D49"/>
    <w:rsid w:val="0055353A"/>
    <w:rsid w:val="005542D0"/>
    <w:rsid w:val="0055442A"/>
    <w:rsid w:val="00554810"/>
    <w:rsid w:val="00555640"/>
    <w:rsid w:val="00557839"/>
    <w:rsid w:val="00557A59"/>
    <w:rsid w:val="00561FB1"/>
    <w:rsid w:val="0056323E"/>
    <w:rsid w:val="00565F2F"/>
    <w:rsid w:val="00567EF0"/>
    <w:rsid w:val="00573D59"/>
    <w:rsid w:val="00576526"/>
    <w:rsid w:val="005771C4"/>
    <w:rsid w:val="00577BE6"/>
    <w:rsid w:val="00584FA4"/>
    <w:rsid w:val="005868B6"/>
    <w:rsid w:val="00586CB7"/>
    <w:rsid w:val="00587934"/>
    <w:rsid w:val="00587C60"/>
    <w:rsid w:val="005915AA"/>
    <w:rsid w:val="0059299C"/>
    <w:rsid w:val="005944ED"/>
    <w:rsid w:val="0059527B"/>
    <w:rsid w:val="00595368"/>
    <w:rsid w:val="00595970"/>
    <w:rsid w:val="005961C4"/>
    <w:rsid w:val="00597005"/>
    <w:rsid w:val="005A460D"/>
    <w:rsid w:val="005B1353"/>
    <w:rsid w:val="005B17E9"/>
    <w:rsid w:val="005B33E3"/>
    <w:rsid w:val="005B63FD"/>
    <w:rsid w:val="005C42F5"/>
    <w:rsid w:val="005C6B1D"/>
    <w:rsid w:val="005C6F66"/>
    <w:rsid w:val="005D386F"/>
    <w:rsid w:val="005D5076"/>
    <w:rsid w:val="005D5F03"/>
    <w:rsid w:val="005D72F8"/>
    <w:rsid w:val="005E0916"/>
    <w:rsid w:val="005E1706"/>
    <w:rsid w:val="005E3D79"/>
    <w:rsid w:val="005E5E6E"/>
    <w:rsid w:val="005F3C71"/>
    <w:rsid w:val="005F6267"/>
    <w:rsid w:val="006002E1"/>
    <w:rsid w:val="0060244D"/>
    <w:rsid w:val="00605C56"/>
    <w:rsid w:val="00605CC9"/>
    <w:rsid w:val="00606FDC"/>
    <w:rsid w:val="00607E1D"/>
    <w:rsid w:val="0061245E"/>
    <w:rsid w:val="00612A9D"/>
    <w:rsid w:val="006271E3"/>
    <w:rsid w:val="00627A63"/>
    <w:rsid w:val="00631FAB"/>
    <w:rsid w:val="006346B8"/>
    <w:rsid w:val="00635771"/>
    <w:rsid w:val="006374D7"/>
    <w:rsid w:val="00637D33"/>
    <w:rsid w:val="00640117"/>
    <w:rsid w:val="00643541"/>
    <w:rsid w:val="006510DD"/>
    <w:rsid w:val="00652086"/>
    <w:rsid w:val="00652B26"/>
    <w:rsid w:val="00657450"/>
    <w:rsid w:val="006577C2"/>
    <w:rsid w:val="00661C3D"/>
    <w:rsid w:val="00665030"/>
    <w:rsid w:val="0066517E"/>
    <w:rsid w:val="0066662A"/>
    <w:rsid w:val="00672347"/>
    <w:rsid w:val="006774B5"/>
    <w:rsid w:val="00684CDA"/>
    <w:rsid w:val="00687757"/>
    <w:rsid w:val="00690EF6"/>
    <w:rsid w:val="006916DA"/>
    <w:rsid w:val="00696C55"/>
    <w:rsid w:val="006A3BD0"/>
    <w:rsid w:val="006A4054"/>
    <w:rsid w:val="006B2EB5"/>
    <w:rsid w:val="006B40C3"/>
    <w:rsid w:val="006B4911"/>
    <w:rsid w:val="006B67B9"/>
    <w:rsid w:val="006B6B67"/>
    <w:rsid w:val="006B7E29"/>
    <w:rsid w:val="006C3F15"/>
    <w:rsid w:val="006C4043"/>
    <w:rsid w:val="006C45FD"/>
    <w:rsid w:val="006C5F31"/>
    <w:rsid w:val="006D377B"/>
    <w:rsid w:val="006D42A3"/>
    <w:rsid w:val="006D732A"/>
    <w:rsid w:val="006D7527"/>
    <w:rsid w:val="006F0143"/>
    <w:rsid w:val="006F2CFE"/>
    <w:rsid w:val="006F61CE"/>
    <w:rsid w:val="00702C05"/>
    <w:rsid w:val="00702D7C"/>
    <w:rsid w:val="00702DD4"/>
    <w:rsid w:val="00703CB5"/>
    <w:rsid w:val="00704C3C"/>
    <w:rsid w:val="00707BB8"/>
    <w:rsid w:val="00712999"/>
    <w:rsid w:val="0071442C"/>
    <w:rsid w:val="007160C0"/>
    <w:rsid w:val="00724111"/>
    <w:rsid w:val="00732769"/>
    <w:rsid w:val="00734FB1"/>
    <w:rsid w:val="007356A5"/>
    <w:rsid w:val="00737121"/>
    <w:rsid w:val="00737665"/>
    <w:rsid w:val="0074101A"/>
    <w:rsid w:val="00750FC4"/>
    <w:rsid w:val="00751757"/>
    <w:rsid w:val="0075352D"/>
    <w:rsid w:val="00755225"/>
    <w:rsid w:val="00757AFC"/>
    <w:rsid w:val="00773988"/>
    <w:rsid w:val="00774419"/>
    <w:rsid w:val="00775792"/>
    <w:rsid w:val="007774B8"/>
    <w:rsid w:val="00781C47"/>
    <w:rsid w:val="00782187"/>
    <w:rsid w:val="0078226B"/>
    <w:rsid w:val="007853EF"/>
    <w:rsid w:val="007866F2"/>
    <w:rsid w:val="00793928"/>
    <w:rsid w:val="00794D45"/>
    <w:rsid w:val="00795D14"/>
    <w:rsid w:val="00795F24"/>
    <w:rsid w:val="00796711"/>
    <w:rsid w:val="007A2333"/>
    <w:rsid w:val="007A3C1B"/>
    <w:rsid w:val="007A42C5"/>
    <w:rsid w:val="007B0C02"/>
    <w:rsid w:val="007B2544"/>
    <w:rsid w:val="007B3EC1"/>
    <w:rsid w:val="007B6121"/>
    <w:rsid w:val="007B7085"/>
    <w:rsid w:val="007C0C1E"/>
    <w:rsid w:val="007C5D53"/>
    <w:rsid w:val="007D5359"/>
    <w:rsid w:val="007D5B7A"/>
    <w:rsid w:val="007D621D"/>
    <w:rsid w:val="007D74D2"/>
    <w:rsid w:val="007D7A53"/>
    <w:rsid w:val="007E0AFE"/>
    <w:rsid w:val="007E16CD"/>
    <w:rsid w:val="007E5E98"/>
    <w:rsid w:val="007E749C"/>
    <w:rsid w:val="007F0202"/>
    <w:rsid w:val="007F30F1"/>
    <w:rsid w:val="007F6950"/>
    <w:rsid w:val="00801455"/>
    <w:rsid w:val="008016CA"/>
    <w:rsid w:val="00801DC8"/>
    <w:rsid w:val="0080278F"/>
    <w:rsid w:val="008027BA"/>
    <w:rsid w:val="0080677C"/>
    <w:rsid w:val="00807D07"/>
    <w:rsid w:val="00811E51"/>
    <w:rsid w:val="00816EBF"/>
    <w:rsid w:val="00822E01"/>
    <w:rsid w:val="00823051"/>
    <w:rsid w:val="0082419B"/>
    <w:rsid w:val="00825D43"/>
    <w:rsid w:val="00832C90"/>
    <w:rsid w:val="008343D2"/>
    <w:rsid w:val="0083689E"/>
    <w:rsid w:val="00836B98"/>
    <w:rsid w:val="00842568"/>
    <w:rsid w:val="008426DF"/>
    <w:rsid w:val="00846732"/>
    <w:rsid w:val="00852429"/>
    <w:rsid w:val="008619FD"/>
    <w:rsid w:val="00861C3A"/>
    <w:rsid w:val="008643C2"/>
    <w:rsid w:val="008663BD"/>
    <w:rsid w:val="00867352"/>
    <w:rsid w:val="00867BFA"/>
    <w:rsid w:val="0087564D"/>
    <w:rsid w:val="00881201"/>
    <w:rsid w:val="008827CD"/>
    <w:rsid w:val="00884F9D"/>
    <w:rsid w:val="00885EF8"/>
    <w:rsid w:val="0089126F"/>
    <w:rsid w:val="00892866"/>
    <w:rsid w:val="00892BE1"/>
    <w:rsid w:val="00894642"/>
    <w:rsid w:val="008978A3"/>
    <w:rsid w:val="008A031B"/>
    <w:rsid w:val="008A3D71"/>
    <w:rsid w:val="008A4289"/>
    <w:rsid w:val="008A5E84"/>
    <w:rsid w:val="008A78A8"/>
    <w:rsid w:val="008A7FE0"/>
    <w:rsid w:val="008B3F49"/>
    <w:rsid w:val="008B6763"/>
    <w:rsid w:val="008C12C9"/>
    <w:rsid w:val="008D0038"/>
    <w:rsid w:val="008D3DA7"/>
    <w:rsid w:val="008D53B7"/>
    <w:rsid w:val="008D66E0"/>
    <w:rsid w:val="008E22B3"/>
    <w:rsid w:val="008E63A0"/>
    <w:rsid w:val="008E747B"/>
    <w:rsid w:val="008E7724"/>
    <w:rsid w:val="008F03EE"/>
    <w:rsid w:val="008F3ED6"/>
    <w:rsid w:val="008F3F9E"/>
    <w:rsid w:val="008F4311"/>
    <w:rsid w:val="00902A16"/>
    <w:rsid w:val="00902C99"/>
    <w:rsid w:val="00905831"/>
    <w:rsid w:val="00905AF7"/>
    <w:rsid w:val="009101A5"/>
    <w:rsid w:val="009163B9"/>
    <w:rsid w:val="009218DC"/>
    <w:rsid w:val="00921D7A"/>
    <w:rsid w:val="00923D7A"/>
    <w:rsid w:val="00923E64"/>
    <w:rsid w:val="00924DE0"/>
    <w:rsid w:val="009268CB"/>
    <w:rsid w:val="009269E4"/>
    <w:rsid w:val="00933BCF"/>
    <w:rsid w:val="00935ED9"/>
    <w:rsid w:val="00940B41"/>
    <w:rsid w:val="00943DC7"/>
    <w:rsid w:val="00944226"/>
    <w:rsid w:val="00944F63"/>
    <w:rsid w:val="00944F96"/>
    <w:rsid w:val="00945401"/>
    <w:rsid w:val="00945B08"/>
    <w:rsid w:val="00945DCA"/>
    <w:rsid w:val="00947F4C"/>
    <w:rsid w:val="0095471D"/>
    <w:rsid w:val="00956CC4"/>
    <w:rsid w:val="00960AA3"/>
    <w:rsid w:val="00965E2C"/>
    <w:rsid w:val="00967B01"/>
    <w:rsid w:val="009719EF"/>
    <w:rsid w:val="00972724"/>
    <w:rsid w:val="009736FA"/>
    <w:rsid w:val="00977209"/>
    <w:rsid w:val="009812C4"/>
    <w:rsid w:val="009814B7"/>
    <w:rsid w:val="00981C35"/>
    <w:rsid w:val="00983E2B"/>
    <w:rsid w:val="00984C59"/>
    <w:rsid w:val="00984E23"/>
    <w:rsid w:val="009910BE"/>
    <w:rsid w:val="009919E3"/>
    <w:rsid w:val="00994D84"/>
    <w:rsid w:val="00995240"/>
    <w:rsid w:val="00996653"/>
    <w:rsid w:val="009A034C"/>
    <w:rsid w:val="009A370D"/>
    <w:rsid w:val="009A7B88"/>
    <w:rsid w:val="009B3409"/>
    <w:rsid w:val="009B39AC"/>
    <w:rsid w:val="009B55C9"/>
    <w:rsid w:val="009B6E89"/>
    <w:rsid w:val="009C107F"/>
    <w:rsid w:val="009D0EC8"/>
    <w:rsid w:val="009D143F"/>
    <w:rsid w:val="009D4E92"/>
    <w:rsid w:val="009E2390"/>
    <w:rsid w:val="009E2D42"/>
    <w:rsid w:val="009E35D2"/>
    <w:rsid w:val="009E36B2"/>
    <w:rsid w:val="009E5EE1"/>
    <w:rsid w:val="009E6E7C"/>
    <w:rsid w:val="009F1B80"/>
    <w:rsid w:val="009F28FC"/>
    <w:rsid w:val="009F65FE"/>
    <w:rsid w:val="00A11474"/>
    <w:rsid w:val="00A1174B"/>
    <w:rsid w:val="00A12965"/>
    <w:rsid w:val="00A129DE"/>
    <w:rsid w:val="00A12E31"/>
    <w:rsid w:val="00A14ABA"/>
    <w:rsid w:val="00A15F3D"/>
    <w:rsid w:val="00A17988"/>
    <w:rsid w:val="00A21450"/>
    <w:rsid w:val="00A2155F"/>
    <w:rsid w:val="00A21C84"/>
    <w:rsid w:val="00A2388B"/>
    <w:rsid w:val="00A25B04"/>
    <w:rsid w:val="00A2616D"/>
    <w:rsid w:val="00A30B0E"/>
    <w:rsid w:val="00A438DC"/>
    <w:rsid w:val="00A46702"/>
    <w:rsid w:val="00A50422"/>
    <w:rsid w:val="00A52AAD"/>
    <w:rsid w:val="00A61F41"/>
    <w:rsid w:val="00A64AB4"/>
    <w:rsid w:val="00A67766"/>
    <w:rsid w:val="00A72540"/>
    <w:rsid w:val="00A8177D"/>
    <w:rsid w:val="00A841E0"/>
    <w:rsid w:val="00A92AAF"/>
    <w:rsid w:val="00A97152"/>
    <w:rsid w:val="00A9784B"/>
    <w:rsid w:val="00A97E3D"/>
    <w:rsid w:val="00AA375A"/>
    <w:rsid w:val="00AA3EEB"/>
    <w:rsid w:val="00AA4917"/>
    <w:rsid w:val="00AA5485"/>
    <w:rsid w:val="00AB49F9"/>
    <w:rsid w:val="00AB4C00"/>
    <w:rsid w:val="00AB53C1"/>
    <w:rsid w:val="00AB6162"/>
    <w:rsid w:val="00AC0080"/>
    <w:rsid w:val="00AC1894"/>
    <w:rsid w:val="00AC1FE8"/>
    <w:rsid w:val="00AC60F7"/>
    <w:rsid w:val="00AC69D4"/>
    <w:rsid w:val="00AD435F"/>
    <w:rsid w:val="00AD5086"/>
    <w:rsid w:val="00AD760B"/>
    <w:rsid w:val="00AE2FD7"/>
    <w:rsid w:val="00AE34D0"/>
    <w:rsid w:val="00AE413D"/>
    <w:rsid w:val="00AE4685"/>
    <w:rsid w:val="00AE5F6B"/>
    <w:rsid w:val="00AE6D40"/>
    <w:rsid w:val="00AE7342"/>
    <w:rsid w:val="00AE7C24"/>
    <w:rsid w:val="00AF2BB4"/>
    <w:rsid w:val="00AF41FD"/>
    <w:rsid w:val="00AF47A7"/>
    <w:rsid w:val="00AF489E"/>
    <w:rsid w:val="00AF4B5F"/>
    <w:rsid w:val="00AF5C22"/>
    <w:rsid w:val="00B01DF3"/>
    <w:rsid w:val="00B146C8"/>
    <w:rsid w:val="00B147CC"/>
    <w:rsid w:val="00B162D1"/>
    <w:rsid w:val="00B17379"/>
    <w:rsid w:val="00B1746F"/>
    <w:rsid w:val="00B20AFA"/>
    <w:rsid w:val="00B218F9"/>
    <w:rsid w:val="00B228C8"/>
    <w:rsid w:val="00B24D3C"/>
    <w:rsid w:val="00B24F6A"/>
    <w:rsid w:val="00B26495"/>
    <w:rsid w:val="00B31CB3"/>
    <w:rsid w:val="00B33040"/>
    <w:rsid w:val="00B35DB8"/>
    <w:rsid w:val="00B43086"/>
    <w:rsid w:val="00B43B70"/>
    <w:rsid w:val="00B457E8"/>
    <w:rsid w:val="00B46673"/>
    <w:rsid w:val="00B471BF"/>
    <w:rsid w:val="00B47B20"/>
    <w:rsid w:val="00B513EE"/>
    <w:rsid w:val="00B53820"/>
    <w:rsid w:val="00B53C42"/>
    <w:rsid w:val="00B5409E"/>
    <w:rsid w:val="00B551B3"/>
    <w:rsid w:val="00B56877"/>
    <w:rsid w:val="00B5690E"/>
    <w:rsid w:val="00B64584"/>
    <w:rsid w:val="00B66A69"/>
    <w:rsid w:val="00B67910"/>
    <w:rsid w:val="00B70EDA"/>
    <w:rsid w:val="00B70F86"/>
    <w:rsid w:val="00B7288D"/>
    <w:rsid w:val="00B738B8"/>
    <w:rsid w:val="00B74B42"/>
    <w:rsid w:val="00B75724"/>
    <w:rsid w:val="00B7741E"/>
    <w:rsid w:val="00B77705"/>
    <w:rsid w:val="00B9008F"/>
    <w:rsid w:val="00B9025F"/>
    <w:rsid w:val="00B9268A"/>
    <w:rsid w:val="00B92E2C"/>
    <w:rsid w:val="00B93054"/>
    <w:rsid w:val="00B93CCC"/>
    <w:rsid w:val="00BA4FCE"/>
    <w:rsid w:val="00BA6BCC"/>
    <w:rsid w:val="00BB1690"/>
    <w:rsid w:val="00BB3143"/>
    <w:rsid w:val="00BB3804"/>
    <w:rsid w:val="00BB3CF8"/>
    <w:rsid w:val="00BC1767"/>
    <w:rsid w:val="00BC5A48"/>
    <w:rsid w:val="00BC5DCD"/>
    <w:rsid w:val="00BC6BF9"/>
    <w:rsid w:val="00BD0161"/>
    <w:rsid w:val="00BD02A8"/>
    <w:rsid w:val="00BD0E62"/>
    <w:rsid w:val="00BE0145"/>
    <w:rsid w:val="00BE4021"/>
    <w:rsid w:val="00BE410E"/>
    <w:rsid w:val="00BE47DD"/>
    <w:rsid w:val="00BE5AA8"/>
    <w:rsid w:val="00BE7C7F"/>
    <w:rsid w:val="00BF0592"/>
    <w:rsid w:val="00BF36CB"/>
    <w:rsid w:val="00C01C6E"/>
    <w:rsid w:val="00C01ED5"/>
    <w:rsid w:val="00C06B8B"/>
    <w:rsid w:val="00C07793"/>
    <w:rsid w:val="00C12EBD"/>
    <w:rsid w:val="00C12EDD"/>
    <w:rsid w:val="00C13B7E"/>
    <w:rsid w:val="00C13DB1"/>
    <w:rsid w:val="00C14AAD"/>
    <w:rsid w:val="00C26000"/>
    <w:rsid w:val="00C26B72"/>
    <w:rsid w:val="00C312C4"/>
    <w:rsid w:val="00C34BAD"/>
    <w:rsid w:val="00C35165"/>
    <w:rsid w:val="00C37ABB"/>
    <w:rsid w:val="00C37B05"/>
    <w:rsid w:val="00C41752"/>
    <w:rsid w:val="00C41A79"/>
    <w:rsid w:val="00C5052F"/>
    <w:rsid w:val="00C51C02"/>
    <w:rsid w:val="00C539BC"/>
    <w:rsid w:val="00C64F9A"/>
    <w:rsid w:val="00C736A3"/>
    <w:rsid w:val="00C739AF"/>
    <w:rsid w:val="00C75193"/>
    <w:rsid w:val="00C76750"/>
    <w:rsid w:val="00C77649"/>
    <w:rsid w:val="00C823CB"/>
    <w:rsid w:val="00C85964"/>
    <w:rsid w:val="00C85E37"/>
    <w:rsid w:val="00C90271"/>
    <w:rsid w:val="00C94096"/>
    <w:rsid w:val="00C94771"/>
    <w:rsid w:val="00CA1BAC"/>
    <w:rsid w:val="00CA1BC9"/>
    <w:rsid w:val="00CA2021"/>
    <w:rsid w:val="00CA7E5E"/>
    <w:rsid w:val="00CB130B"/>
    <w:rsid w:val="00CB204F"/>
    <w:rsid w:val="00CC02B7"/>
    <w:rsid w:val="00CC0565"/>
    <w:rsid w:val="00CC18FA"/>
    <w:rsid w:val="00CC5AE8"/>
    <w:rsid w:val="00CC7604"/>
    <w:rsid w:val="00CD0190"/>
    <w:rsid w:val="00CD063B"/>
    <w:rsid w:val="00CD0861"/>
    <w:rsid w:val="00CD313F"/>
    <w:rsid w:val="00CD5000"/>
    <w:rsid w:val="00CD7B5E"/>
    <w:rsid w:val="00CE1BEA"/>
    <w:rsid w:val="00CE1DEF"/>
    <w:rsid w:val="00CE2F4E"/>
    <w:rsid w:val="00CE34A2"/>
    <w:rsid w:val="00CE3C51"/>
    <w:rsid w:val="00CE4E36"/>
    <w:rsid w:val="00CE5196"/>
    <w:rsid w:val="00CE58E3"/>
    <w:rsid w:val="00CF005C"/>
    <w:rsid w:val="00CF2C3C"/>
    <w:rsid w:val="00CF364A"/>
    <w:rsid w:val="00CF41DC"/>
    <w:rsid w:val="00CF612C"/>
    <w:rsid w:val="00D02E32"/>
    <w:rsid w:val="00D0309B"/>
    <w:rsid w:val="00D064CE"/>
    <w:rsid w:val="00D107FB"/>
    <w:rsid w:val="00D15FAF"/>
    <w:rsid w:val="00D16510"/>
    <w:rsid w:val="00D21046"/>
    <w:rsid w:val="00D217C7"/>
    <w:rsid w:val="00D2255E"/>
    <w:rsid w:val="00D22EEF"/>
    <w:rsid w:val="00D23208"/>
    <w:rsid w:val="00D23BAF"/>
    <w:rsid w:val="00D26D10"/>
    <w:rsid w:val="00D35296"/>
    <w:rsid w:val="00D42553"/>
    <w:rsid w:val="00D429EA"/>
    <w:rsid w:val="00D43B7D"/>
    <w:rsid w:val="00D43C39"/>
    <w:rsid w:val="00D44ADB"/>
    <w:rsid w:val="00D538A3"/>
    <w:rsid w:val="00D53EC9"/>
    <w:rsid w:val="00D5632D"/>
    <w:rsid w:val="00D60A6F"/>
    <w:rsid w:val="00D648FF"/>
    <w:rsid w:val="00D66E9B"/>
    <w:rsid w:val="00D67C70"/>
    <w:rsid w:val="00D7160E"/>
    <w:rsid w:val="00D72056"/>
    <w:rsid w:val="00D72321"/>
    <w:rsid w:val="00D7284C"/>
    <w:rsid w:val="00D811CD"/>
    <w:rsid w:val="00D8637D"/>
    <w:rsid w:val="00D87ED7"/>
    <w:rsid w:val="00D90194"/>
    <w:rsid w:val="00D90703"/>
    <w:rsid w:val="00D919F4"/>
    <w:rsid w:val="00D931DA"/>
    <w:rsid w:val="00D95D6C"/>
    <w:rsid w:val="00D976C6"/>
    <w:rsid w:val="00DA0C9D"/>
    <w:rsid w:val="00DA13EE"/>
    <w:rsid w:val="00DA15F0"/>
    <w:rsid w:val="00DA22E6"/>
    <w:rsid w:val="00DA255A"/>
    <w:rsid w:val="00DA281F"/>
    <w:rsid w:val="00DA2EB7"/>
    <w:rsid w:val="00DA34E6"/>
    <w:rsid w:val="00DA3A1C"/>
    <w:rsid w:val="00DB39C2"/>
    <w:rsid w:val="00DB5E68"/>
    <w:rsid w:val="00DB661C"/>
    <w:rsid w:val="00DC34BB"/>
    <w:rsid w:val="00DC37A8"/>
    <w:rsid w:val="00DC5210"/>
    <w:rsid w:val="00DD1E4D"/>
    <w:rsid w:val="00DD73A8"/>
    <w:rsid w:val="00DD7E43"/>
    <w:rsid w:val="00DE1040"/>
    <w:rsid w:val="00DE2D9D"/>
    <w:rsid w:val="00DE55D2"/>
    <w:rsid w:val="00DE6C36"/>
    <w:rsid w:val="00DE6E3C"/>
    <w:rsid w:val="00DE7013"/>
    <w:rsid w:val="00DF3270"/>
    <w:rsid w:val="00DF4012"/>
    <w:rsid w:val="00DF47C8"/>
    <w:rsid w:val="00DF4B97"/>
    <w:rsid w:val="00E00524"/>
    <w:rsid w:val="00E0295F"/>
    <w:rsid w:val="00E047E2"/>
    <w:rsid w:val="00E11044"/>
    <w:rsid w:val="00E116CB"/>
    <w:rsid w:val="00E1335C"/>
    <w:rsid w:val="00E1497F"/>
    <w:rsid w:val="00E15F64"/>
    <w:rsid w:val="00E15FBC"/>
    <w:rsid w:val="00E206D4"/>
    <w:rsid w:val="00E21020"/>
    <w:rsid w:val="00E23BE9"/>
    <w:rsid w:val="00E25910"/>
    <w:rsid w:val="00E309CA"/>
    <w:rsid w:val="00E34036"/>
    <w:rsid w:val="00E378A6"/>
    <w:rsid w:val="00E409C8"/>
    <w:rsid w:val="00E41B6C"/>
    <w:rsid w:val="00E43CFD"/>
    <w:rsid w:val="00E46326"/>
    <w:rsid w:val="00E47E71"/>
    <w:rsid w:val="00E55E96"/>
    <w:rsid w:val="00E60B69"/>
    <w:rsid w:val="00E60BCC"/>
    <w:rsid w:val="00E64424"/>
    <w:rsid w:val="00E64D83"/>
    <w:rsid w:val="00E6793D"/>
    <w:rsid w:val="00E71132"/>
    <w:rsid w:val="00E723E8"/>
    <w:rsid w:val="00E74367"/>
    <w:rsid w:val="00E75ADC"/>
    <w:rsid w:val="00E8213D"/>
    <w:rsid w:val="00E851F5"/>
    <w:rsid w:val="00E86032"/>
    <w:rsid w:val="00E869EB"/>
    <w:rsid w:val="00E87466"/>
    <w:rsid w:val="00E87D6D"/>
    <w:rsid w:val="00E93721"/>
    <w:rsid w:val="00E9505B"/>
    <w:rsid w:val="00EA29F1"/>
    <w:rsid w:val="00EA503B"/>
    <w:rsid w:val="00EA5A5B"/>
    <w:rsid w:val="00EB03B7"/>
    <w:rsid w:val="00EC2C7D"/>
    <w:rsid w:val="00EC49EC"/>
    <w:rsid w:val="00EC5AD4"/>
    <w:rsid w:val="00EC5B46"/>
    <w:rsid w:val="00EC6513"/>
    <w:rsid w:val="00EC6A61"/>
    <w:rsid w:val="00EC6A64"/>
    <w:rsid w:val="00EC6CDF"/>
    <w:rsid w:val="00EC767F"/>
    <w:rsid w:val="00ED0E00"/>
    <w:rsid w:val="00ED32FA"/>
    <w:rsid w:val="00ED488F"/>
    <w:rsid w:val="00ED4D81"/>
    <w:rsid w:val="00ED7DDD"/>
    <w:rsid w:val="00EE3972"/>
    <w:rsid w:val="00EE4CAB"/>
    <w:rsid w:val="00EE667C"/>
    <w:rsid w:val="00EF0087"/>
    <w:rsid w:val="00EF0625"/>
    <w:rsid w:val="00EF3A43"/>
    <w:rsid w:val="00EF4251"/>
    <w:rsid w:val="00EF4F84"/>
    <w:rsid w:val="00F04934"/>
    <w:rsid w:val="00F07BDB"/>
    <w:rsid w:val="00F12C20"/>
    <w:rsid w:val="00F1363F"/>
    <w:rsid w:val="00F1798F"/>
    <w:rsid w:val="00F202E8"/>
    <w:rsid w:val="00F21A5B"/>
    <w:rsid w:val="00F24D8F"/>
    <w:rsid w:val="00F27976"/>
    <w:rsid w:val="00F27FD4"/>
    <w:rsid w:val="00F31F37"/>
    <w:rsid w:val="00F36628"/>
    <w:rsid w:val="00F36F4D"/>
    <w:rsid w:val="00F4153F"/>
    <w:rsid w:val="00F419FA"/>
    <w:rsid w:val="00F46E4F"/>
    <w:rsid w:val="00F610E8"/>
    <w:rsid w:val="00F63658"/>
    <w:rsid w:val="00F667FD"/>
    <w:rsid w:val="00F75AEF"/>
    <w:rsid w:val="00F77782"/>
    <w:rsid w:val="00F83BE1"/>
    <w:rsid w:val="00F85050"/>
    <w:rsid w:val="00F867CA"/>
    <w:rsid w:val="00F8762A"/>
    <w:rsid w:val="00F87FDF"/>
    <w:rsid w:val="00F92A87"/>
    <w:rsid w:val="00F954D8"/>
    <w:rsid w:val="00F97616"/>
    <w:rsid w:val="00FA0193"/>
    <w:rsid w:val="00FA3DED"/>
    <w:rsid w:val="00FA3E60"/>
    <w:rsid w:val="00FA4B76"/>
    <w:rsid w:val="00FA5A19"/>
    <w:rsid w:val="00FB0155"/>
    <w:rsid w:val="00FB0CDF"/>
    <w:rsid w:val="00FB1F80"/>
    <w:rsid w:val="00FB3BD7"/>
    <w:rsid w:val="00FB569A"/>
    <w:rsid w:val="00FB6FAD"/>
    <w:rsid w:val="00FB795C"/>
    <w:rsid w:val="00FB7E82"/>
    <w:rsid w:val="00FC0726"/>
    <w:rsid w:val="00FC1348"/>
    <w:rsid w:val="00FC1AC2"/>
    <w:rsid w:val="00FC1D8A"/>
    <w:rsid w:val="00FC6324"/>
    <w:rsid w:val="00FC6515"/>
    <w:rsid w:val="00FD2E34"/>
    <w:rsid w:val="00FD34DA"/>
    <w:rsid w:val="00FE08A2"/>
    <w:rsid w:val="00FE3613"/>
    <w:rsid w:val="00FE71E9"/>
    <w:rsid w:val="00FE76F1"/>
    <w:rsid w:val="00FF1D55"/>
    <w:rsid w:val="00FF489F"/>
    <w:rsid w:val="00FF4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E4400D"/>
  <w15:chartTrackingRefBased/>
  <w15:docId w15:val="{EA1E2640-A8D1-47F1-A56B-916B5F22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4FC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D5DF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D5DF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457E8"/>
    <w:pPr>
      <w:keepNext/>
      <w:ind w:leftChars="400" w:left="400"/>
      <w:outlineLvl w:val="3"/>
    </w:pPr>
    <w:rPr>
      <w:b/>
      <w:bCs/>
    </w:rPr>
  </w:style>
  <w:style w:type="paragraph" w:styleId="5">
    <w:name w:val="heading 5"/>
    <w:basedOn w:val="a"/>
    <w:next w:val="a"/>
    <w:link w:val="50"/>
    <w:uiPriority w:val="9"/>
    <w:unhideWhenUsed/>
    <w:qFormat/>
    <w:rsid w:val="00EA5A5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4FCE"/>
    <w:pPr>
      <w:tabs>
        <w:tab w:val="center" w:pos="4252"/>
        <w:tab w:val="right" w:pos="8504"/>
      </w:tabs>
      <w:snapToGrid w:val="0"/>
    </w:pPr>
  </w:style>
  <w:style w:type="character" w:customStyle="1" w:styleId="a4">
    <w:name w:val="ヘッダー (文字)"/>
    <w:basedOn w:val="a0"/>
    <w:link w:val="a3"/>
    <w:uiPriority w:val="99"/>
    <w:rsid w:val="00BA4FCE"/>
  </w:style>
  <w:style w:type="paragraph" w:styleId="a5">
    <w:name w:val="footer"/>
    <w:basedOn w:val="a"/>
    <w:link w:val="a6"/>
    <w:uiPriority w:val="99"/>
    <w:unhideWhenUsed/>
    <w:rsid w:val="00BA4FCE"/>
    <w:pPr>
      <w:tabs>
        <w:tab w:val="center" w:pos="4252"/>
        <w:tab w:val="right" w:pos="8504"/>
      </w:tabs>
      <w:snapToGrid w:val="0"/>
    </w:pPr>
  </w:style>
  <w:style w:type="character" w:customStyle="1" w:styleId="a6">
    <w:name w:val="フッター (文字)"/>
    <w:basedOn w:val="a0"/>
    <w:link w:val="a5"/>
    <w:uiPriority w:val="99"/>
    <w:rsid w:val="00BA4FCE"/>
  </w:style>
  <w:style w:type="character" w:customStyle="1" w:styleId="10">
    <w:name w:val="見出し 1 (文字)"/>
    <w:basedOn w:val="a0"/>
    <w:link w:val="1"/>
    <w:uiPriority w:val="9"/>
    <w:rsid w:val="00BA4FCE"/>
    <w:rPr>
      <w:rFonts w:asciiTheme="majorHAnsi" w:eastAsiaTheme="majorEastAsia" w:hAnsiTheme="majorHAnsi" w:cstheme="majorBidi"/>
      <w:sz w:val="24"/>
      <w:szCs w:val="24"/>
    </w:rPr>
  </w:style>
  <w:style w:type="character" w:styleId="a7">
    <w:name w:val="Placeholder Text"/>
    <w:basedOn w:val="a0"/>
    <w:uiPriority w:val="99"/>
    <w:semiHidden/>
    <w:rsid w:val="00BA4FCE"/>
    <w:rPr>
      <w:color w:val="808080"/>
    </w:rPr>
  </w:style>
  <w:style w:type="table" w:styleId="a8">
    <w:name w:val="Table Grid"/>
    <w:basedOn w:val="a1"/>
    <w:uiPriority w:val="39"/>
    <w:rsid w:val="000F2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3D5DFD"/>
    <w:rPr>
      <w:rFonts w:asciiTheme="majorHAnsi" w:eastAsiaTheme="majorEastAsia" w:hAnsiTheme="majorHAnsi" w:cstheme="majorBidi"/>
    </w:rPr>
  </w:style>
  <w:style w:type="character" w:customStyle="1" w:styleId="30">
    <w:name w:val="見出し 3 (文字)"/>
    <w:basedOn w:val="a0"/>
    <w:link w:val="3"/>
    <w:uiPriority w:val="9"/>
    <w:rsid w:val="003D5DFD"/>
    <w:rPr>
      <w:rFonts w:asciiTheme="majorHAnsi" w:eastAsiaTheme="majorEastAsia" w:hAnsiTheme="majorHAnsi" w:cstheme="majorBidi"/>
    </w:rPr>
  </w:style>
  <w:style w:type="character" w:customStyle="1" w:styleId="40">
    <w:name w:val="見出し 4 (文字)"/>
    <w:basedOn w:val="a0"/>
    <w:link w:val="4"/>
    <w:uiPriority w:val="9"/>
    <w:rsid w:val="00B457E8"/>
    <w:rPr>
      <w:b/>
      <w:bCs/>
    </w:rPr>
  </w:style>
  <w:style w:type="character" w:styleId="a9">
    <w:name w:val="Strong"/>
    <w:basedOn w:val="a0"/>
    <w:uiPriority w:val="22"/>
    <w:qFormat/>
    <w:rsid w:val="00B70F86"/>
    <w:rPr>
      <w:b/>
      <w:bCs/>
    </w:rPr>
  </w:style>
  <w:style w:type="paragraph" w:styleId="aa">
    <w:name w:val="Balloon Text"/>
    <w:basedOn w:val="a"/>
    <w:link w:val="ab"/>
    <w:uiPriority w:val="99"/>
    <w:semiHidden/>
    <w:unhideWhenUsed/>
    <w:rsid w:val="006374D7"/>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6374D7"/>
    <w:rPr>
      <w:rFonts w:asciiTheme="majorHAnsi" w:eastAsiaTheme="majorEastAsia" w:hAnsiTheme="majorHAnsi" w:cstheme="majorBidi"/>
      <w:sz w:val="18"/>
      <w:szCs w:val="18"/>
    </w:rPr>
  </w:style>
  <w:style w:type="character" w:styleId="ac">
    <w:name w:val="Hyperlink"/>
    <w:basedOn w:val="a0"/>
    <w:uiPriority w:val="99"/>
    <w:unhideWhenUsed/>
    <w:rsid w:val="00ED0E00"/>
    <w:rPr>
      <w:color w:val="0563C1" w:themeColor="hyperlink"/>
      <w:u w:val="single"/>
    </w:rPr>
  </w:style>
  <w:style w:type="character" w:styleId="ad">
    <w:name w:val="Unresolved Mention"/>
    <w:basedOn w:val="a0"/>
    <w:uiPriority w:val="99"/>
    <w:semiHidden/>
    <w:unhideWhenUsed/>
    <w:rsid w:val="00ED0E00"/>
    <w:rPr>
      <w:color w:val="605E5C"/>
      <w:shd w:val="clear" w:color="auto" w:fill="E1DFDD"/>
    </w:rPr>
  </w:style>
  <w:style w:type="character" w:styleId="ae">
    <w:name w:val="FollowedHyperlink"/>
    <w:basedOn w:val="a0"/>
    <w:uiPriority w:val="99"/>
    <w:semiHidden/>
    <w:unhideWhenUsed/>
    <w:rsid w:val="00B93CCC"/>
    <w:rPr>
      <w:color w:val="954F72" w:themeColor="followedHyperlink"/>
      <w:u w:val="single"/>
    </w:rPr>
  </w:style>
  <w:style w:type="character" w:customStyle="1" w:styleId="50">
    <w:name w:val="見出し 5 (文字)"/>
    <w:basedOn w:val="a0"/>
    <w:link w:val="5"/>
    <w:uiPriority w:val="9"/>
    <w:rsid w:val="00EA5A5B"/>
    <w:rPr>
      <w:rFonts w:asciiTheme="majorHAnsi" w:eastAsiaTheme="majorEastAsia" w:hAnsiTheme="majorHAnsi" w:cstheme="majorBidi"/>
    </w:rPr>
  </w:style>
  <w:style w:type="paragraph" w:styleId="af">
    <w:name w:val="List Paragraph"/>
    <w:basedOn w:val="a"/>
    <w:uiPriority w:val="34"/>
    <w:qFormat/>
    <w:rsid w:val="00DA3A1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710">
      <w:bodyDiv w:val="1"/>
      <w:marLeft w:val="0"/>
      <w:marRight w:val="0"/>
      <w:marTop w:val="0"/>
      <w:marBottom w:val="0"/>
      <w:divBdr>
        <w:top w:val="none" w:sz="0" w:space="0" w:color="auto"/>
        <w:left w:val="none" w:sz="0" w:space="0" w:color="auto"/>
        <w:bottom w:val="none" w:sz="0" w:space="0" w:color="auto"/>
        <w:right w:val="none" w:sz="0" w:space="0" w:color="auto"/>
      </w:divBdr>
    </w:div>
    <w:div w:id="320158394">
      <w:bodyDiv w:val="1"/>
      <w:marLeft w:val="0"/>
      <w:marRight w:val="0"/>
      <w:marTop w:val="0"/>
      <w:marBottom w:val="0"/>
      <w:divBdr>
        <w:top w:val="none" w:sz="0" w:space="0" w:color="auto"/>
        <w:left w:val="none" w:sz="0" w:space="0" w:color="auto"/>
        <w:bottom w:val="none" w:sz="0" w:space="0" w:color="auto"/>
        <w:right w:val="none" w:sz="0" w:space="0" w:color="auto"/>
      </w:divBdr>
    </w:div>
    <w:div w:id="393510569">
      <w:bodyDiv w:val="1"/>
      <w:marLeft w:val="0"/>
      <w:marRight w:val="0"/>
      <w:marTop w:val="0"/>
      <w:marBottom w:val="0"/>
      <w:divBdr>
        <w:top w:val="none" w:sz="0" w:space="0" w:color="auto"/>
        <w:left w:val="none" w:sz="0" w:space="0" w:color="auto"/>
        <w:bottom w:val="none" w:sz="0" w:space="0" w:color="auto"/>
        <w:right w:val="none" w:sz="0" w:space="0" w:color="auto"/>
      </w:divBdr>
    </w:div>
    <w:div w:id="531187791">
      <w:bodyDiv w:val="1"/>
      <w:marLeft w:val="0"/>
      <w:marRight w:val="0"/>
      <w:marTop w:val="0"/>
      <w:marBottom w:val="0"/>
      <w:divBdr>
        <w:top w:val="none" w:sz="0" w:space="0" w:color="auto"/>
        <w:left w:val="none" w:sz="0" w:space="0" w:color="auto"/>
        <w:bottom w:val="none" w:sz="0" w:space="0" w:color="auto"/>
        <w:right w:val="none" w:sz="0" w:space="0" w:color="auto"/>
      </w:divBdr>
    </w:div>
    <w:div w:id="562789848">
      <w:bodyDiv w:val="1"/>
      <w:marLeft w:val="0"/>
      <w:marRight w:val="0"/>
      <w:marTop w:val="0"/>
      <w:marBottom w:val="0"/>
      <w:divBdr>
        <w:top w:val="none" w:sz="0" w:space="0" w:color="auto"/>
        <w:left w:val="none" w:sz="0" w:space="0" w:color="auto"/>
        <w:bottom w:val="none" w:sz="0" w:space="0" w:color="auto"/>
        <w:right w:val="none" w:sz="0" w:space="0" w:color="auto"/>
      </w:divBdr>
    </w:div>
    <w:div w:id="626010893">
      <w:bodyDiv w:val="1"/>
      <w:marLeft w:val="0"/>
      <w:marRight w:val="0"/>
      <w:marTop w:val="0"/>
      <w:marBottom w:val="0"/>
      <w:divBdr>
        <w:top w:val="none" w:sz="0" w:space="0" w:color="auto"/>
        <w:left w:val="none" w:sz="0" w:space="0" w:color="auto"/>
        <w:bottom w:val="none" w:sz="0" w:space="0" w:color="auto"/>
        <w:right w:val="none" w:sz="0" w:space="0" w:color="auto"/>
      </w:divBdr>
    </w:div>
    <w:div w:id="690381479">
      <w:bodyDiv w:val="1"/>
      <w:marLeft w:val="0"/>
      <w:marRight w:val="0"/>
      <w:marTop w:val="0"/>
      <w:marBottom w:val="0"/>
      <w:divBdr>
        <w:top w:val="none" w:sz="0" w:space="0" w:color="auto"/>
        <w:left w:val="none" w:sz="0" w:space="0" w:color="auto"/>
        <w:bottom w:val="none" w:sz="0" w:space="0" w:color="auto"/>
        <w:right w:val="none" w:sz="0" w:space="0" w:color="auto"/>
      </w:divBdr>
    </w:div>
    <w:div w:id="807548285">
      <w:bodyDiv w:val="1"/>
      <w:marLeft w:val="0"/>
      <w:marRight w:val="0"/>
      <w:marTop w:val="0"/>
      <w:marBottom w:val="0"/>
      <w:divBdr>
        <w:top w:val="none" w:sz="0" w:space="0" w:color="auto"/>
        <w:left w:val="none" w:sz="0" w:space="0" w:color="auto"/>
        <w:bottom w:val="none" w:sz="0" w:space="0" w:color="auto"/>
        <w:right w:val="none" w:sz="0" w:space="0" w:color="auto"/>
      </w:divBdr>
    </w:div>
    <w:div w:id="875852691">
      <w:bodyDiv w:val="1"/>
      <w:marLeft w:val="0"/>
      <w:marRight w:val="0"/>
      <w:marTop w:val="0"/>
      <w:marBottom w:val="0"/>
      <w:divBdr>
        <w:top w:val="none" w:sz="0" w:space="0" w:color="auto"/>
        <w:left w:val="none" w:sz="0" w:space="0" w:color="auto"/>
        <w:bottom w:val="none" w:sz="0" w:space="0" w:color="auto"/>
        <w:right w:val="none" w:sz="0" w:space="0" w:color="auto"/>
      </w:divBdr>
    </w:div>
    <w:div w:id="999583473">
      <w:bodyDiv w:val="1"/>
      <w:marLeft w:val="0"/>
      <w:marRight w:val="0"/>
      <w:marTop w:val="0"/>
      <w:marBottom w:val="0"/>
      <w:divBdr>
        <w:top w:val="none" w:sz="0" w:space="0" w:color="auto"/>
        <w:left w:val="none" w:sz="0" w:space="0" w:color="auto"/>
        <w:bottom w:val="none" w:sz="0" w:space="0" w:color="auto"/>
        <w:right w:val="none" w:sz="0" w:space="0" w:color="auto"/>
      </w:divBdr>
    </w:div>
    <w:div w:id="1015768351">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330795125">
      <w:bodyDiv w:val="1"/>
      <w:marLeft w:val="0"/>
      <w:marRight w:val="0"/>
      <w:marTop w:val="0"/>
      <w:marBottom w:val="0"/>
      <w:divBdr>
        <w:top w:val="none" w:sz="0" w:space="0" w:color="auto"/>
        <w:left w:val="none" w:sz="0" w:space="0" w:color="auto"/>
        <w:bottom w:val="none" w:sz="0" w:space="0" w:color="auto"/>
        <w:right w:val="none" w:sz="0" w:space="0" w:color="auto"/>
      </w:divBdr>
    </w:div>
    <w:div w:id="1562865509">
      <w:bodyDiv w:val="1"/>
      <w:marLeft w:val="0"/>
      <w:marRight w:val="0"/>
      <w:marTop w:val="0"/>
      <w:marBottom w:val="0"/>
      <w:divBdr>
        <w:top w:val="none" w:sz="0" w:space="0" w:color="auto"/>
        <w:left w:val="none" w:sz="0" w:space="0" w:color="auto"/>
        <w:bottom w:val="none" w:sz="0" w:space="0" w:color="auto"/>
        <w:right w:val="none" w:sz="0" w:space="0" w:color="auto"/>
      </w:divBdr>
    </w:div>
    <w:div w:id="1570380091">
      <w:bodyDiv w:val="1"/>
      <w:marLeft w:val="0"/>
      <w:marRight w:val="0"/>
      <w:marTop w:val="0"/>
      <w:marBottom w:val="0"/>
      <w:divBdr>
        <w:top w:val="none" w:sz="0" w:space="0" w:color="auto"/>
        <w:left w:val="none" w:sz="0" w:space="0" w:color="auto"/>
        <w:bottom w:val="none" w:sz="0" w:space="0" w:color="auto"/>
        <w:right w:val="none" w:sz="0" w:space="0" w:color="auto"/>
      </w:divBdr>
    </w:div>
    <w:div w:id="1624656667">
      <w:bodyDiv w:val="1"/>
      <w:marLeft w:val="0"/>
      <w:marRight w:val="0"/>
      <w:marTop w:val="0"/>
      <w:marBottom w:val="0"/>
      <w:divBdr>
        <w:top w:val="none" w:sz="0" w:space="0" w:color="auto"/>
        <w:left w:val="none" w:sz="0" w:space="0" w:color="auto"/>
        <w:bottom w:val="none" w:sz="0" w:space="0" w:color="auto"/>
        <w:right w:val="none" w:sz="0" w:space="0" w:color="auto"/>
      </w:divBdr>
    </w:div>
    <w:div w:id="1847358215">
      <w:bodyDiv w:val="1"/>
      <w:marLeft w:val="0"/>
      <w:marRight w:val="0"/>
      <w:marTop w:val="0"/>
      <w:marBottom w:val="0"/>
      <w:divBdr>
        <w:top w:val="none" w:sz="0" w:space="0" w:color="auto"/>
        <w:left w:val="none" w:sz="0" w:space="0" w:color="auto"/>
        <w:bottom w:val="none" w:sz="0" w:space="0" w:color="auto"/>
        <w:right w:val="none" w:sz="0" w:space="0" w:color="auto"/>
      </w:divBdr>
    </w:div>
    <w:div w:id="1980959840">
      <w:bodyDiv w:val="1"/>
      <w:marLeft w:val="0"/>
      <w:marRight w:val="0"/>
      <w:marTop w:val="0"/>
      <w:marBottom w:val="0"/>
      <w:divBdr>
        <w:top w:val="none" w:sz="0" w:space="0" w:color="auto"/>
        <w:left w:val="none" w:sz="0" w:space="0" w:color="auto"/>
        <w:bottom w:val="none" w:sz="0" w:space="0" w:color="auto"/>
        <w:right w:val="none" w:sz="0" w:space="0" w:color="auto"/>
      </w:divBdr>
    </w:div>
    <w:div w:id="1992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B9EB5-70A4-4584-AAE6-EE3C9DC71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25</Pages>
  <Words>1472</Words>
  <Characters>8395</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9</cp:revision>
  <cp:lastPrinted>2019-05-16T18:37:00Z</cp:lastPrinted>
  <dcterms:created xsi:type="dcterms:W3CDTF">2019-05-16T12:15:00Z</dcterms:created>
  <dcterms:modified xsi:type="dcterms:W3CDTF">2019-05-16T18:45:00Z</dcterms:modified>
</cp:coreProperties>
</file>