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Det första jag märkte när jag läste denna text var att händelserna inte var i kronologisk ordning. Detta är en sorts berättarteknik som Strindberg använder sig av för att förmedla det uråldriga temat om någon som ser något som orsakar en återblick till lyckligheten som nu är förlorad. Novellen avslutas dock med huvudpersonens reflektion över denna återblick.</w:t>
      </w:r>
    </w:p>
    <w:p w:rsidR="00000000" w:rsidDel="00000000" w:rsidP="00000000" w:rsidRDefault="00000000" w:rsidRPr="00000000" w14:paraId="00000001">
      <w:pPr>
        <w:contextualSpacing w:val="0"/>
        <w:rPr>
          <w:shd w:fill="eae7d4" w:val="clear"/>
        </w:rPr>
      </w:pPr>
      <w:r w:rsidDel="00000000" w:rsidR="00000000" w:rsidRPr="00000000">
        <w:rPr>
          <w:rtl w:val="0"/>
        </w:rPr>
      </w:r>
    </w:p>
    <w:p w:rsidR="00000000" w:rsidDel="00000000" w:rsidP="00000000" w:rsidRDefault="00000000" w:rsidRPr="00000000" w14:paraId="00000002">
      <w:pPr>
        <w:contextualSpacing w:val="0"/>
        <w:rPr>
          <w:highlight w:val="white"/>
        </w:rPr>
      </w:pPr>
      <w:r w:rsidDel="00000000" w:rsidR="00000000" w:rsidRPr="00000000">
        <w:rPr>
          <w:shd w:fill="eae7d4" w:val="clear"/>
          <w:rtl w:val="0"/>
        </w:rPr>
        <w:t xml:space="preserve">“Där stod det, hela denna vackra historia, som avspelats på den korta tiden av två år; allt han ville glömma stod där; ett stycke mänskoliv på ett halvt ark papper.”</w:t>
      </w:r>
      <w:r w:rsidDel="00000000" w:rsidR="00000000" w:rsidRPr="00000000">
        <w:rPr>
          <w:highlight w:val="white"/>
          <w:rtl w:val="0"/>
        </w:rPr>
        <w:t xml:space="preserve"> Denna mening beskriver ungefär vad pappret är i novellen, men inte vad det representerar. En av de största frågorna som man ställs inför i denna text är “vad är denna papperslapp och varför skriver olika personer om olika händelser på det? Pappret kan tolkas som massor av olika saker, men jag tror att det är mycket viktigt att lägga vikt i att den heter just “Ett </w:t>
      </w:r>
      <w:r w:rsidDel="00000000" w:rsidR="00000000" w:rsidRPr="00000000">
        <w:rPr>
          <w:i w:val="1"/>
          <w:highlight w:val="white"/>
          <w:rtl w:val="0"/>
        </w:rPr>
        <w:t xml:space="preserve">halvt </w:t>
      </w:r>
      <w:r w:rsidDel="00000000" w:rsidR="00000000" w:rsidRPr="00000000">
        <w:rPr>
          <w:highlight w:val="white"/>
          <w:rtl w:val="0"/>
        </w:rPr>
        <w:t xml:space="preserve">ark papper”. Mannen som läser på detta papper ser uppenbarligen tillbaka på tidigare delar av sitt liv. Denna tolkning underbyggs av meningar som t.ex “</w:t>
      </w:r>
      <w:r w:rsidDel="00000000" w:rsidR="00000000" w:rsidRPr="00000000">
        <w:rPr>
          <w:shd w:fill="eae7d4" w:val="clear"/>
          <w:rtl w:val="0"/>
        </w:rPr>
        <w:t xml:space="preserve">På två minuter hade han genomlevat två år av sitt liv.” </w:t>
      </w:r>
      <w:r w:rsidDel="00000000" w:rsidR="00000000" w:rsidRPr="00000000">
        <w:rPr>
          <w:highlight w:val="white"/>
          <w:rtl w:val="0"/>
        </w:rPr>
        <w:t xml:space="preserve">. </w:t>
      </w:r>
    </w:p>
    <w:p w:rsidR="00000000" w:rsidDel="00000000" w:rsidP="00000000" w:rsidRDefault="00000000" w:rsidRPr="00000000" w14:paraId="00000003">
      <w:pPr>
        <w:contextualSpacing w:val="0"/>
        <w:rPr>
          <w:highlight w:val="white"/>
        </w:rPr>
      </w:pPr>
      <w:r w:rsidDel="00000000" w:rsidR="00000000" w:rsidRPr="00000000">
        <w:rPr>
          <w:rtl w:val="0"/>
        </w:rPr>
      </w:r>
    </w:p>
    <w:p w:rsidR="00000000" w:rsidDel="00000000" w:rsidP="00000000" w:rsidRDefault="00000000" w:rsidRPr="00000000" w14:paraId="00000004">
      <w:pPr>
        <w:contextualSpacing w:val="0"/>
        <w:rPr>
          <w:highlight w:val="white"/>
        </w:rPr>
      </w:pPr>
      <w:r w:rsidDel="00000000" w:rsidR="00000000" w:rsidRPr="00000000">
        <w:rPr>
          <w:highlight w:val="white"/>
          <w:rtl w:val="0"/>
        </w:rPr>
        <w:t xml:space="preserve">Eftersom att novellen informerar läsaren om att den utspelar sig under två år och den i stort sett endast talar om huvudpersonens liv tillsammans med hans före detta fru, så kan man anta att den handlar om relationen huvudpersonen hade med frugan. Av någon anledning så börjar också novellen kronologiskt sett med att mannen gifter sig med kvinnan. Arket är halvt som en symbol på hur relationen egentligen skulle ha fortsatt hela livet, men som abrupt tog slut. För att ett papper ska vara halvt så måste det ha delats, förstörts och det är en symbol för vad som händer med denna relation.</w:t>
      </w:r>
    </w:p>
    <w:p w:rsidR="00000000" w:rsidDel="00000000" w:rsidP="00000000" w:rsidRDefault="00000000" w:rsidRPr="00000000" w14:paraId="00000005">
      <w:pPr>
        <w:contextualSpacing w:val="0"/>
        <w:rPr>
          <w:highlight w:val="white"/>
        </w:rPr>
      </w:pPr>
      <w:r w:rsidDel="00000000" w:rsidR="00000000" w:rsidRPr="00000000">
        <w:rPr>
          <w:rtl w:val="0"/>
        </w:rPr>
      </w:r>
    </w:p>
    <w:p w:rsidR="00000000" w:rsidDel="00000000" w:rsidP="00000000" w:rsidRDefault="00000000" w:rsidRPr="00000000" w14:paraId="00000006">
      <w:pPr>
        <w:contextualSpacing w:val="0"/>
        <w:rPr>
          <w:highlight w:val="white"/>
        </w:rPr>
      </w:pPr>
      <w:r w:rsidDel="00000000" w:rsidR="00000000" w:rsidRPr="00000000">
        <w:rPr>
          <w:highlight w:val="white"/>
          <w:rtl w:val="0"/>
        </w:rPr>
        <w:t xml:space="preserve">Trots att det nämns i början att detta ark var “... </w:t>
      </w:r>
      <w:r w:rsidDel="00000000" w:rsidR="00000000" w:rsidRPr="00000000">
        <w:rPr>
          <w:shd w:fill="eae7d4" w:val="clear"/>
          <w:rtl w:val="0"/>
        </w:rPr>
        <w:t xml:space="preserve">allt han ville glömma</w:t>
      </w:r>
      <w:r w:rsidDel="00000000" w:rsidR="00000000" w:rsidRPr="00000000">
        <w:rPr>
          <w:highlight w:val="white"/>
          <w:rtl w:val="0"/>
        </w:rPr>
        <w:t xml:space="preserve">”, så avlutas texten med “</w:t>
      </w:r>
      <w:r w:rsidDel="00000000" w:rsidR="00000000" w:rsidRPr="00000000">
        <w:rPr>
          <w:shd w:fill="eae7d4" w:val="clear"/>
          <w:rtl w:val="0"/>
        </w:rPr>
        <w:t xml:space="preserve">Han var icke böjd när han gick ut; han bar tvärtom sitt huvud högt, som en lycklig och stolt människa, ty han kände att han dock ägt det skönaste. Hur många arma som aldrig fått det!” </w:t>
      </w:r>
      <w:r w:rsidDel="00000000" w:rsidR="00000000" w:rsidRPr="00000000">
        <w:rPr>
          <w:highlight w:val="white"/>
          <w:rtl w:val="0"/>
        </w:rPr>
        <w:t xml:space="preserve">Detta är ett sätt för författaren att förmedla en sorts sensmoral och ett klassiskt tema. Det som vill sägas med detta slut är att det är bättre att ha älskat och förlorat än att aldrig ha älskat alls. Trots att huvudkaraktären har förlorat sin fru, sitt barn och tvingas flytta från sitt hem, så står han fortfarande där och anser att han har “...</w:t>
      </w:r>
      <w:r w:rsidDel="00000000" w:rsidR="00000000" w:rsidRPr="00000000">
        <w:rPr>
          <w:shd w:fill="eae7d4" w:val="clear"/>
          <w:rtl w:val="0"/>
        </w:rPr>
        <w:t xml:space="preserve">ägt det skönaste” . </w:t>
      </w:r>
      <w:r w:rsidDel="00000000" w:rsidR="00000000" w:rsidRPr="00000000">
        <w:rPr>
          <w:highlight w:val="white"/>
          <w:rtl w:val="0"/>
        </w:rPr>
        <w:t xml:space="preserve">Trots att den unge mannen har förlorat allt och troligen känner sig otroligt ledsen över att detta har hänt så ångrar han det inte. Sol-pappret representerar en del av hans liv som han är ledsen över, men samtidigt inte alls skulle vilja glömma och mannen lägger så mycket vikt i detta minne att han till och med tycker synd om dem som inte har fått uppleva det. </w:t>
      </w:r>
    </w:p>
    <w:p w:rsidR="00000000" w:rsidDel="00000000" w:rsidP="00000000" w:rsidRDefault="00000000" w:rsidRPr="00000000" w14:paraId="0000000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08">
      <w:pPr>
        <w:contextualSpacing w:val="0"/>
        <w:rPr>
          <w:highlight w:val="white"/>
        </w:rPr>
      </w:pPr>
      <w:r w:rsidDel="00000000" w:rsidR="00000000" w:rsidRPr="00000000">
        <w:rPr>
          <w:highlight w:val="white"/>
          <w:rtl w:val="0"/>
        </w:rPr>
        <w:t xml:space="preserve">Det finns en sak som verkligen stör mig att jag inte riktigt kan tolka är varför detta “sol-papper” finns. Pappret berättar en historia, men varför? Vem har skrivit det? Varför just ett sol-papper? Varför skulle detta sitta uppklistrat i hans hus? Så många frågor runt detta papper återstår trots att jag vet ungefär vad det representerar.</w:t>
      </w:r>
    </w:p>
    <w:p w:rsidR="00000000" w:rsidDel="00000000" w:rsidP="00000000" w:rsidRDefault="00000000" w:rsidRPr="00000000" w14:paraId="00000009">
      <w:pPr>
        <w:contextualSpacing w:val="0"/>
        <w:rPr>
          <w:highlight w:val="white"/>
        </w:rPr>
      </w:pPr>
      <w:r w:rsidDel="00000000" w:rsidR="00000000" w:rsidRPr="00000000">
        <w:rPr>
          <w:rtl w:val="0"/>
        </w:rPr>
      </w:r>
    </w:p>
    <w:p w:rsidR="00000000" w:rsidDel="00000000" w:rsidP="00000000" w:rsidRDefault="00000000" w:rsidRPr="00000000" w14:paraId="0000000A">
      <w:pPr>
        <w:contextualSpacing w:val="0"/>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