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F753C" w:rsidRPr="006F753C" w:rsidRDefault="006F753C" w:rsidP="006F753C">
      <w:pPr>
        <w:spacing w:before="100" w:beforeAutospacing="1" w:after="100" w:afterAutospacing="1" w:line="240" w:lineRule="auto"/>
        <w:rPr>
          <w:rFonts w:ascii="Times New Roman" w:eastAsia="Times New Roman" w:hAnsi="Times New Roman" w:cs="Times New Roman"/>
          <w:sz w:val="24"/>
          <w:szCs w:val="24"/>
          <w:lang w:eastAsia="en-IN"/>
        </w:rPr>
      </w:pPr>
      <w:r w:rsidRPr="006F753C">
        <w:rPr>
          <w:rFonts w:ascii="Times New Roman" w:eastAsia="Times New Roman" w:hAnsi="Times New Roman" w:cs="Times New Roman"/>
          <w:b/>
          <w:bCs/>
          <w:sz w:val="24"/>
          <w:szCs w:val="24"/>
          <w:lang w:eastAsia="en-IN"/>
        </w:rPr>
        <w:t>MEMORANDUM OF UNDERSTANDING</w:t>
      </w:r>
    </w:p>
    <w:p w:rsidR="006F753C" w:rsidRPr="006F753C" w:rsidRDefault="006F753C" w:rsidP="006F753C">
      <w:pPr>
        <w:spacing w:before="100" w:beforeAutospacing="1" w:after="100" w:afterAutospacing="1" w:line="240" w:lineRule="auto"/>
        <w:rPr>
          <w:rFonts w:ascii="Times New Roman" w:eastAsia="Times New Roman" w:hAnsi="Times New Roman" w:cs="Times New Roman"/>
          <w:sz w:val="24"/>
          <w:szCs w:val="24"/>
          <w:lang w:eastAsia="en-IN"/>
        </w:rPr>
      </w:pPr>
      <w:r w:rsidRPr="006F753C">
        <w:rPr>
          <w:rFonts w:ascii="Times New Roman" w:eastAsia="Times New Roman" w:hAnsi="Times New Roman" w:cs="Times New Roman"/>
          <w:sz w:val="24"/>
          <w:szCs w:val="24"/>
          <w:lang w:eastAsia="en-IN"/>
        </w:rPr>
        <w:t xml:space="preserve">This MOU is made and executed on </w:t>
      </w:r>
      <w:r w:rsidRPr="006F753C">
        <w:rPr>
          <w:rFonts w:ascii="Times New Roman" w:eastAsia="Times New Roman" w:hAnsi="Times New Roman" w:cs="Times New Roman"/>
          <w:b/>
          <w:bCs/>
          <w:sz w:val="24"/>
          <w:szCs w:val="24"/>
          <w:lang w:eastAsia="en-IN"/>
        </w:rPr>
        <w:t>1-7-2024</w:t>
      </w:r>
      <w:r w:rsidRPr="006F753C">
        <w:rPr>
          <w:rFonts w:ascii="Times New Roman" w:eastAsia="Times New Roman" w:hAnsi="Times New Roman" w:cs="Times New Roman"/>
          <w:sz w:val="24"/>
          <w:szCs w:val="24"/>
          <w:lang w:eastAsia="en-IN"/>
        </w:rPr>
        <w:t xml:space="preserve"> at Delhi, by and between:</w:t>
      </w:r>
    </w:p>
    <w:p w:rsidR="00E44063" w:rsidRDefault="00E44063" w:rsidP="00E44063">
      <w:pPr>
        <w:pStyle w:val="NormalWeb"/>
      </w:pPr>
      <w:r>
        <w:rPr>
          <w:rStyle w:val="Strong"/>
        </w:rPr>
        <w:t>(1) SMT. MEERA TALREJA</w:t>
      </w:r>
      <w:r>
        <w:t xml:space="preserve"> WIFE OF LATE SHRI KANHIYA LAL TALREJA (AD NO. 7567 8266 8371) (D.O.B. 25.09.1956</w:t>
      </w:r>
      <w:proofErr w:type="gramStart"/>
      <w:r>
        <w:t>)</w:t>
      </w:r>
      <w:proofErr w:type="gramEnd"/>
      <w:r>
        <w:br/>
      </w:r>
      <w:r>
        <w:rPr>
          <w:rStyle w:val="Strong"/>
        </w:rPr>
        <w:t>(2) MS. SRISHTI TALREJA</w:t>
      </w:r>
      <w:r>
        <w:t xml:space="preserve"> DAUGHTER OF LATE SHRI KANHIYA LAL TALREJA (AD NO. 3239 6317 1266) (D.O.B. 20.03.1994)</w:t>
      </w:r>
      <w:r>
        <w:br/>
      </w:r>
      <w:r>
        <w:rPr>
          <w:rStyle w:val="Strong"/>
        </w:rPr>
        <w:t>(3) MR. NEELESH TALREJA</w:t>
      </w:r>
      <w:r>
        <w:t xml:space="preserve"> SON OF LATE SHRI KANHIYA LAL (AD NO. 3054 6374 1947) (D.O.B. 21.06.1975)</w:t>
      </w:r>
    </w:p>
    <w:p w:rsidR="00E44063" w:rsidRDefault="00E44063" w:rsidP="00E44063">
      <w:pPr>
        <w:pStyle w:val="NormalWeb"/>
      </w:pPr>
      <w:r>
        <w:t>(</w:t>
      </w:r>
      <w:proofErr w:type="gramStart"/>
      <w:r>
        <w:t>owners</w:t>
      </w:r>
      <w:proofErr w:type="gramEnd"/>
      <w:r>
        <w:t xml:space="preserve"> of back portion of F.F. without roof rights, built on the land area measuring 150 </w:t>
      </w:r>
      <w:proofErr w:type="spellStart"/>
      <w:r>
        <w:t>sq</w:t>
      </w:r>
      <w:proofErr w:type="spellEnd"/>
      <w:r>
        <w:t xml:space="preserve"> yards at C-26, C.C. COLONY, OPPOSITE R.P. BAGH, DELHI-110007) ALL RESIDENT OF C-26, C.C. COLONY, OPPOSITE R.P. BAGH, DELHI-110007, (hereinafter called First Party)</w:t>
      </w:r>
    </w:p>
    <w:p w:rsidR="006F753C" w:rsidRPr="006F753C" w:rsidRDefault="006F753C" w:rsidP="006F753C">
      <w:pPr>
        <w:spacing w:before="100" w:beforeAutospacing="1" w:after="100" w:afterAutospacing="1" w:line="240" w:lineRule="auto"/>
        <w:rPr>
          <w:rFonts w:ascii="Times New Roman" w:eastAsia="Times New Roman" w:hAnsi="Times New Roman" w:cs="Times New Roman"/>
          <w:sz w:val="24"/>
          <w:szCs w:val="24"/>
          <w:lang w:eastAsia="en-IN"/>
        </w:rPr>
      </w:pPr>
      <w:r w:rsidRPr="006F753C">
        <w:rPr>
          <w:rFonts w:ascii="Times New Roman" w:eastAsia="Times New Roman" w:hAnsi="Times New Roman" w:cs="Times New Roman"/>
          <w:b/>
          <w:bCs/>
          <w:sz w:val="24"/>
          <w:szCs w:val="24"/>
          <w:lang w:eastAsia="en-IN"/>
        </w:rPr>
        <w:t>AND</w:t>
      </w:r>
    </w:p>
    <w:p w:rsidR="00E44063" w:rsidRPr="00E44063" w:rsidRDefault="00E44063" w:rsidP="00E44063">
      <w:pPr>
        <w:spacing w:before="100" w:beforeAutospacing="1" w:after="100" w:afterAutospacing="1" w:line="240" w:lineRule="auto"/>
        <w:rPr>
          <w:rFonts w:ascii="Times New Roman" w:eastAsia="Times New Roman" w:hAnsi="Times New Roman" w:cs="Times New Roman"/>
          <w:sz w:val="24"/>
          <w:szCs w:val="24"/>
          <w:lang w:eastAsia="en-IN"/>
        </w:rPr>
      </w:pPr>
      <w:r w:rsidRPr="00E44063">
        <w:rPr>
          <w:rFonts w:ascii="Times New Roman" w:eastAsia="Times New Roman" w:hAnsi="Times New Roman" w:cs="Times New Roman"/>
          <w:b/>
          <w:bCs/>
          <w:sz w:val="24"/>
          <w:szCs w:val="24"/>
          <w:lang w:eastAsia="en-IN"/>
        </w:rPr>
        <w:t>AND</w:t>
      </w:r>
    </w:p>
    <w:p w:rsidR="00E44063" w:rsidRPr="00E44063" w:rsidRDefault="00E44063" w:rsidP="00E44063">
      <w:pPr>
        <w:spacing w:before="100" w:beforeAutospacing="1" w:after="100" w:afterAutospacing="1" w:line="240" w:lineRule="auto"/>
        <w:rPr>
          <w:rFonts w:ascii="Times New Roman" w:eastAsia="Times New Roman" w:hAnsi="Times New Roman" w:cs="Times New Roman"/>
          <w:sz w:val="24"/>
          <w:szCs w:val="24"/>
          <w:lang w:eastAsia="en-IN"/>
        </w:rPr>
      </w:pPr>
      <w:bookmarkStart w:id="0" w:name="_GoBack"/>
      <w:r w:rsidRPr="00E44063">
        <w:rPr>
          <w:rFonts w:ascii="Times New Roman" w:eastAsia="Times New Roman" w:hAnsi="Times New Roman" w:cs="Times New Roman"/>
          <w:b/>
          <w:bCs/>
          <w:sz w:val="24"/>
          <w:szCs w:val="24"/>
          <w:lang w:eastAsia="en-IN"/>
        </w:rPr>
        <w:t>(1) SHRI ANIL KUMAR MANTRY</w:t>
      </w:r>
      <w:r w:rsidRPr="00E44063">
        <w:rPr>
          <w:rFonts w:ascii="Times New Roman" w:eastAsia="Times New Roman" w:hAnsi="Times New Roman" w:cs="Times New Roman"/>
          <w:sz w:val="24"/>
          <w:szCs w:val="24"/>
          <w:lang w:eastAsia="en-IN"/>
        </w:rPr>
        <w:t xml:space="preserve"> SON OF LATE SH. MAHABIR PRASAD MANTRY (A D NO. 6178 4226 7562) (D.O.B. 29.07.1963)</w:t>
      </w:r>
      <w:r w:rsidRPr="00E44063">
        <w:rPr>
          <w:rFonts w:ascii="Times New Roman" w:eastAsia="Times New Roman" w:hAnsi="Times New Roman" w:cs="Times New Roman"/>
          <w:sz w:val="24"/>
          <w:szCs w:val="24"/>
          <w:lang w:eastAsia="en-IN"/>
        </w:rPr>
        <w:br/>
      </w:r>
      <w:r w:rsidRPr="00E44063">
        <w:rPr>
          <w:rFonts w:ascii="Times New Roman" w:eastAsia="Times New Roman" w:hAnsi="Times New Roman" w:cs="Times New Roman"/>
          <w:b/>
          <w:bCs/>
          <w:sz w:val="24"/>
          <w:szCs w:val="24"/>
          <w:lang w:eastAsia="en-IN"/>
        </w:rPr>
        <w:t>(2) SHRI DINESH KUMAR MANTRY</w:t>
      </w:r>
      <w:r w:rsidRPr="00E44063">
        <w:rPr>
          <w:rFonts w:ascii="Times New Roman" w:eastAsia="Times New Roman" w:hAnsi="Times New Roman" w:cs="Times New Roman"/>
          <w:sz w:val="24"/>
          <w:szCs w:val="24"/>
          <w:lang w:eastAsia="en-IN"/>
        </w:rPr>
        <w:t xml:space="preserve"> SON OF LATE SH. MAHABIR PRASAD MANTRY (AD NO. 7509 3322 9494) (D.O.B. 14.08.1960)</w:t>
      </w:r>
      <w:r w:rsidRPr="00E44063">
        <w:rPr>
          <w:rFonts w:ascii="Times New Roman" w:eastAsia="Times New Roman" w:hAnsi="Times New Roman" w:cs="Times New Roman"/>
          <w:sz w:val="24"/>
          <w:szCs w:val="24"/>
          <w:lang w:eastAsia="en-IN"/>
        </w:rPr>
        <w:br/>
      </w:r>
      <w:r w:rsidRPr="00E44063">
        <w:rPr>
          <w:rFonts w:ascii="Times New Roman" w:eastAsia="Times New Roman" w:hAnsi="Times New Roman" w:cs="Times New Roman"/>
          <w:b/>
          <w:bCs/>
          <w:sz w:val="24"/>
          <w:szCs w:val="24"/>
          <w:lang w:eastAsia="en-IN"/>
        </w:rPr>
        <w:t>(3) SMT. BABITA MANTRY</w:t>
      </w:r>
      <w:r w:rsidRPr="00E44063">
        <w:rPr>
          <w:rFonts w:ascii="Times New Roman" w:eastAsia="Times New Roman" w:hAnsi="Times New Roman" w:cs="Times New Roman"/>
          <w:sz w:val="24"/>
          <w:szCs w:val="24"/>
          <w:lang w:eastAsia="en-IN"/>
        </w:rPr>
        <w:t xml:space="preserve"> WIFE OF LATE SH. ARUN MANTRY (AD NO. 6904 3254 3964) (D.O.B. 02.08.1966), ALL RESIDENTS OF 216, KALYAN VIHAR, MODEL TOWN, DELHI-110009 or its nominee’s (hereinafter called Second Party).</w:t>
      </w:r>
    </w:p>
    <w:bookmarkEnd w:id="0"/>
    <w:p w:rsidR="00E44063" w:rsidRPr="00E44063" w:rsidRDefault="00E44063" w:rsidP="00E44063">
      <w:pPr>
        <w:spacing w:before="100" w:beforeAutospacing="1" w:after="100" w:afterAutospacing="1" w:line="240" w:lineRule="auto"/>
        <w:rPr>
          <w:rFonts w:ascii="Times New Roman" w:eastAsia="Times New Roman" w:hAnsi="Times New Roman" w:cs="Times New Roman"/>
          <w:sz w:val="24"/>
          <w:szCs w:val="24"/>
          <w:lang w:eastAsia="en-IN"/>
        </w:rPr>
      </w:pPr>
      <w:r w:rsidRPr="00E44063">
        <w:rPr>
          <w:rFonts w:ascii="Times New Roman" w:eastAsia="Times New Roman" w:hAnsi="Times New Roman" w:cs="Times New Roman"/>
          <w:sz w:val="24"/>
          <w:szCs w:val="24"/>
          <w:lang w:eastAsia="en-IN"/>
        </w:rPr>
        <w:t>The expression First and Second Party shall mean and include the parties, their respective legal heirs, successors, administrators, legal representatives, executors, nominee/s and assignees.</w:t>
      </w:r>
    </w:p>
    <w:p w:rsidR="00E44063" w:rsidRPr="00E44063" w:rsidRDefault="00E44063" w:rsidP="00E44063">
      <w:pPr>
        <w:spacing w:before="100" w:beforeAutospacing="1" w:after="100" w:afterAutospacing="1" w:line="240" w:lineRule="auto"/>
        <w:rPr>
          <w:rFonts w:ascii="Times New Roman" w:eastAsia="Times New Roman" w:hAnsi="Times New Roman" w:cs="Times New Roman"/>
          <w:sz w:val="24"/>
          <w:szCs w:val="24"/>
          <w:lang w:eastAsia="en-IN"/>
        </w:rPr>
      </w:pPr>
      <w:r w:rsidRPr="00E44063">
        <w:rPr>
          <w:rFonts w:ascii="Times New Roman" w:eastAsia="Times New Roman" w:hAnsi="Times New Roman" w:cs="Times New Roman"/>
          <w:sz w:val="24"/>
          <w:szCs w:val="24"/>
          <w:lang w:eastAsia="en-IN"/>
        </w:rPr>
        <w:t xml:space="preserve">WHEREAS first party is the absolute owner and in possession of </w:t>
      </w:r>
      <w:r w:rsidRPr="00E44063">
        <w:rPr>
          <w:rFonts w:ascii="Times New Roman" w:eastAsia="Times New Roman" w:hAnsi="Times New Roman" w:cs="Times New Roman"/>
          <w:b/>
          <w:bCs/>
          <w:sz w:val="24"/>
          <w:szCs w:val="24"/>
          <w:lang w:eastAsia="en-IN"/>
        </w:rPr>
        <w:t>THE BACK SIDE PORTION OF FIRST FLOOR OF ABOVE SAID BUILT-UP FREEHOLD PROPERTY BEARING NO. 26, IN BLOCK-C, ON THE LAND AREA MEASURING 150 SQ. YDS., OR SAY 125.4 SQ. MTRS., WITHOUT TERRACE/ROOF RIGHTS SITUATED IN THE LAYOUT PLAN OF THE DELHI STATE GOVT. EMPLOYEE’S COOPERATIVE HOUSE BUILDING SOCIETY LTD., PRESENTLY KNOWN AS C.C. COLONY NEAR RANA PARTAP BAGH, DELHI-110007</w:t>
      </w:r>
      <w:r w:rsidRPr="00E44063">
        <w:rPr>
          <w:rFonts w:ascii="Times New Roman" w:eastAsia="Times New Roman" w:hAnsi="Times New Roman" w:cs="Times New Roman"/>
          <w:sz w:val="24"/>
          <w:szCs w:val="24"/>
          <w:lang w:eastAsia="en-IN"/>
        </w:rPr>
        <w:t xml:space="preserve"> </w:t>
      </w:r>
      <w:proofErr w:type="spellStart"/>
      <w:r w:rsidRPr="00E44063">
        <w:rPr>
          <w:rFonts w:ascii="Times New Roman" w:eastAsia="Times New Roman" w:hAnsi="Times New Roman" w:cs="Times New Roman"/>
          <w:sz w:val="24"/>
          <w:szCs w:val="24"/>
          <w:lang w:eastAsia="en-IN"/>
        </w:rPr>
        <w:t>alongwith</w:t>
      </w:r>
      <w:proofErr w:type="spellEnd"/>
      <w:r w:rsidRPr="00E44063">
        <w:rPr>
          <w:rFonts w:ascii="Times New Roman" w:eastAsia="Times New Roman" w:hAnsi="Times New Roman" w:cs="Times New Roman"/>
          <w:sz w:val="24"/>
          <w:szCs w:val="24"/>
          <w:lang w:eastAsia="en-IN"/>
        </w:rPr>
        <w:t xml:space="preserve"> proportionate share in the land underneath with right to use common stairs from G.F to First Floor and from G.F. to top of the building for repair/installation of water tank etc., fitted with water, sewer and electric connections therein.</w:t>
      </w:r>
    </w:p>
    <w:p w:rsidR="006F753C" w:rsidRPr="006F753C" w:rsidRDefault="006F753C" w:rsidP="006F753C">
      <w:pPr>
        <w:spacing w:after="0" w:line="240" w:lineRule="auto"/>
        <w:rPr>
          <w:rFonts w:ascii="Times New Roman" w:eastAsia="Times New Roman" w:hAnsi="Times New Roman" w:cs="Times New Roman"/>
          <w:sz w:val="24"/>
          <w:szCs w:val="24"/>
          <w:lang w:eastAsia="en-IN"/>
        </w:rPr>
      </w:pPr>
    </w:p>
    <w:p w:rsidR="006F753C" w:rsidRPr="006F753C" w:rsidRDefault="006F753C" w:rsidP="006F753C">
      <w:pPr>
        <w:spacing w:after="0" w:line="240" w:lineRule="auto"/>
        <w:rPr>
          <w:rFonts w:ascii="Times New Roman" w:eastAsia="Times New Roman" w:hAnsi="Times New Roman" w:cs="Times New Roman"/>
          <w:sz w:val="24"/>
          <w:szCs w:val="24"/>
          <w:lang w:eastAsia="en-IN"/>
        </w:rPr>
      </w:pPr>
    </w:p>
    <w:p w:rsidR="006F753C" w:rsidRPr="006F753C" w:rsidRDefault="006F753C" w:rsidP="006F753C">
      <w:pPr>
        <w:spacing w:before="100" w:beforeAutospacing="1" w:after="100" w:afterAutospacing="1" w:line="240" w:lineRule="auto"/>
        <w:rPr>
          <w:rFonts w:ascii="Times New Roman" w:eastAsia="Times New Roman" w:hAnsi="Times New Roman" w:cs="Times New Roman"/>
          <w:sz w:val="24"/>
          <w:szCs w:val="24"/>
          <w:lang w:eastAsia="en-IN"/>
        </w:rPr>
      </w:pPr>
      <w:r w:rsidRPr="006F753C">
        <w:rPr>
          <w:rFonts w:ascii="Times New Roman" w:eastAsia="Times New Roman" w:hAnsi="Times New Roman" w:cs="Times New Roman"/>
          <w:b/>
          <w:bCs/>
          <w:sz w:val="24"/>
          <w:szCs w:val="24"/>
          <w:lang w:eastAsia="en-IN"/>
        </w:rPr>
        <w:t>AND WHEREAS</w:t>
      </w:r>
      <w:r w:rsidRPr="006F753C">
        <w:rPr>
          <w:rFonts w:ascii="Times New Roman" w:eastAsia="Times New Roman" w:hAnsi="Times New Roman" w:cs="Times New Roman"/>
          <w:sz w:val="24"/>
          <w:szCs w:val="24"/>
          <w:lang w:eastAsia="en-IN"/>
        </w:rPr>
        <w:t xml:space="preserve"> both the parties hereby agreed with this MEMORANDUM OF UNDERSTANDING on the following terms and conditions as mentioned below:</w:t>
      </w:r>
    </w:p>
    <w:p w:rsidR="006F753C" w:rsidRPr="006F753C" w:rsidRDefault="006F753C" w:rsidP="006F753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F753C">
        <w:rPr>
          <w:rFonts w:ascii="Times New Roman" w:eastAsia="Times New Roman" w:hAnsi="Times New Roman" w:cs="Times New Roman"/>
          <w:sz w:val="24"/>
          <w:szCs w:val="24"/>
          <w:lang w:eastAsia="en-IN"/>
        </w:rPr>
        <w:lastRenderedPageBreak/>
        <w:t>That the first party had sold the above said property to the second party and the first party had received the entire p</w:t>
      </w:r>
      <w:r w:rsidR="00E44063">
        <w:rPr>
          <w:rFonts w:ascii="Times New Roman" w:eastAsia="Times New Roman" w:hAnsi="Times New Roman" w:cs="Times New Roman"/>
          <w:sz w:val="24"/>
          <w:szCs w:val="24"/>
          <w:lang w:eastAsia="en-IN"/>
        </w:rPr>
        <w:t xml:space="preserve">ayment whereof the sum of </w:t>
      </w:r>
      <w:proofErr w:type="spellStart"/>
      <w:r w:rsidR="00E44063">
        <w:rPr>
          <w:rFonts w:ascii="Times New Roman" w:eastAsia="Times New Roman" w:hAnsi="Times New Roman" w:cs="Times New Roman"/>
          <w:sz w:val="24"/>
          <w:szCs w:val="24"/>
          <w:lang w:eastAsia="en-IN"/>
        </w:rPr>
        <w:t>Rs</w:t>
      </w:r>
      <w:proofErr w:type="spellEnd"/>
      <w:r w:rsidR="00E44063">
        <w:rPr>
          <w:rFonts w:ascii="Times New Roman" w:eastAsia="Times New Roman" w:hAnsi="Times New Roman" w:cs="Times New Roman"/>
          <w:sz w:val="24"/>
          <w:szCs w:val="24"/>
          <w:lang w:eastAsia="en-IN"/>
        </w:rPr>
        <w:t>. 4</w:t>
      </w:r>
      <w:r w:rsidRPr="006F753C">
        <w:rPr>
          <w:rFonts w:ascii="Times New Roman" w:eastAsia="Times New Roman" w:hAnsi="Times New Roman" w:cs="Times New Roman"/>
          <w:sz w:val="24"/>
          <w:szCs w:val="24"/>
          <w:lang w:eastAsia="en-IN"/>
        </w:rPr>
        <w:t>2</w:t>
      </w:r>
      <w:proofErr w:type="gramStart"/>
      <w:r w:rsidR="00E44063">
        <w:rPr>
          <w:rFonts w:ascii="Times New Roman" w:eastAsia="Times New Roman" w:hAnsi="Times New Roman" w:cs="Times New Roman"/>
          <w:sz w:val="24"/>
          <w:szCs w:val="24"/>
          <w:lang w:eastAsia="en-IN"/>
        </w:rPr>
        <w:t>,0</w:t>
      </w:r>
      <w:r w:rsidRPr="006F753C">
        <w:rPr>
          <w:rFonts w:ascii="Times New Roman" w:eastAsia="Times New Roman" w:hAnsi="Times New Roman" w:cs="Times New Roman"/>
          <w:sz w:val="24"/>
          <w:szCs w:val="24"/>
          <w:lang w:eastAsia="en-IN"/>
        </w:rPr>
        <w:t>0,000</w:t>
      </w:r>
      <w:proofErr w:type="gramEnd"/>
      <w:r w:rsidRPr="006F753C">
        <w:rPr>
          <w:rFonts w:ascii="Times New Roman" w:eastAsia="Times New Roman" w:hAnsi="Times New Roman" w:cs="Times New Roman"/>
          <w:sz w:val="24"/>
          <w:szCs w:val="24"/>
          <w:lang w:eastAsia="en-IN"/>
        </w:rPr>
        <w:t>/- are kept with the second party as a token of surety for a limited period of 3 years.</w:t>
      </w:r>
    </w:p>
    <w:p w:rsidR="006F753C" w:rsidRPr="006F753C" w:rsidRDefault="006F753C" w:rsidP="006F753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F753C">
        <w:rPr>
          <w:rFonts w:ascii="Times New Roman" w:eastAsia="Times New Roman" w:hAnsi="Times New Roman" w:cs="Times New Roman"/>
          <w:sz w:val="24"/>
          <w:szCs w:val="24"/>
          <w:lang w:eastAsia="en-IN"/>
        </w:rPr>
        <w:t xml:space="preserve">That the first party had executed proper sale deed in favour of the second party on </w:t>
      </w:r>
      <w:r w:rsidRPr="006F753C">
        <w:rPr>
          <w:rFonts w:ascii="Times New Roman" w:eastAsia="Times New Roman" w:hAnsi="Times New Roman" w:cs="Times New Roman"/>
          <w:b/>
          <w:bCs/>
          <w:sz w:val="24"/>
          <w:szCs w:val="24"/>
          <w:lang w:eastAsia="en-IN"/>
        </w:rPr>
        <w:t>1-7-2024</w:t>
      </w:r>
      <w:r w:rsidRPr="006F753C">
        <w:rPr>
          <w:rFonts w:ascii="Times New Roman" w:eastAsia="Times New Roman" w:hAnsi="Times New Roman" w:cs="Times New Roman"/>
          <w:sz w:val="24"/>
          <w:szCs w:val="24"/>
          <w:lang w:eastAsia="en-IN"/>
        </w:rPr>
        <w:t>.</w:t>
      </w:r>
    </w:p>
    <w:p w:rsidR="006F753C" w:rsidRPr="006F753C" w:rsidRDefault="006F753C" w:rsidP="006F753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F753C">
        <w:rPr>
          <w:rFonts w:ascii="Times New Roman" w:eastAsia="Times New Roman" w:hAnsi="Times New Roman" w:cs="Times New Roman"/>
          <w:sz w:val="24"/>
          <w:szCs w:val="24"/>
          <w:lang w:eastAsia="en-IN"/>
        </w:rPr>
        <w:t>T</w:t>
      </w:r>
      <w:r w:rsidR="00E44063">
        <w:rPr>
          <w:rFonts w:ascii="Times New Roman" w:eastAsia="Times New Roman" w:hAnsi="Times New Roman" w:cs="Times New Roman"/>
          <w:sz w:val="24"/>
          <w:szCs w:val="24"/>
          <w:lang w:eastAsia="en-IN"/>
        </w:rPr>
        <w:t xml:space="preserve">hat this surety amount of </w:t>
      </w:r>
      <w:proofErr w:type="spellStart"/>
      <w:r w:rsidR="00E44063">
        <w:rPr>
          <w:rFonts w:ascii="Times New Roman" w:eastAsia="Times New Roman" w:hAnsi="Times New Roman" w:cs="Times New Roman"/>
          <w:sz w:val="24"/>
          <w:szCs w:val="24"/>
          <w:lang w:eastAsia="en-IN"/>
        </w:rPr>
        <w:t>Rs</w:t>
      </w:r>
      <w:proofErr w:type="spellEnd"/>
      <w:r w:rsidR="00E44063">
        <w:rPr>
          <w:rFonts w:ascii="Times New Roman" w:eastAsia="Times New Roman" w:hAnsi="Times New Roman" w:cs="Times New Roman"/>
          <w:sz w:val="24"/>
          <w:szCs w:val="24"/>
          <w:lang w:eastAsia="en-IN"/>
        </w:rPr>
        <w:t>. 4</w:t>
      </w:r>
      <w:r w:rsidRPr="006F753C">
        <w:rPr>
          <w:rFonts w:ascii="Times New Roman" w:eastAsia="Times New Roman" w:hAnsi="Times New Roman" w:cs="Times New Roman"/>
          <w:sz w:val="24"/>
          <w:szCs w:val="24"/>
          <w:lang w:eastAsia="en-IN"/>
        </w:rPr>
        <w:t>2</w:t>
      </w:r>
      <w:r w:rsidR="00E44063">
        <w:rPr>
          <w:rFonts w:ascii="Times New Roman" w:eastAsia="Times New Roman" w:hAnsi="Times New Roman" w:cs="Times New Roman"/>
          <w:sz w:val="24"/>
          <w:szCs w:val="24"/>
          <w:lang w:eastAsia="en-IN"/>
        </w:rPr>
        <w:t>,0</w:t>
      </w:r>
      <w:r w:rsidRPr="006F753C">
        <w:rPr>
          <w:rFonts w:ascii="Times New Roman" w:eastAsia="Times New Roman" w:hAnsi="Times New Roman" w:cs="Times New Roman"/>
          <w:sz w:val="24"/>
          <w:szCs w:val="24"/>
          <w:lang w:eastAsia="en-IN"/>
        </w:rPr>
        <w:t>0,000/- shall be paid by the second party after three years from the date of this MOU if no dispute arises from any third party.</w:t>
      </w:r>
    </w:p>
    <w:p w:rsidR="006F753C" w:rsidRPr="006F753C" w:rsidRDefault="006F753C" w:rsidP="006F753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F753C">
        <w:rPr>
          <w:rFonts w:ascii="Times New Roman" w:eastAsia="Times New Roman" w:hAnsi="Times New Roman" w:cs="Times New Roman"/>
          <w:sz w:val="24"/>
          <w:szCs w:val="24"/>
          <w:lang w:eastAsia="en-IN"/>
        </w:rPr>
        <w:t>That in case the first party returns the original papers as mentioned in the Indemnity Bond then the second party shall be liable to pay the balance amount to the first party at the time of handing over the original papers.</w:t>
      </w:r>
    </w:p>
    <w:p w:rsidR="006F753C" w:rsidRPr="006F753C" w:rsidRDefault="006F753C" w:rsidP="006F753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F753C">
        <w:rPr>
          <w:rFonts w:ascii="Times New Roman" w:eastAsia="Times New Roman" w:hAnsi="Times New Roman" w:cs="Times New Roman"/>
          <w:sz w:val="24"/>
          <w:szCs w:val="24"/>
          <w:lang w:eastAsia="en-IN"/>
        </w:rPr>
        <w:t>That the said MOU is binding on all the parties.</w:t>
      </w:r>
    </w:p>
    <w:p w:rsidR="006F753C" w:rsidRPr="006F753C" w:rsidRDefault="006F753C" w:rsidP="006F753C">
      <w:pPr>
        <w:spacing w:after="0" w:line="240" w:lineRule="auto"/>
        <w:rPr>
          <w:rFonts w:ascii="Times New Roman" w:eastAsia="Times New Roman" w:hAnsi="Times New Roman" w:cs="Times New Roman"/>
          <w:sz w:val="24"/>
          <w:szCs w:val="24"/>
          <w:lang w:eastAsia="en-IN"/>
        </w:rPr>
      </w:pPr>
      <w:r w:rsidRPr="006F753C">
        <w:rPr>
          <w:rFonts w:ascii="Times New Roman" w:eastAsia="Times New Roman" w:hAnsi="Times New Roman" w:cs="Times New Roman"/>
          <w:sz w:val="24"/>
          <w:szCs w:val="24"/>
          <w:lang w:eastAsia="en-IN"/>
        </w:rPr>
        <w:pict>
          <v:rect id="_x0000_i1025" style="width:0;height:1.5pt" o:hralign="center" o:hrstd="t" o:hr="t" fillcolor="#a0a0a0" stroked="f"/>
        </w:pict>
      </w:r>
    </w:p>
    <w:p w:rsidR="006F753C" w:rsidRPr="006F753C" w:rsidRDefault="006F753C" w:rsidP="006F753C">
      <w:pPr>
        <w:spacing w:before="100" w:beforeAutospacing="1" w:after="100" w:afterAutospacing="1" w:line="240" w:lineRule="auto"/>
        <w:rPr>
          <w:rFonts w:ascii="Times New Roman" w:eastAsia="Times New Roman" w:hAnsi="Times New Roman" w:cs="Times New Roman"/>
          <w:sz w:val="24"/>
          <w:szCs w:val="24"/>
          <w:lang w:eastAsia="en-IN"/>
        </w:rPr>
      </w:pPr>
      <w:r w:rsidRPr="006F753C">
        <w:rPr>
          <w:rFonts w:ascii="Times New Roman" w:eastAsia="Times New Roman" w:hAnsi="Times New Roman" w:cs="Times New Roman"/>
          <w:b/>
          <w:bCs/>
          <w:sz w:val="24"/>
          <w:szCs w:val="24"/>
          <w:lang w:eastAsia="en-IN"/>
        </w:rPr>
        <w:t>IN WITNESS WHEREOF</w:t>
      </w:r>
      <w:r w:rsidRPr="006F753C">
        <w:rPr>
          <w:rFonts w:ascii="Times New Roman" w:eastAsia="Times New Roman" w:hAnsi="Times New Roman" w:cs="Times New Roman"/>
          <w:sz w:val="24"/>
          <w:szCs w:val="24"/>
          <w:lang w:eastAsia="en-IN"/>
        </w:rPr>
        <w:t xml:space="preserve"> this Memorandum of Understanding has been signed and executed by the First and Second party at Delhi in the presence of the marginally noted witnesses, without any pressure or influence of anybody else and the contents thereof having been read over and understood.</w:t>
      </w:r>
    </w:p>
    <w:p w:rsidR="006F753C" w:rsidRPr="006F753C" w:rsidRDefault="006F753C" w:rsidP="006F753C">
      <w:pPr>
        <w:spacing w:before="100" w:beforeAutospacing="1" w:after="100" w:afterAutospacing="1" w:line="240" w:lineRule="auto"/>
        <w:rPr>
          <w:rFonts w:ascii="Times New Roman" w:eastAsia="Times New Roman" w:hAnsi="Times New Roman" w:cs="Times New Roman"/>
          <w:sz w:val="24"/>
          <w:szCs w:val="24"/>
          <w:lang w:eastAsia="en-IN"/>
        </w:rPr>
      </w:pPr>
      <w:r w:rsidRPr="006F753C">
        <w:rPr>
          <w:rFonts w:ascii="Times New Roman" w:eastAsia="Times New Roman" w:hAnsi="Times New Roman" w:cs="Times New Roman"/>
          <w:b/>
          <w:bCs/>
          <w:sz w:val="24"/>
          <w:szCs w:val="24"/>
          <w:lang w:eastAsia="en-IN"/>
        </w:rPr>
        <w:t>WITNESSES</w:t>
      </w:r>
      <w:proofErr w:type="gramStart"/>
      <w:r w:rsidRPr="006F753C">
        <w:rPr>
          <w:rFonts w:ascii="Times New Roman" w:eastAsia="Times New Roman" w:hAnsi="Times New Roman" w:cs="Times New Roman"/>
          <w:b/>
          <w:bCs/>
          <w:sz w:val="24"/>
          <w:szCs w:val="24"/>
          <w:lang w:eastAsia="en-IN"/>
        </w:rPr>
        <w:t>:</w:t>
      </w:r>
      <w:proofErr w:type="gramEnd"/>
      <w:r w:rsidRPr="006F753C">
        <w:rPr>
          <w:rFonts w:ascii="Times New Roman" w:eastAsia="Times New Roman" w:hAnsi="Times New Roman" w:cs="Times New Roman"/>
          <w:sz w:val="24"/>
          <w:szCs w:val="24"/>
          <w:lang w:eastAsia="en-IN"/>
        </w:rPr>
        <w:br/>
        <w:t>(Signatures and thumb impressions)</w:t>
      </w:r>
    </w:p>
    <w:p w:rsidR="006F753C" w:rsidRPr="006F753C" w:rsidRDefault="006F753C" w:rsidP="006F753C">
      <w:pPr>
        <w:spacing w:before="100" w:beforeAutospacing="1" w:after="100" w:afterAutospacing="1" w:line="240" w:lineRule="auto"/>
        <w:rPr>
          <w:rFonts w:ascii="Times New Roman" w:eastAsia="Times New Roman" w:hAnsi="Times New Roman" w:cs="Times New Roman"/>
          <w:sz w:val="24"/>
          <w:szCs w:val="24"/>
          <w:lang w:eastAsia="en-IN"/>
        </w:rPr>
      </w:pPr>
      <w:r w:rsidRPr="006F753C">
        <w:rPr>
          <w:rFonts w:ascii="Times New Roman" w:eastAsia="Times New Roman" w:hAnsi="Times New Roman" w:cs="Times New Roman"/>
          <w:sz w:val="24"/>
          <w:szCs w:val="24"/>
          <w:lang w:eastAsia="en-IN"/>
        </w:rPr>
        <w:t xml:space="preserve">Dated: </w:t>
      </w:r>
      <w:r w:rsidRPr="006F753C">
        <w:rPr>
          <w:rFonts w:ascii="Times New Roman" w:eastAsia="Times New Roman" w:hAnsi="Times New Roman" w:cs="Times New Roman"/>
          <w:b/>
          <w:bCs/>
          <w:sz w:val="24"/>
          <w:szCs w:val="24"/>
          <w:lang w:eastAsia="en-IN"/>
        </w:rPr>
        <w:t>12 July 2024</w:t>
      </w:r>
    </w:p>
    <w:p w:rsidR="00917A55" w:rsidRDefault="00917A55"/>
    <w:sectPr w:rsidR="00917A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6E73DB8"/>
    <w:multiLevelType w:val="multilevel"/>
    <w:tmpl w:val="F48C2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753C"/>
    <w:rsid w:val="006F753C"/>
    <w:rsid w:val="00917A55"/>
    <w:rsid w:val="00D026D8"/>
    <w:rsid w:val="00E440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3EB27A4-0A59-4946-9899-C0277FB75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F753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F753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8531049">
      <w:bodyDiv w:val="1"/>
      <w:marLeft w:val="0"/>
      <w:marRight w:val="0"/>
      <w:marTop w:val="0"/>
      <w:marBottom w:val="0"/>
      <w:divBdr>
        <w:top w:val="none" w:sz="0" w:space="0" w:color="auto"/>
        <w:left w:val="none" w:sz="0" w:space="0" w:color="auto"/>
        <w:bottom w:val="none" w:sz="0" w:space="0" w:color="auto"/>
        <w:right w:val="none" w:sz="0" w:space="0" w:color="auto"/>
      </w:divBdr>
    </w:div>
    <w:div w:id="850142601">
      <w:bodyDiv w:val="1"/>
      <w:marLeft w:val="0"/>
      <w:marRight w:val="0"/>
      <w:marTop w:val="0"/>
      <w:marBottom w:val="0"/>
      <w:divBdr>
        <w:top w:val="none" w:sz="0" w:space="0" w:color="auto"/>
        <w:left w:val="none" w:sz="0" w:space="0" w:color="auto"/>
        <w:bottom w:val="none" w:sz="0" w:space="0" w:color="auto"/>
        <w:right w:val="none" w:sz="0" w:space="0" w:color="auto"/>
      </w:divBdr>
    </w:div>
    <w:div w:id="1106191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484</Words>
  <Characters>2765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2025-09-01T05:25:00Z</dcterms:created>
  <dcterms:modified xsi:type="dcterms:W3CDTF">2025-09-01T06:01:00Z</dcterms:modified>
</cp:coreProperties>
</file>