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C1E" w:rsidRDefault="00655C1E" w:rsidP="00655C1E">
      <w:pPr>
        <w:spacing w:after="0" w:line="300" w:lineRule="atLeast"/>
        <w:rPr>
          <w:rFonts w:ascii="Arial Rounded MT Bold" w:eastAsia="Times New Roman" w:hAnsi="Arial Rounded MT Bold" w:cs="Consolas"/>
          <w:color w:val="24292E"/>
          <w:sz w:val="20"/>
          <w:szCs w:val="20"/>
        </w:rPr>
      </w:pPr>
      <w:r>
        <w:rPr>
          <w:rFonts w:ascii="Arial Rounded MT Bold" w:eastAsia="Times New Roman" w:hAnsi="Arial Rounded MT Bold" w:cs="Consolas"/>
          <w:color w:val="24292E"/>
          <w:sz w:val="20"/>
          <w:szCs w:val="20"/>
        </w:rPr>
        <w:t xml:space="preserve">Python example </w:t>
      </w:r>
    </w:p>
    <w:p w:rsidR="00655C1E" w:rsidRPr="00655C1E" w:rsidRDefault="00655C1E" w:rsidP="00655C1E">
      <w:pPr>
        <w:spacing w:after="0" w:line="300" w:lineRule="atLeast"/>
        <w:rPr>
          <w:rFonts w:eastAsia="Times New Roman" w:cs="Consolas"/>
          <w:color w:val="24292E"/>
          <w:sz w:val="20"/>
          <w:szCs w:val="20"/>
        </w:rPr>
      </w:pPr>
      <w:r w:rsidRPr="00655C1E">
        <w:rPr>
          <w:rFonts w:eastAsia="Times New Roman" w:cs="Consolas"/>
          <w:color w:val="24292E"/>
          <w:sz w:val="20"/>
          <w:szCs w:val="20"/>
        </w:rPr>
        <w:t>import xml.dom.minidom</w:t>
      </w:r>
    </w:p>
    <w:p w:rsidR="00655C1E" w:rsidRPr="00655C1E" w:rsidRDefault="00655C1E" w:rsidP="00655C1E">
      <w:pPr>
        <w:spacing w:after="0" w:line="300" w:lineRule="atLeast"/>
        <w:rPr>
          <w:rFonts w:eastAsia="Times New Roman" w:cs="Consolas"/>
          <w:color w:val="24292E"/>
          <w:sz w:val="18"/>
          <w:szCs w:val="18"/>
        </w:rPr>
      </w:pPr>
      <w:r w:rsidRPr="00655C1E">
        <w:rPr>
          <w:rFonts w:eastAsia="Times New Roman" w:cs="Consolas"/>
          <w:color w:val="24292E"/>
          <w:sz w:val="18"/>
          <w:szCs w:val="18"/>
        </w:rPr>
        <w:t>Model_Template= xml.dom.minidom.parse( “TestModel.xml”)</w:t>
      </w:r>
    </w:p>
    <w:p w:rsidR="00655C1E" w:rsidRPr="00655C1E" w:rsidRDefault="00655C1E" w:rsidP="00655C1E">
      <w:pPr>
        <w:spacing w:after="0" w:line="300" w:lineRule="atLeast"/>
        <w:rPr>
          <w:rFonts w:cs="Consolas"/>
          <w:color w:val="008000"/>
          <w:sz w:val="18"/>
          <w:szCs w:val="18"/>
          <w:shd w:val="clear" w:color="auto" w:fill="FFFFFF"/>
        </w:rPr>
      </w:pP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x = Model_Template.getElementsByTagName(</w:t>
      </w:r>
      <w:r w:rsidRPr="00655C1E">
        <w:rPr>
          <w:rFonts w:cs="Consolas"/>
          <w:color w:val="A52A2A"/>
          <w:sz w:val="18"/>
          <w:szCs w:val="18"/>
          <w:shd w:val="clear" w:color="auto" w:fill="FFFFFF"/>
        </w:rPr>
        <w:t>"CAD_System_and_Version"</w:t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);</w:t>
      </w:r>
      <w:r w:rsidRPr="00655C1E">
        <w:rPr>
          <w:rFonts w:cs="Consolas"/>
          <w:color w:val="000000"/>
          <w:sz w:val="18"/>
          <w:szCs w:val="18"/>
        </w:rPr>
        <w:br/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xlen = x.childNodes.length;</w:t>
      </w:r>
      <w:r w:rsidRPr="00655C1E">
        <w:rPr>
          <w:rFonts w:cs="Consolas"/>
          <w:color w:val="000000"/>
          <w:sz w:val="18"/>
          <w:szCs w:val="18"/>
        </w:rPr>
        <w:br/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y = x.firstChild;</w:t>
      </w:r>
      <w:r w:rsidRPr="00655C1E">
        <w:rPr>
          <w:rFonts w:cs="Consolas"/>
          <w:color w:val="000000"/>
          <w:sz w:val="18"/>
          <w:szCs w:val="18"/>
        </w:rPr>
        <w:br/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txt = </w:t>
      </w:r>
      <w:r w:rsidRPr="00655C1E">
        <w:rPr>
          <w:rFonts w:cs="Consolas"/>
          <w:color w:val="A52A2A"/>
          <w:sz w:val="18"/>
          <w:szCs w:val="18"/>
          <w:shd w:val="clear" w:color="auto" w:fill="FFFFFF"/>
        </w:rPr>
        <w:t>""</w:t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;</w:t>
      </w:r>
      <w:r w:rsidRPr="00655C1E">
        <w:rPr>
          <w:rFonts w:cs="Consolas"/>
          <w:color w:val="000000"/>
          <w:sz w:val="18"/>
          <w:szCs w:val="18"/>
        </w:rPr>
        <w:br/>
      </w:r>
      <w:r w:rsidRPr="00655C1E">
        <w:rPr>
          <w:rFonts w:cs="Consolas"/>
          <w:color w:val="0000CD"/>
          <w:sz w:val="18"/>
          <w:szCs w:val="18"/>
          <w:shd w:val="clear" w:color="auto" w:fill="FFFFFF"/>
        </w:rPr>
        <w:t>for</w:t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 (i = </w:t>
      </w:r>
      <w:r w:rsidRPr="00655C1E">
        <w:rPr>
          <w:rFonts w:cs="Consolas"/>
          <w:color w:val="FF0000"/>
          <w:sz w:val="18"/>
          <w:szCs w:val="18"/>
          <w:shd w:val="clear" w:color="auto" w:fill="FFFFFF"/>
        </w:rPr>
        <w:t>0</w:t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; i &lt;xlen; i++)</w:t>
      </w:r>
      <w:r w:rsidRPr="00655C1E">
        <w:rPr>
          <w:rFonts w:cs="Consolas"/>
          <w:color w:val="FF0000"/>
          <w:sz w:val="18"/>
          <w:szCs w:val="18"/>
          <w:shd w:val="clear" w:color="auto" w:fill="FFFFFF"/>
        </w:rPr>
        <w:t> </w:t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{</w:t>
      </w:r>
    </w:p>
    <w:p w:rsidR="00655C1E" w:rsidRDefault="00655C1E" w:rsidP="00655C1E">
      <w:pPr>
        <w:spacing w:after="0" w:line="300" w:lineRule="atLeast"/>
        <w:rPr>
          <w:rFonts w:cs="Consolas"/>
          <w:color w:val="000000"/>
          <w:sz w:val="18"/>
          <w:szCs w:val="18"/>
          <w:shd w:val="clear" w:color="auto" w:fill="FFFFFF"/>
        </w:rPr>
      </w:pPr>
      <w:r w:rsidRPr="00655C1E">
        <w:rPr>
          <w:rFonts w:cs="Consolas"/>
          <w:color w:val="008000"/>
          <w:sz w:val="18"/>
          <w:szCs w:val="18"/>
          <w:shd w:val="clear" w:color="auto" w:fill="FFFFFF"/>
        </w:rPr>
        <w:t xml:space="preserve">// Node type 1: Element (eg. CAD_System), type 2: Attribute (eg. Rhino). There are few other </w:t>
      </w:r>
      <w:r>
        <w:rPr>
          <w:rFonts w:cs="Consolas"/>
          <w:color w:val="008000"/>
          <w:sz w:val="18"/>
          <w:szCs w:val="18"/>
          <w:shd w:val="clear" w:color="auto" w:fill="FFFFFF"/>
        </w:rPr>
        <w:t xml:space="preserve">node </w:t>
      </w:r>
      <w:r w:rsidRPr="00655C1E">
        <w:rPr>
          <w:rFonts w:cs="Consolas"/>
          <w:color w:val="008000"/>
          <w:sz w:val="18"/>
          <w:szCs w:val="18"/>
          <w:shd w:val="clear" w:color="auto" w:fill="FFFFFF"/>
        </w:rPr>
        <w:t>types</w:t>
      </w:r>
      <w:r>
        <w:rPr>
          <w:rFonts w:cs="Consolas"/>
          <w:color w:val="008000"/>
          <w:sz w:val="18"/>
          <w:szCs w:val="18"/>
          <w:shd w:val="clear" w:color="auto" w:fill="FFFFFF"/>
        </w:rPr>
        <w:t>,</w:t>
      </w:r>
      <w:r w:rsidRPr="00655C1E">
        <w:rPr>
          <w:rFonts w:cs="Consolas"/>
          <w:color w:val="008000"/>
          <w:sz w:val="18"/>
          <w:szCs w:val="18"/>
          <w:shd w:val="clear" w:color="auto" w:fill="FFFFFF"/>
        </w:rPr>
        <w:t xml:space="preserve"> but I don’t think we need them</w:t>
      </w:r>
      <w:r w:rsidRPr="00655C1E">
        <w:rPr>
          <w:rFonts w:cs="Consolas"/>
          <w:color w:val="008000"/>
          <w:sz w:val="18"/>
          <w:szCs w:val="18"/>
          <w:shd w:val="clear" w:color="auto" w:fill="FFFFFF"/>
        </w:rPr>
        <w:br/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  </w:t>
      </w:r>
      <w:r w:rsidRPr="00655C1E">
        <w:rPr>
          <w:rFonts w:cs="Consolas"/>
          <w:color w:val="0000CD"/>
          <w:sz w:val="18"/>
          <w:szCs w:val="18"/>
          <w:shd w:val="clear" w:color="auto" w:fill="FFFFFF"/>
        </w:rPr>
        <w:t>if</w:t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 (y.nodeType == </w:t>
      </w:r>
      <w:r w:rsidRPr="00655C1E">
        <w:rPr>
          <w:rFonts w:cs="Consolas"/>
          <w:color w:val="FF0000"/>
          <w:sz w:val="18"/>
          <w:szCs w:val="18"/>
          <w:shd w:val="clear" w:color="auto" w:fill="FFFFFF"/>
        </w:rPr>
        <w:t>2</w:t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) {</w:t>
      </w:r>
      <w:r w:rsidRPr="00655C1E">
        <w:rPr>
          <w:rFonts w:cs="Consolas"/>
          <w:color w:val="000000"/>
          <w:sz w:val="18"/>
          <w:szCs w:val="18"/>
        </w:rPr>
        <w:br/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    txt += y.nodeName + </w:t>
      </w:r>
      <w:r w:rsidRPr="00655C1E">
        <w:rPr>
          <w:rFonts w:cs="Consolas"/>
          <w:color w:val="A52A2A"/>
          <w:sz w:val="18"/>
          <w:szCs w:val="18"/>
          <w:shd w:val="clear" w:color="auto" w:fill="FFFFFF"/>
        </w:rPr>
        <w:t>"&lt;br&gt;"</w:t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;</w:t>
      </w:r>
      <w:r w:rsidRPr="00655C1E">
        <w:rPr>
          <w:rFonts w:cs="Consolas"/>
          <w:color w:val="000000"/>
          <w:sz w:val="18"/>
          <w:szCs w:val="18"/>
        </w:rPr>
        <w:br/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  }</w:t>
      </w:r>
      <w:r w:rsidRPr="00655C1E">
        <w:rPr>
          <w:rFonts w:cs="Consolas"/>
          <w:color w:val="000000"/>
          <w:sz w:val="18"/>
          <w:szCs w:val="18"/>
        </w:rPr>
        <w:br/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  y = y.nextSibling;</w:t>
      </w:r>
      <w:r w:rsidRPr="00655C1E">
        <w:rPr>
          <w:rFonts w:cs="Consolas"/>
          <w:color w:val="000000"/>
          <w:sz w:val="18"/>
          <w:szCs w:val="18"/>
        </w:rPr>
        <w:br/>
      </w:r>
      <w:r w:rsidRPr="00655C1E">
        <w:rPr>
          <w:rFonts w:cs="Consolas"/>
          <w:color w:val="000000"/>
          <w:sz w:val="18"/>
          <w:szCs w:val="18"/>
          <w:shd w:val="clear" w:color="auto" w:fill="FFFFFF"/>
        </w:rPr>
        <w:t>}</w:t>
      </w:r>
    </w:p>
    <w:p w:rsidR="00655C1E" w:rsidRDefault="0058600D" w:rsidP="00655C1E">
      <w:pPr>
        <w:spacing w:after="0" w:line="300" w:lineRule="atLeast"/>
        <w:rPr>
          <w:rFonts w:cs="Consolas"/>
          <w:color w:val="000000"/>
          <w:sz w:val="18"/>
          <w:szCs w:val="18"/>
          <w:shd w:val="clear" w:color="auto" w:fill="FFFFFF"/>
        </w:rPr>
      </w:pPr>
      <w:r>
        <w:rPr>
          <w:rFonts w:cs="Consolas"/>
          <w:color w:val="000000"/>
          <w:sz w:val="18"/>
          <w:szCs w:val="18"/>
          <w:shd w:val="clear" w:color="auto" w:fill="FFFFFF"/>
        </w:rPr>
        <w:t>Here are some links for the use of DOM in C. We could discuss these more tomorrow.</w:t>
      </w:r>
      <w:bookmarkStart w:id="0" w:name="_GoBack"/>
      <w:bookmarkEnd w:id="0"/>
    </w:p>
    <w:p w:rsidR="00655C1E" w:rsidRPr="00655C1E" w:rsidRDefault="00655C1E" w:rsidP="00655C1E">
      <w:pPr>
        <w:spacing w:after="0" w:line="300" w:lineRule="atLeast"/>
        <w:rPr>
          <w:rFonts w:cs="Consolas"/>
          <w:color w:val="008000"/>
          <w:sz w:val="18"/>
          <w:szCs w:val="18"/>
          <w:shd w:val="clear" w:color="auto" w:fill="FFFFFF"/>
        </w:rPr>
      </w:pPr>
    </w:p>
    <w:p w:rsidR="00871132" w:rsidRDefault="00655C1E">
      <w:hyperlink r:id="rId4" w:history="1">
        <w:r w:rsidRPr="00200B79">
          <w:rPr>
            <w:rStyle w:val="Hyperlink"/>
          </w:rPr>
          <w:t>https://docs.oracle.com/cd/B28359_01/appdev.111/b28394/adx_c_parser.htm#ADXDK19768</w:t>
        </w:r>
      </w:hyperlink>
    </w:p>
    <w:p w:rsidR="00655C1E" w:rsidRDefault="000F422E">
      <w:hyperlink r:id="rId5" w:history="1">
        <w:r w:rsidRPr="00200B79">
          <w:rPr>
            <w:rStyle w:val="Hyperlink"/>
          </w:rPr>
          <w:t>http://gdome2.cs.unibo.it/</w:t>
        </w:r>
      </w:hyperlink>
    </w:p>
    <w:p w:rsidR="000F422E" w:rsidRDefault="000F422E"/>
    <w:p w:rsidR="00655C1E" w:rsidRDefault="00655C1E"/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/*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Simple test with libxml2 &lt;http://xmlsoft.org&gt;. It displays the name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of the root element and the names of all its children (not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descendents, just children).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On Debian, compiles with: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gcc -Wall -o read-xml2 $(xml2-config --cflags) $(xml2-config --libs) \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               read-xml2.c    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*/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#include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&lt;stdio.h&gt;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#include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&lt;string.h&gt;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#include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&lt;libxml/parser.h&gt;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main(</w:t>
      </w:r>
      <w:r w:rsidRPr="00655C1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argc, </w:t>
      </w:r>
      <w:r w:rsidRPr="00655C1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char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**argv)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xmlDoc         *document;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xmlNode        *root, *first_child, *node;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55C1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char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*filename;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55C1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(argc &lt;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fprintf(stderr,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"Usage: %s filename.xml\n"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 argv[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]);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655C1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filename = argv[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document = xmlReadFile(filename, NULL,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root = xmlDocGetRootElement(document);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fprintf(stdout,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"Root is &lt;%s&gt; (%i)\n"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 root-&gt;name, root-&gt;type);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first_child = root-&gt;children;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55C1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(node = first_child; node; node = node-&gt;</w:t>
      </w:r>
      <w:r w:rsidRPr="00655C1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next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fprintf(stdout,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"\t Child is &lt;%s&gt; (%i)\n"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 node-&gt;name, node-&gt;type);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fprintf(stdout,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"...\n"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55C1E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55C1E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55C1E" w:rsidRPr="00655C1E" w:rsidRDefault="00655C1E" w:rsidP="00655C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655C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55C1E" w:rsidRDefault="00655C1E"/>
    <w:sectPr w:rsidR="0065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1E"/>
    <w:rsid w:val="000F422E"/>
    <w:rsid w:val="0058600D"/>
    <w:rsid w:val="00655C1E"/>
    <w:rsid w:val="00871132"/>
    <w:rsid w:val="00D8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0536"/>
  <w15:chartTrackingRefBased/>
  <w15:docId w15:val="{2578F007-4A60-42F7-9FA2-AA7AB39F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C1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C1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655C1E"/>
  </w:style>
  <w:style w:type="character" w:customStyle="1" w:styleId="pln">
    <w:name w:val="pln"/>
    <w:basedOn w:val="DefaultParagraphFont"/>
    <w:rsid w:val="00655C1E"/>
  </w:style>
  <w:style w:type="character" w:customStyle="1" w:styleId="str">
    <w:name w:val="str"/>
    <w:basedOn w:val="DefaultParagraphFont"/>
    <w:rsid w:val="00655C1E"/>
  </w:style>
  <w:style w:type="character" w:customStyle="1" w:styleId="kwd">
    <w:name w:val="kwd"/>
    <w:basedOn w:val="DefaultParagraphFont"/>
    <w:rsid w:val="00655C1E"/>
  </w:style>
  <w:style w:type="character" w:customStyle="1" w:styleId="pun">
    <w:name w:val="pun"/>
    <w:basedOn w:val="DefaultParagraphFont"/>
    <w:rsid w:val="00655C1E"/>
  </w:style>
  <w:style w:type="character" w:customStyle="1" w:styleId="lit">
    <w:name w:val="lit"/>
    <w:basedOn w:val="DefaultParagraphFont"/>
    <w:rsid w:val="00655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dome2.cs.unibo.it/" TargetMode="External"/><Relationship Id="rId4" Type="http://schemas.openxmlformats.org/officeDocument/2006/relationships/hyperlink" Target="https://docs.oracle.com/cd/B28359_01/appdev.111/b28394/adx_c_parser.htm#ADXDK197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ICSI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Sap</dc:creator>
  <cp:keywords/>
  <dc:description/>
  <cp:lastModifiedBy>Duygu Sap</cp:lastModifiedBy>
  <cp:revision>1</cp:revision>
  <dcterms:created xsi:type="dcterms:W3CDTF">2018-10-16T22:24:00Z</dcterms:created>
  <dcterms:modified xsi:type="dcterms:W3CDTF">2018-10-16T23:32:00Z</dcterms:modified>
</cp:coreProperties>
</file>