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3ED" w:rsidRPr="00346B20" w:rsidRDefault="00346B20" w:rsidP="00346B20">
      <w:pPr>
        <w:jc w:val="center"/>
        <w:rPr>
          <w:rFonts w:ascii="Times New Roman" w:hAnsi="Times New Roman" w:cs="Times New Roman"/>
          <w:b/>
          <w:sz w:val="28"/>
          <w:szCs w:val="28"/>
        </w:rPr>
      </w:pPr>
      <w:r w:rsidRPr="00346B20">
        <w:rPr>
          <w:rFonts w:ascii="Times New Roman" w:hAnsi="Times New Roman" w:cs="Times New Roman"/>
          <w:b/>
          <w:sz w:val="28"/>
          <w:szCs w:val="28"/>
        </w:rPr>
        <w:t xml:space="preserve">Санитарно-бытовое обеспечение </w:t>
      </w:r>
      <w:proofErr w:type="gramStart"/>
      <w:r w:rsidRPr="00346B20">
        <w:rPr>
          <w:rFonts w:ascii="Times New Roman" w:hAnsi="Times New Roman" w:cs="Times New Roman"/>
          <w:b/>
          <w:sz w:val="28"/>
          <w:szCs w:val="28"/>
        </w:rPr>
        <w:t>работающих</w:t>
      </w:r>
      <w:proofErr w:type="gramEnd"/>
      <w:r w:rsidRPr="00346B20">
        <w:rPr>
          <w:rFonts w:ascii="Times New Roman" w:hAnsi="Times New Roman" w:cs="Times New Roman"/>
          <w:b/>
          <w:sz w:val="28"/>
          <w:szCs w:val="28"/>
        </w:rPr>
        <w:t>. Личная гигиена</w:t>
      </w:r>
    </w:p>
    <w:p w:rsidR="00346B20" w:rsidRPr="00346B20" w:rsidRDefault="00346B20" w:rsidP="00346B20">
      <w:pPr>
        <w:spacing w:line="240" w:lineRule="auto"/>
        <w:ind w:firstLine="340"/>
        <w:jc w:val="both"/>
        <w:rPr>
          <w:rStyle w:val="20"/>
          <w:rFonts w:eastAsiaTheme="minorHAnsi"/>
          <w:sz w:val="24"/>
          <w:szCs w:val="24"/>
        </w:rPr>
      </w:pPr>
      <w:r w:rsidRPr="00346B20">
        <w:rPr>
          <w:rStyle w:val="20"/>
          <w:rFonts w:eastAsiaTheme="minorHAnsi"/>
          <w:sz w:val="24"/>
          <w:szCs w:val="24"/>
        </w:rPr>
        <w:t>Обеспечение санитарно-гигиенических требованиям</w:t>
      </w:r>
      <w:r>
        <w:rPr>
          <w:rStyle w:val="20"/>
          <w:rFonts w:eastAsiaTheme="minorHAnsi"/>
          <w:sz w:val="24"/>
          <w:szCs w:val="24"/>
        </w:rPr>
        <w:t xml:space="preserve"> к </w:t>
      </w:r>
      <w:r w:rsidRPr="00346B20">
        <w:rPr>
          <w:rStyle w:val="20"/>
          <w:rFonts w:eastAsiaTheme="minorHAnsi"/>
          <w:sz w:val="24"/>
          <w:szCs w:val="24"/>
        </w:rPr>
        <w:t>помещениям вычислительных центров</w:t>
      </w:r>
    </w:p>
    <w:p w:rsidR="00346B20" w:rsidRPr="00346B20" w:rsidRDefault="00346B20" w:rsidP="00346B20">
      <w:pPr>
        <w:spacing w:line="240" w:lineRule="auto"/>
        <w:ind w:firstLine="340"/>
        <w:jc w:val="both"/>
        <w:rPr>
          <w:rFonts w:ascii="Times New Roman" w:hAnsi="Times New Roman" w:cs="Times New Roman"/>
          <w:sz w:val="24"/>
          <w:szCs w:val="24"/>
        </w:rPr>
      </w:pPr>
      <w:r w:rsidRPr="00346B20">
        <w:rPr>
          <w:rStyle w:val="20"/>
          <w:rFonts w:eastAsiaTheme="minorHAnsi"/>
          <w:sz w:val="24"/>
          <w:szCs w:val="24"/>
        </w:rPr>
        <w:t xml:space="preserve">Окраска и коэффициенты отражения. </w:t>
      </w:r>
      <w:r w:rsidRPr="00346B20">
        <w:rPr>
          <w:rFonts w:ascii="Times New Roman" w:hAnsi="Times New Roman" w:cs="Times New Roman"/>
          <w:sz w:val="24"/>
          <w:szCs w:val="24"/>
        </w:rPr>
        <w:t>Окраска помещений и мебели должна способствовать созданию благоприятных условий для зрительного восприятия и хорошего настроения.</w:t>
      </w:r>
    </w:p>
    <w:p w:rsidR="00346B20" w:rsidRPr="00346B20" w:rsidRDefault="00346B20" w:rsidP="00346B20">
      <w:pPr>
        <w:spacing w:line="240" w:lineRule="auto"/>
        <w:ind w:firstLine="340"/>
        <w:jc w:val="both"/>
        <w:rPr>
          <w:rFonts w:ascii="Times New Roman" w:hAnsi="Times New Roman" w:cs="Times New Roman"/>
          <w:sz w:val="24"/>
          <w:szCs w:val="24"/>
        </w:rPr>
      </w:pPr>
      <w:r w:rsidRPr="00346B20">
        <w:rPr>
          <w:rFonts w:ascii="Times New Roman" w:hAnsi="Times New Roman" w:cs="Times New Roman"/>
          <w:sz w:val="24"/>
          <w:szCs w:val="24"/>
        </w:rPr>
        <w:t>Источники света (светильники и окна), которые дают отражение от поверхности экрана, существенно ухудшают точность знаков и приводят к физиологическим отклонениям, которые могут выразиться в значительном напряжении, особенно при продолжительной работе. Отражение, в том числе и от вторичных источников света, должно быть сведено к минимуму. Для защиты от избыточной яркости окон можно применять шторы и экраны.</w:t>
      </w:r>
    </w:p>
    <w:p w:rsidR="00346B20" w:rsidRPr="00346B20" w:rsidRDefault="00346B20" w:rsidP="00346B20">
      <w:pPr>
        <w:spacing w:line="240" w:lineRule="auto"/>
        <w:ind w:firstLine="340"/>
        <w:jc w:val="both"/>
        <w:rPr>
          <w:rFonts w:ascii="Times New Roman" w:hAnsi="Times New Roman" w:cs="Times New Roman"/>
          <w:sz w:val="24"/>
          <w:szCs w:val="24"/>
        </w:rPr>
      </w:pPr>
      <w:r w:rsidRPr="00346B20">
        <w:rPr>
          <w:rFonts w:ascii="Times New Roman" w:hAnsi="Times New Roman" w:cs="Times New Roman"/>
          <w:sz w:val="24"/>
          <w:szCs w:val="24"/>
        </w:rPr>
        <w:t>В зависимости от ориентации окон рекомендуется следующая окраска стен и пола:</w:t>
      </w:r>
    </w:p>
    <w:p w:rsidR="00346B20" w:rsidRPr="00346B20" w:rsidRDefault="00346B20" w:rsidP="00346B20">
      <w:pPr>
        <w:widowControl w:val="0"/>
        <w:numPr>
          <w:ilvl w:val="0"/>
          <w:numId w:val="2"/>
        </w:numPr>
        <w:tabs>
          <w:tab w:val="left" w:pos="572"/>
        </w:tabs>
        <w:spacing w:after="0" w:line="240" w:lineRule="auto"/>
        <w:ind w:firstLine="340"/>
        <w:jc w:val="both"/>
        <w:rPr>
          <w:rFonts w:ascii="Times New Roman" w:hAnsi="Times New Roman" w:cs="Times New Roman"/>
          <w:sz w:val="24"/>
          <w:szCs w:val="24"/>
        </w:rPr>
      </w:pPr>
      <w:r w:rsidRPr="00346B20">
        <w:rPr>
          <w:rFonts w:ascii="Times New Roman" w:hAnsi="Times New Roman" w:cs="Times New Roman"/>
          <w:sz w:val="24"/>
          <w:szCs w:val="24"/>
        </w:rPr>
        <w:t>окна ориентированы на юг: стены зеленовато-голубого или светло-голубого цвета, пол зеленый;</w:t>
      </w:r>
    </w:p>
    <w:p w:rsidR="00346B20" w:rsidRPr="00346B20" w:rsidRDefault="00346B20" w:rsidP="00346B20">
      <w:pPr>
        <w:widowControl w:val="0"/>
        <w:numPr>
          <w:ilvl w:val="0"/>
          <w:numId w:val="2"/>
        </w:numPr>
        <w:tabs>
          <w:tab w:val="left" w:pos="572"/>
        </w:tabs>
        <w:spacing w:after="0" w:line="240" w:lineRule="auto"/>
        <w:ind w:firstLine="340"/>
        <w:jc w:val="both"/>
        <w:rPr>
          <w:rFonts w:ascii="Times New Roman" w:hAnsi="Times New Roman" w:cs="Times New Roman"/>
          <w:sz w:val="24"/>
          <w:szCs w:val="24"/>
        </w:rPr>
      </w:pPr>
      <w:r w:rsidRPr="00346B20">
        <w:rPr>
          <w:rFonts w:ascii="Times New Roman" w:hAnsi="Times New Roman" w:cs="Times New Roman"/>
          <w:sz w:val="24"/>
          <w:szCs w:val="24"/>
        </w:rPr>
        <w:t>окна ориентированы на север: стены светло-оранжевого или оранжево-желтого цвета, пол красновато-оранжевый;</w:t>
      </w:r>
    </w:p>
    <w:p w:rsidR="00346B20" w:rsidRPr="00346B20" w:rsidRDefault="00346B20" w:rsidP="00346B20">
      <w:pPr>
        <w:widowControl w:val="0"/>
        <w:numPr>
          <w:ilvl w:val="0"/>
          <w:numId w:val="2"/>
        </w:numPr>
        <w:tabs>
          <w:tab w:val="left" w:pos="572"/>
        </w:tabs>
        <w:spacing w:after="0" w:line="240" w:lineRule="auto"/>
        <w:ind w:firstLine="340"/>
        <w:jc w:val="both"/>
        <w:rPr>
          <w:rFonts w:ascii="Times New Roman" w:hAnsi="Times New Roman" w:cs="Times New Roman"/>
          <w:sz w:val="24"/>
          <w:szCs w:val="24"/>
        </w:rPr>
      </w:pPr>
      <w:r w:rsidRPr="00346B20">
        <w:rPr>
          <w:rFonts w:ascii="Times New Roman" w:hAnsi="Times New Roman" w:cs="Times New Roman"/>
          <w:sz w:val="24"/>
          <w:szCs w:val="24"/>
        </w:rPr>
        <w:t>окна ориентированы на восток: стены желто-зеленого цвета, пол зеленый или красновато-оранжевый;</w:t>
      </w:r>
    </w:p>
    <w:p w:rsidR="00346B20" w:rsidRPr="00346B20" w:rsidRDefault="00346B20" w:rsidP="00346B20">
      <w:pPr>
        <w:widowControl w:val="0"/>
        <w:numPr>
          <w:ilvl w:val="0"/>
          <w:numId w:val="2"/>
        </w:numPr>
        <w:tabs>
          <w:tab w:val="left" w:pos="572"/>
        </w:tabs>
        <w:spacing w:after="0" w:line="240" w:lineRule="auto"/>
        <w:ind w:firstLine="340"/>
        <w:jc w:val="both"/>
        <w:rPr>
          <w:rFonts w:ascii="Times New Roman" w:hAnsi="Times New Roman" w:cs="Times New Roman"/>
          <w:sz w:val="24"/>
          <w:szCs w:val="24"/>
        </w:rPr>
      </w:pPr>
      <w:r w:rsidRPr="00346B20">
        <w:rPr>
          <w:rFonts w:ascii="Times New Roman" w:hAnsi="Times New Roman" w:cs="Times New Roman"/>
          <w:sz w:val="24"/>
          <w:szCs w:val="24"/>
        </w:rPr>
        <w:t xml:space="preserve">окна ориентированы на запад: стены желто-зеленого или голубовато-зеленого цвета, пол зеленый или </w:t>
      </w:r>
      <w:proofErr w:type="spellStart"/>
      <w:r w:rsidRPr="00346B20">
        <w:rPr>
          <w:rFonts w:ascii="Times New Roman" w:hAnsi="Times New Roman" w:cs="Times New Roman"/>
          <w:sz w:val="24"/>
          <w:szCs w:val="24"/>
        </w:rPr>
        <w:t>красноватооранжевый</w:t>
      </w:r>
      <w:proofErr w:type="spellEnd"/>
      <w:r w:rsidRPr="00346B20">
        <w:rPr>
          <w:rFonts w:ascii="Times New Roman" w:hAnsi="Times New Roman" w:cs="Times New Roman"/>
          <w:sz w:val="24"/>
          <w:szCs w:val="24"/>
        </w:rPr>
        <w:t>.</w:t>
      </w:r>
    </w:p>
    <w:p w:rsidR="00346B20" w:rsidRPr="00346B20" w:rsidRDefault="00346B20" w:rsidP="00346B20">
      <w:pPr>
        <w:spacing w:line="240" w:lineRule="auto"/>
        <w:ind w:firstLine="340"/>
        <w:jc w:val="both"/>
        <w:rPr>
          <w:rFonts w:ascii="Times New Roman" w:hAnsi="Times New Roman" w:cs="Times New Roman"/>
          <w:sz w:val="24"/>
          <w:szCs w:val="24"/>
        </w:rPr>
      </w:pPr>
      <w:r w:rsidRPr="00346B20">
        <w:rPr>
          <w:rFonts w:ascii="Times New Roman" w:hAnsi="Times New Roman" w:cs="Times New Roman"/>
          <w:sz w:val="24"/>
          <w:szCs w:val="24"/>
        </w:rPr>
        <w:t>В помещениях, где находятся компьютеры, необходимо обеспечить следующие величины коэффициента отражения: для потолка 60-70 %, для стен 40–50 %, для пола около 30 %, для других поверхностей и рабочей мебели 30–40 %.</w:t>
      </w:r>
    </w:p>
    <w:p w:rsidR="00346B20" w:rsidRPr="00346B20" w:rsidRDefault="00346B20" w:rsidP="00346B20">
      <w:pPr>
        <w:spacing w:line="240" w:lineRule="auto"/>
        <w:ind w:firstLine="340"/>
        <w:jc w:val="both"/>
        <w:rPr>
          <w:rFonts w:ascii="Times New Roman" w:hAnsi="Times New Roman" w:cs="Times New Roman"/>
          <w:sz w:val="24"/>
          <w:szCs w:val="24"/>
        </w:rPr>
      </w:pPr>
      <w:r w:rsidRPr="00346B20">
        <w:rPr>
          <w:rFonts w:ascii="Times New Roman" w:hAnsi="Times New Roman" w:cs="Times New Roman"/>
          <w:sz w:val="24"/>
          <w:szCs w:val="24"/>
        </w:rPr>
        <w:t>Помещения вычислительных центров, их размеры (площадь, объем) должны соответствовать количеству работающих и размещаемому в них комплекту технических средств. В них должны быть обеспечены соответствующие параметры температуры, освещения, чистоты воздуха, изоляция от производственных шумов и т. п.</w:t>
      </w:r>
    </w:p>
    <w:p w:rsidR="00346B20" w:rsidRPr="00346B20" w:rsidRDefault="00346B20" w:rsidP="00346B20">
      <w:pPr>
        <w:spacing w:line="240" w:lineRule="auto"/>
        <w:ind w:firstLine="340"/>
        <w:jc w:val="both"/>
        <w:rPr>
          <w:rFonts w:ascii="Times New Roman" w:hAnsi="Times New Roman" w:cs="Times New Roman"/>
          <w:sz w:val="24"/>
          <w:szCs w:val="24"/>
        </w:rPr>
      </w:pPr>
      <w:r w:rsidRPr="00346B20">
        <w:rPr>
          <w:rFonts w:ascii="Times New Roman" w:hAnsi="Times New Roman" w:cs="Times New Roman"/>
          <w:sz w:val="24"/>
          <w:szCs w:val="24"/>
        </w:rPr>
        <w:t>Для создания нормальных условий труда санитарные нормы устанавливают объем производственного помещения не менее 15 м</w:t>
      </w:r>
      <w:r w:rsidRPr="00346B20">
        <w:rPr>
          <w:rFonts w:ascii="Times New Roman" w:hAnsi="Times New Roman" w:cs="Times New Roman"/>
          <w:sz w:val="24"/>
          <w:szCs w:val="24"/>
          <w:vertAlign w:val="superscript"/>
        </w:rPr>
        <w:t>3</w:t>
      </w:r>
      <w:r w:rsidRPr="00346B20">
        <w:rPr>
          <w:rFonts w:ascii="Times New Roman" w:hAnsi="Times New Roman" w:cs="Times New Roman"/>
          <w:sz w:val="24"/>
          <w:szCs w:val="24"/>
        </w:rPr>
        <w:t>, площадь помещения, выгороженного стенами или глухими перегородками, не менее 4,5 м</w:t>
      </w:r>
      <w:r w:rsidRPr="00346B20">
        <w:rPr>
          <w:rFonts w:ascii="Times New Roman" w:hAnsi="Times New Roman" w:cs="Times New Roman"/>
          <w:sz w:val="24"/>
          <w:szCs w:val="24"/>
          <w:vertAlign w:val="superscript"/>
        </w:rPr>
        <w:t>3</w:t>
      </w:r>
      <w:r w:rsidRPr="00346B20">
        <w:rPr>
          <w:rFonts w:ascii="Times New Roman" w:hAnsi="Times New Roman" w:cs="Times New Roman"/>
          <w:sz w:val="24"/>
          <w:szCs w:val="24"/>
        </w:rPr>
        <w:t xml:space="preserve"> на одного работающего.</w:t>
      </w:r>
    </w:p>
    <w:p w:rsidR="00346B20" w:rsidRPr="00346B20" w:rsidRDefault="00346B20" w:rsidP="00346B20">
      <w:pPr>
        <w:spacing w:line="240" w:lineRule="auto"/>
        <w:ind w:firstLine="340"/>
        <w:jc w:val="both"/>
        <w:rPr>
          <w:rFonts w:ascii="Times New Roman" w:hAnsi="Times New Roman" w:cs="Times New Roman"/>
          <w:sz w:val="24"/>
          <w:szCs w:val="24"/>
        </w:rPr>
      </w:pPr>
      <w:r w:rsidRPr="00346B20">
        <w:rPr>
          <w:rFonts w:ascii="Times New Roman" w:hAnsi="Times New Roman" w:cs="Times New Roman"/>
          <w:sz w:val="24"/>
          <w:szCs w:val="24"/>
        </w:rPr>
        <w:t>Для эксплуатации ЭВМ предусматривают:</w:t>
      </w:r>
    </w:p>
    <w:p w:rsidR="00346B20" w:rsidRPr="00346B20" w:rsidRDefault="00346B20" w:rsidP="00346B20">
      <w:pPr>
        <w:pStyle w:val="ab"/>
        <w:widowControl w:val="0"/>
        <w:numPr>
          <w:ilvl w:val="0"/>
          <w:numId w:val="5"/>
        </w:numPr>
        <w:tabs>
          <w:tab w:val="left" w:pos="572"/>
        </w:tabs>
        <w:spacing w:after="0" w:line="240" w:lineRule="auto"/>
        <w:ind w:left="567" w:hanging="283"/>
        <w:jc w:val="both"/>
        <w:rPr>
          <w:rFonts w:ascii="Times New Roman" w:hAnsi="Times New Roman" w:cs="Times New Roman"/>
          <w:sz w:val="24"/>
          <w:szCs w:val="24"/>
        </w:rPr>
      </w:pPr>
      <w:r w:rsidRPr="00346B20">
        <w:rPr>
          <w:rFonts w:ascii="Times New Roman" w:hAnsi="Times New Roman" w:cs="Times New Roman"/>
          <w:sz w:val="24"/>
          <w:szCs w:val="24"/>
        </w:rPr>
        <w:t>машинный зал, помещения для размещения сервисной и периферийной аппаратуры, хранения запасных деталей, инструментов, приборов (ЗИП) и помещения для размещения приточно-вытяжных вентиляторов;</w:t>
      </w:r>
    </w:p>
    <w:p w:rsidR="00346B20" w:rsidRPr="00346B20" w:rsidRDefault="00346B20" w:rsidP="00346B20">
      <w:pPr>
        <w:pStyle w:val="ab"/>
        <w:widowControl w:val="0"/>
        <w:numPr>
          <w:ilvl w:val="0"/>
          <w:numId w:val="5"/>
        </w:numPr>
        <w:tabs>
          <w:tab w:val="left" w:pos="619"/>
        </w:tabs>
        <w:spacing w:after="0" w:line="240" w:lineRule="auto"/>
        <w:ind w:left="567" w:hanging="283"/>
        <w:jc w:val="both"/>
        <w:rPr>
          <w:rFonts w:ascii="Times New Roman" w:hAnsi="Times New Roman" w:cs="Times New Roman"/>
          <w:sz w:val="24"/>
          <w:szCs w:val="24"/>
        </w:rPr>
      </w:pPr>
      <w:r w:rsidRPr="00346B20">
        <w:rPr>
          <w:rFonts w:ascii="Times New Roman" w:hAnsi="Times New Roman" w:cs="Times New Roman"/>
          <w:sz w:val="24"/>
          <w:szCs w:val="24"/>
        </w:rPr>
        <w:t>помещение для персонала;</w:t>
      </w:r>
    </w:p>
    <w:p w:rsidR="00346B20" w:rsidRPr="00346B20" w:rsidRDefault="00346B20" w:rsidP="00346B20">
      <w:pPr>
        <w:pStyle w:val="ab"/>
        <w:widowControl w:val="0"/>
        <w:numPr>
          <w:ilvl w:val="0"/>
          <w:numId w:val="5"/>
        </w:numPr>
        <w:tabs>
          <w:tab w:val="left" w:pos="619"/>
        </w:tabs>
        <w:spacing w:after="0" w:line="240" w:lineRule="auto"/>
        <w:ind w:left="567" w:hanging="283"/>
        <w:jc w:val="both"/>
        <w:rPr>
          <w:rFonts w:ascii="Times New Roman" w:hAnsi="Times New Roman" w:cs="Times New Roman"/>
          <w:sz w:val="24"/>
          <w:szCs w:val="24"/>
        </w:rPr>
      </w:pPr>
      <w:r w:rsidRPr="00346B20">
        <w:rPr>
          <w:rFonts w:ascii="Times New Roman" w:hAnsi="Times New Roman" w:cs="Times New Roman"/>
          <w:sz w:val="24"/>
          <w:szCs w:val="24"/>
        </w:rPr>
        <w:t>помещение для приема-выдачи информации.</w:t>
      </w:r>
    </w:p>
    <w:p w:rsidR="00346B20" w:rsidRPr="00346B20" w:rsidRDefault="00346B20" w:rsidP="00346B20">
      <w:pPr>
        <w:spacing w:line="240" w:lineRule="auto"/>
        <w:ind w:firstLine="320"/>
        <w:jc w:val="both"/>
        <w:rPr>
          <w:rFonts w:ascii="Times New Roman" w:hAnsi="Times New Roman" w:cs="Times New Roman"/>
          <w:sz w:val="24"/>
          <w:szCs w:val="24"/>
        </w:rPr>
      </w:pPr>
      <w:r w:rsidRPr="00346B20">
        <w:rPr>
          <w:rFonts w:ascii="Times New Roman" w:hAnsi="Times New Roman" w:cs="Times New Roman"/>
          <w:sz w:val="24"/>
          <w:szCs w:val="24"/>
        </w:rPr>
        <w:t xml:space="preserve">Основные помещения вычислительных центров располагают в непосредственной близости друг от друга, их оборудуют </w:t>
      </w:r>
      <w:proofErr w:type="spellStart"/>
      <w:r w:rsidRPr="00346B20">
        <w:rPr>
          <w:rFonts w:ascii="Times New Roman" w:hAnsi="Times New Roman" w:cs="Times New Roman"/>
          <w:sz w:val="24"/>
          <w:szCs w:val="24"/>
        </w:rPr>
        <w:t>общеобменной</w:t>
      </w:r>
      <w:proofErr w:type="spellEnd"/>
      <w:r w:rsidRPr="00346B20">
        <w:rPr>
          <w:rFonts w:ascii="Times New Roman" w:hAnsi="Times New Roman" w:cs="Times New Roman"/>
          <w:sz w:val="24"/>
          <w:szCs w:val="24"/>
        </w:rPr>
        <w:t xml:space="preserve"> вентиляцией и искусственным освещением. К помещению машинного зала и хранения магнитных носителей информации предъявляются особые требования.</w:t>
      </w:r>
    </w:p>
    <w:p w:rsidR="00346B20" w:rsidRPr="00346B20" w:rsidRDefault="00346B20" w:rsidP="00346B20">
      <w:pPr>
        <w:spacing w:line="240" w:lineRule="auto"/>
        <w:ind w:firstLine="320"/>
        <w:jc w:val="both"/>
        <w:rPr>
          <w:rFonts w:ascii="Times New Roman" w:hAnsi="Times New Roman" w:cs="Times New Roman"/>
          <w:sz w:val="24"/>
          <w:szCs w:val="24"/>
        </w:rPr>
      </w:pPr>
      <w:r w:rsidRPr="00346B20">
        <w:rPr>
          <w:rFonts w:ascii="Times New Roman" w:hAnsi="Times New Roman" w:cs="Times New Roman"/>
          <w:sz w:val="24"/>
          <w:szCs w:val="24"/>
        </w:rPr>
        <w:t xml:space="preserve">Машинный зал по площади должен соответствовать заводским техническим условиям на данный тип ЭВМ. Высота зала над технологическим полом до подвесного потолка </w:t>
      </w:r>
      <w:r w:rsidRPr="00346B20">
        <w:rPr>
          <w:rFonts w:ascii="Times New Roman" w:hAnsi="Times New Roman" w:cs="Times New Roman"/>
          <w:sz w:val="24"/>
          <w:szCs w:val="24"/>
        </w:rPr>
        <w:lastRenderedPageBreak/>
        <w:t>должна быть 3–3,5 м. При этом расстояние между подвесным и основным потолком должно быть 0,5–0,8 м. Высоту подпольного пространства принимают равной 0,2–0,6 м.</w:t>
      </w:r>
    </w:p>
    <w:p w:rsidR="00346B20" w:rsidRPr="00346B20" w:rsidRDefault="00346B20" w:rsidP="00346B20">
      <w:pPr>
        <w:spacing w:line="240" w:lineRule="auto"/>
        <w:ind w:firstLine="320"/>
        <w:jc w:val="both"/>
        <w:rPr>
          <w:rFonts w:ascii="Times New Roman" w:hAnsi="Times New Roman" w:cs="Times New Roman"/>
          <w:sz w:val="24"/>
          <w:szCs w:val="24"/>
        </w:rPr>
      </w:pPr>
      <w:r w:rsidRPr="00346B20">
        <w:rPr>
          <w:rFonts w:ascii="Times New Roman" w:hAnsi="Times New Roman" w:cs="Times New Roman"/>
          <w:sz w:val="24"/>
          <w:szCs w:val="24"/>
        </w:rPr>
        <w:t>В вычислительных центрах, как правило, применяют боковое естественное освещение. Рабочие комнаты и кабинеты должны иметь естественное освещение. В остальных помещениях допускается искусственное освещение.</w:t>
      </w:r>
    </w:p>
    <w:p w:rsidR="00346B20" w:rsidRPr="00346B20" w:rsidRDefault="00346B20" w:rsidP="00346B20">
      <w:pPr>
        <w:spacing w:line="240" w:lineRule="auto"/>
        <w:ind w:firstLine="320"/>
        <w:jc w:val="both"/>
        <w:rPr>
          <w:rFonts w:ascii="Times New Roman" w:hAnsi="Times New Roman" w:cs="Times New Roman"/>
          <w:sz w:val="24"/>
          <w:szCs w:val="24"/>
        </w:rPr>
      </w:pPr>
      <w:r w:rsidRPr="00346B20">
        <w:rPr>
          <w:rFonts w:ascii="Times New Roman" w:hAnsi="Times New Roman" w:cs="Times New Roman"/>
          <w:sz w:val="24"/>
          <w:szCs w:val="24"/>
        </w:rPr>
        <w:t>При недостатке естественного освещения устанавливают совмещенное освещение. При этом дополнительное искусственное освещение применяют не только в темное, но и в светлое время суток.</w:t>
      </w:r>
    </w:p>
    <w:p w:rsidR="00346B20" w:rsidRPr="00346B20" w:rsidRDefault="00346B20" w:rsidP="00346B20">
      <w:pPr>
        <w:spacing w:line="240" w:lineRule="auto"/>
        <w:ind w:firstLine="320"/>
        <w:jc w:val="both"/>
        <w:rPr>
          <w:rFonts w:ascii="Times New Roman" w:hAnsi="Times New Roman" w:cs="Times New Roman"/>
          <w:sz w:val="24"/>
          <w:szCs w:val="24"/>
        </w:rPr>
      </w:pPr>
    </w:p>
    <w:p w:rsidR="00346B20" w:rsidRPr="00346B20" w:rsidRDefault="00346B20" w:rsidP="00346B20">
      <w:pPr>
        <w:ind w:firstLine="320"/>
        <w:jc w:val="both"/>
        <w:rPr>
          <w:rFonts w:ascii="Times New Roman" w:hAnsi="Times New Roman" w:cs="Times New Roman"/>
          <w:b/>
          <w:sz w:val="24"/>
          <w:szCs w:val="24"/>
        </w:rPr>
      </w:pPr>
      <w:r w:rsidRPr="00346B20">
        <w:rPr>
          <w:rFonts w:ascii="Times New Roman" w:hAnsi="Times New Roman" w:cs="Times New Roman"/>
          <w:b/>
          <w:sz w:val="24"/>
          <w:szCs w:val="24"/>
        </w:rPr>
        <w:t>Условия труда пользователя, работающего с персональным компьютером</w:t>
      </w:r>
    </w:p>
    <w:p w:rsidR="00346B20" w:rsidRPr="00346B20" w:rsidRDefault="00346B20" w:rsidP="00346B20">
      <w:pPr>
        <w:spacing w:line="240" w:lineRule="auto"/>
        <w:ind w:firstLine="320"/>
        <w:jc w:val="both"/>
        <w:rPr>
          <w:rFonts w:ascii="Times New Roman" w:hAnsi="Times New Roman" w:cs="Times New Roman"/>
          <w:sz w:val="24"/>
          <w:szCs w:val="24"/>
        </w:rPr>
      </w:pPr>
      <w:r w:rsidRPr="00346B20">
        <w:rPr>
          <w:rFonts w:ascii="Times New Roman" w:hAnsi="Times New Roman" w:cs="Times New Roman"/>
          <w:sz w:val="24"/>
          <w:szCs w:val="24"/>
        </w:rPr>
        <w:t>При работе с персональным компьютером условия труда пользователя определяются:</w:t>
      </w:r>
    </w:p>
    <w:p w:rsidR="00346B20" w:rsidRPr="00346B20" w:rsidRDefault="00346B20" w:rsidP="00346B20">
      <w:pPr>
        <w:pStyle w:val="ab"/>
        <w:widowControl w:val="0"/>
        <w:numPr>
          <w:ilvl w:val="0"/>
          <w:numId w:val="7"/>
        </w:numPr>
        <w:tabs>
          <w:tab w:val="left" w:pos="585"/>
        </w:tabs>
        <w:spacing w:after="0" w:line="240" w:lineRule="auto"/>
        <w:jc w:val="both"/>
        <w:rPr>
          <w:rFonts w:ascii="Times New Roman" w:hAnsi="Times New Roman" w:cs="Times New Roman"/>
          <w:sz w:val="24"/>
          <w:szCs w:val="24"/>
        </w:rPr>
      </w:pPr>
      <w:r w:rsidRPr="00346B20">
        <w:rPr>
          <w:rFonts w:ascii="Times New Roman" w:hAnsi="Times New Roman" w:cs="Times New Roman"/>
          <w:sz w:val="24"/>
          <w:szCs w:val="24"/>
        </w:rPr>
        <w:t>особенностями организации рабочего места;</w:t>
      </w:r>
    </w:p>
    <w:p w:rsidR="00346B20" w:rsidRPr="00346B20" w:rsidRDefault="00346B20" w:rsidP="00346B20">
      <w:pPr>
        <w:pStyle w:val="ab"/>
        <w:widowControl w:val="0"/>
        <w:numPr>
          <w:ilvl w:val="0"/>
          <w:numId w:val="7"/>
        </w:numPr>
        <w:tabs>
          <w:tab w:val="left" w:pos="585"/>
        </w:tabs>
        <w:spacing w:after="0" w:line="240" w:lineRule="auto"/>
        <w:jc w:val="both"/>
        <w:rPr>
          <w:rFonts w:ascii="Times New Roman" w:hAnsi="Times New Roman" w:cs="Times New Roman"/>
          <w:sz w:val="24"/>
          <w:szCs w:val="24"/>
        </w:rPr>
      </w:pPr>
      <w:r w:rsidRPr="00346B20">
        <w:rPr>
          <w:rFonts w:ascii="Times New Roman" w:hAnsi="Times New Roman" w:cs="Times New Roman"/>
          <w:sz w:val="24"/>
          <w:szCs w:val="24"/>
        </w:rPr>
        <w:t>условиями производственной среды (освещение, микроклимат, шум, электромагнитные и электростатические поля, визуальные эргономические параметры дисплея и т. д.);</w:t>
      </w:r>
    </w:p>
    <w:p w:rsidR="00346B20" w:rsidRPr="00346B20" w:rsidRDefault="00346B20" w:rsidP="00346B20">
      <w:pPr>
        <w:pStyle w:val="ab"/>
        <w:widowControl w:val="0"/>
        <w:numPr>
          <w:ilvl w:val="0"/>
          <w:numId w:val="7"/>
        </w:numPr>
        <w:tabs>
          <w:tab w:val="left" w:pos="585"/>
        </w:tabs>
        <w:spacing w:after="0" w:line="240" w:lineRule="auto"/>
        <w:jc w:val="both"/>
        <w:rPr>
          <w:rFonts w:ascii="Times New Roman" w:hAnsi="Times New Roman" w:cs="Times New Roman"/>
          <w:sz w:val="24"/>
          <w:szCs w:val="24"/>
        </w:rPr>
      </w:pPr>
      <w:r w:rsidRPr="00346B20">
        <w:rPr>
          <w:rFonts w:ascii="Times New Roman" w:hAnsi="Times New Roman" w:cs="Times New Roman"/>
          <w:sz w:val="24"/>
          <w:szCs w:val="24"/>
        </w:rPr>
        <w:t>характеристиками информационного взаимодействия человека и ЭВМ.</w:t>
      </w:r>
    </w:p>
    <w:p w:rsidR="00346B20" w:rsidRPr="00346B20" w:rsidRDefault="00346B20" w:rsidP="00346B20">
      <w:pPr>
        <w:spacing w:line="240" w:lineRule="auto"/>
        <w:ind w:firstLine="360"/>
        <w:jc w:val="both"/>
        <w:rPr>
          <w:rFonts w:ascii="Times New Roman" w:hAnsi="Times New Roman" w:cs="Times New Roman"/>
          <w:sz w:val="24"/>
          <w:szCs w:val="24"/>
        </w:rPr>
      </w:pPr>
      <w:proofErr w:type="gramStart"/>
      <w:r w:rsidRPr="00346B20">
        <w:rPr>
          <w:rFonts w:ascii="Times New Roman" w:hAnsi="Times New Roman" w:cs="Times New Roman"/>
          <w:sz w:val="24"/>
          <w:szCs w:val="24"/>
        </w:rPr>
        <w:t xml:space="preserve">При работе на персональном компьютере (ПК) могут иметь место следующие факторы: повышенная температура поверхностей ПК, повышенная или пониженная температура и влажность воздуха рабочей зоны, выделение в воздух рабочей зоны ряда химических веществ, повышенный или пониженный уровень отрицательных и положительных </w:t>
      </w:r>
      <w:proofErr w:type="spellStart"/>
      <w:r w:rsidRPr="00346B20">
        <w:rPr>
          <w:rFonts w:ascii="Times New Roman" w:hAnsi="Times New Roman" w:cs="Times New Roman"/>
          <w:sz w:val="24"/>
          <w:szCs w:val="24"/>
        </w:rPr>
        <w:t>аэроионов</w:t>
      </w:r>
      <w:proofErr w:type="spellEnd"/>
      <w:r w:rsidRPr="00346B20">
        <w:rPr>
          <w:rFonts w:ascii="Times New Roman" w:hAnsi="Times New Roman" w:cs="Times New Roman"/>
          <w:sz w:val="24"/>
          <w:szCs w:val="24"/>
        </w:rPr>
        <w:t>, повышенное значение напряжения в электрической цепи, замыкание, повышенный уровень статического электричества и электромагнитных излучений, повышенная напряженность электрического поля, отсутствие или</w:t>
      </w:r>
      <w:proofErr w:type="gramEnd"/>
      <w:r w:rsidRPr="00346B20">
        <w:rPr>
          <w:rFonts w:ascii="Times New Roman" w:hAnsi="Times New Roman" w:cs="Times New Roman"/>
          <w:sz w:val="24"/>
          <w:szCs w:val="24"/>
        </w:rPr>
        <w:t xml:space="preserve"> недостаток естественного света, недостаточная искусственная освещенность рабочей зоны, повышенные яркость света и контрастность, прямая и отраженная </w:t>
      </w:r>
      <w:proofErr w:type="spellStart"/>
      <w:r w:rsidRPr="00346B20">
        <w:rPr>
          <w:rFonts w:ascii="Times New Roman" w:hAnsi="Times New Roman" w:cs="Times New Roman"/>
          <w:sz w:val="24"/>
          <w:szCs w:val="24"/>
        </w:rPr>
        <w:t>блескость</w:t>
      </w:r>
      <w:proofErr w:type="spellEnd"/>
      <w:r w:rsidRPr="00346B20">
        <w:rPr>
          <w:rFonts w:ascii="Times New Roman" w:hAnsi="Times New Roman" w:cs="Times New Roman"/>
          <w:sz w:val="24"/>
          <w:szCs w:val="24"/>
        </w:rPr>
        <w:t xml:space="preserve">, зрительное напряжение, монотонность трудового процесса, </w:t>
      </w:r>
      <w:proofErr w:type="spellStart"/>
      <w:r w:rsidRPr="00346B20">
        <w:rPr>
          <w:rFonts w:ascii="Times New Roman" w:hAnsi="Times New Roman" w:cs="Times New Roman"/>
          <w:sz w:val="24"/>
          <w:szCs w:val="24"/>
        </w:rPr>
        <w:t>нервноэмоциональные</w:t>
      </w:r>
      <w:proofErr w:type="spellEnd"/>
      <w:r w:rsidRPr="00346B20">
        <w:rPr>
          <w:rFonts w:ascii="Times New Roman" w:hAnsi="Times New Roman" w:cs="Times New Roman"/>
          <w:sz w:val="24"/>
          <w:szCs w:val="24"/>
        </w:rPr>
        <w:t xml:space="preserve"> перегрузки.</w:t>
      </w:r>
    </w:p>
    <w:p w:rsidR="00346B20" w:rsidRPr="00346B20" w:rsidRDefault="00346B20" w:rsidP="00346B20">
      <w:pPr>
        <w:spacing w:line="240" w:lineRule="auto"/>
        <w:ind w:firstLine="360"/>
        <w:jc w:val="both"/>
        <w:rPr>
          <w:rFonts w:ascii="Times New Roman" w:hAnsi="Times New Roman" w:cs="Times New Roman"/>
          <w:sz w:val="24"/>
          <w:szCs w:val="24"/>
        </w:rPr>
      </w:pPr>
      <w:r w:rsidRPr="00346B20">
        <w:rPr>
          <w:rFonts w:ascii="Times New Roman" w:hAnsi="Times New Roman" w:cs="Times New Roman"/>
          <w:sz w:val="24"/>
          <w:szCs w:val="24"/>
        </w:rPr>
        <w:t xml:space="preserve">Работа на ПК сопровождается </w:t>
      </w:r>
      <w:r w:rsidRPr="00346B20">
        <w:rPr>
          <w:rStyle w:val="21"/>
          <w:rFonts w:eastAsiaTheme="minorHAnsi"/>
          <w:sz w:val="24"/>
          <w:szCs w:val="24"/>
        </w:rPr>
        <w:t>постоянным и значительным напряжением глаз</w:t>
      </w:r>
      <w:r w:rsidRPr="00346B20">
        <w:rPr>
          <w:rFonts w:ascii="Times New Roman" w:hAnsi="Times New Roman" w:cs="Times New Roman"/>
          <w:sz w:val="24"/>
          <w:szCs w:val="24"/>
        </w:rPr>
        <w:t>, что обусловлено иным принципом чтения информации. Так, при обычном чтении текст на бумаге, расположенный горизонтально на столе, человек считывает, наклонив голову, при падении светового потока на текст. При работе на ПК оператор считывает текст, почти не наклоняя голову, взгляд направлен прямо или почти прямо вперед. При этом пользователь смотрит непосредственно на источник света, что вынуждает орган зрения длительное время работать в несвойственном ему стрессовом режиме.</w:t>
      </w:r>
    </w:p>
    <w:p w:rsidR="00346B20" w:rsidRPr="00346B20" w:rsidRDefault="00346B20" w:rsidP="00346B20">
      <w:pPr>
        <w:spacing w:line="240" w:lineRule="auto"/>
        <w:ind w:firstLine="360"/>
        <w:jc w:val="both"/>
        <w:rPr>
          <w:rFonts w:ascii="Times New Roman" w:hAnsi="Times New Roman" w:cs="Times New Roman"/>
          <w:sz w:val="24"/>
          <w:szCs w:val="24"/>
        </w:rPr>
      </w:pPr>
      <w:r w:rsidRPr="00346B20">
        <w:rPr>
          <w:rFonts w:ascii="Times New Roman" w:hAnsi="Times New Roman" w:cs="Times New Roman"/>
          <w:sz w:val="24"/>
          <w:szCs w:val="24"/>
        </w:rPr>
        <w:t xml:space="preserve">Расстройство органов зрения резко увеличивается при работе на ПК более 4 ч в день. Всемирная организация здравоохранения (ВОЗ) ввела понятие «компьютерный зрительный синдром», типовыми симптомами которого являются жжение в глазах, покраснение век и конъюнктивы, чувство инородного тела или песка под веками, боли в области глазниц и лба, затуманивание зрения, замедленная </w:t>
      </w:r>
      <w:proofErr w:type="spellStart"/>
      <w:r w:rsidRPr="00346B20">
        <w:rPr>
          <w:rFonts w:ascii="Times New Roman" w:hAnsi="Times New Roman" w:cs="Times New Roman"/>
          <w:sz w:val="24"/>
          <w:szCs w:val="24"/>
        </w:rPr>
        <w:t>перефокусировка</w:t>
      </w:r>
      <w:proofErr w:type="spellEnd"/>
      <w:r w:rsidRPr="00346B20">
        <w:rPr>
          <w:rFonts w:ascii="Times New Roman" w:hAnsi="Times New Roman" w:cs="Times New Roman"/>
          <w:sz w:val="24"/>
          <w:szCs w:val="24"/>
        </w:rPr>
        <w:t xml:space="preserve"> с ближних объектов </w:t>
      </w:r>
      <w:proofErr w:type="gramStart"/>
      <w:r w:rsidRPr="00346B20">
        <w:rPr>
          <w:rFonts w:ascii="Times New Roman" w:hAnsi="Times New Roman" w:cs="Times New Roman"/>
          <w:sz w:val="24"/>
          <w:szCs w:val="24"/>
        </w:rPr>
        <w:t>на</w:t>
      </w:r>
      <w:proofErr w:type="gramEnd"/>
      <w:r w:rsidRPr="00346B20">
        <w:rPr>
          <w:rFonts w:ascii="Times New Roman" w:hAnsi="Times New Roman" w:cs="Times New Roman"/>
          <w:sz w:val="24"/>
          <w:szCs w:val="24"/>
        </w:rPr>
        <w:t xml:space="preserve"> дальние.</w:t>
      </w:r>
    </w:p>
    <w:p w:rsidR="00346B20" w:rsidRPr="00346B20" w:rsidRDefault="00346B20" w:rsidP="00346B20">
      <w:pPr>
        <w:spacing w:line="240" w:lineRule="auto"/>
        <w:ind w:firstLine="360"/>
        <w:jc w:val="both"/>
        <w:rPr>
          <w:rFonts w:ascii="Times New Roman" w:hAnsi="Times New Roman" w:cs="Times New Roman"/>
          <w:sz w:val="24"/>
          <w:szCs w:val="24"/>
        </w:rPr>
      </w:pPr>
      <w:r w:rsidRPr="00346B20">
        <w:rPr>
          <w:rStyle w:val="21"/>
          <w:rFonts w:eastAsiaTheme="minorHAnsi"/>
          <w:b/>
          <w:i w:val="0"/>
          <w:sz w:val="24"/>
          <w:szCs w:val="24"/>
        </w:rPr>
        <w:t>Нервно-эмоциональное напряжение</w:t>
      </w:r>
      <w:r w:rsidRPr="00346B20">
        <w:rPr>
          <w:rStyle w:val="24"/>
          <w:rFonts w:eastAsiaTheme="minorHAnsi"/>
          <w:sz w:val="24"/>
          <w:szCs w:val="24"/>
        </w:rPr>
        <w:t xml:space="preserve"> </w:t>
      </w:r>
      <w:r w:rsidRPr="00346B20">
        <w:rPr>
          <w:rFonts w:ascii="Times New Roman" w:hAnsi="Times New Roman" w:cs="Times New Roman"/>
          <w:sz w:val="24"/>
          <w:szCs w:val="24"/>
        </w:rPr>
        <w:t xml:space="preserve">при работе на ПК возникает вследствие дефицита времени, большого объема и плотности информации, особенностей диалогового режима общения человека и ПК, ответственности за безошибочность информации. Продолжительная работа, особенно в диалоговом режиме, может привести к нервно-эмоциональному перенапряжению, нарушению сна, ухудшению состояния, снижению </w:t>
      </w:r>
      <w:r w:rsidRPr="00346B20">
        <w:rPr>
          <w:rFonts w:ascii="Times New Roman" w:hAnsi="Times New Roman" w:cs="Times New Roman"/>
          <w:sz w:val="24"/>
          <w:szCs w:val="24"/>
        </w:rPr>
        <w:lastRenderedPageBreak/>
        <w:t>концентрации внимания и работоспособности, хронической головной боли, повышенной возбудимости нервной системы, депрессии.</w:t>
      </w:r>
    </w:p>
    <w:p w:rsidR="00346B20" w:rsidRPr="00346B20" w:rsidRDefault="00346B20" w:rsidP="00346B20">
      <w:pPr>
        <w:spacing w:line="240" w:lineRule="auto"/>
        <w:ind w:firstLine="360"/>
        <w:jc w:val="both"/>
        <w:rPr>
          <w:rFonts w:ascii="Times New Roman" w:hAnsi="Times New Roman" w:cs="Times New Roman"/>
          <w:sz w:val="24"/>
          <w:szCs w:val="24"/>
        </w:rPr>
      </w:pPr>
      <w:r w:rsidRPr="00346B20">
        <w:rPr>
          <w:rFonts w:ascii="Times New Roman" w:hAnsi="Times New Roman" w:cs="Times New Roman"/>
          <w:sz w:val="24"/>
          <w:szCs w:val="24"/>
        </w:rPr>
        <w:t>Кроме того, при повышенных нервно-психических нагрузках в сочетании с другими вредными факторами происходит «выброс» из организма витаминов и минеральных веществ. При работе в условиях повышенных нервно-эмоциональных и физических нагрузок гиповитаминоз, недостаток микроэлементов и минеральных веществ (особенно железа, магния, селена) ускоряют и обостряют восприимчивость к воздействию вредных факторов окружающей и производственной среды, нарушают обмен веществ, ведет к изнашиванию и старению организма. Поэтому при постоянной работе на ПК для повышения работоспособности и сохранения здоровья к мерам безопасности относится защита организма с помощью витаминно-минеральных комплексов, которые рекомендуется применять всем, даже практически здоровым пользователям ПК.</w:t>
      </w:r>
    </w:p>
    <w:p w:rsidR="00346B20" w:rsidRPr="00346B20" w:rsidRDefault="00346B20" w:rsidP="00346B20">
      <w:pPr>
        <w:spacing w:line="240" w:lineRule="auto"/>
        <w:ind w:firstLine="340"/>
        <w:jc w:val="both"/>
        <w:rPr>
          <w:rFonts w:ascii="Times New Roman" w:hAnsi="Times New Roman" w:cs="Times New Roman"/>
          <w:sz w:val="24"/>
          <w:szCs w:val="24"/>
        </w:rPr>
      </w:pPr>
      <w:r w:rsidRPr="00346B20">
        <w:rPr>
          <w:rStyle w:val="21"/>
          <w:rFonts w:eastAsiaTheme="minorHAnsi"/>
          <w:b/>
          <w:i w:val="0"/>
          <w:sz w:val="24"/>
          <w:szCs w:val="24"/>
        </w:rPr>
        <w:t>Повышенные статические и динамические нагрузки</w:t>
      </w:r>
      <w:r w:rsidRPr="00346B20">
        <w:rPr>
          <w:rFonts w:ascii="Times New Roman" w:hAnsi="Times New Roman" w:cs="Times New Roman"/>
          <w:sz w:val="24"/>
          <w:szCs w:val="24"/>
        </w:rPr>
        <w:t xml:space="preserve"> у пользователей ПК приводят к жалобам на боли в спине, шейном отделе позвоночника и руках. Из всех недомоганий, обусловленных работой на компьютерах, чаще встречаются те, которые связаны с использованием клавиатуры. В период выполнения операций ввода данных количество мелких стереотипных движений кистей и пальцев рук за смену может превысить 60 тыс., что в соответствии с гигиенической классификацией труда относится к категории вредных и опасных. Поскольку каждое нажатие на клавишу сопряжено с сокращением мышц, могут развиться болезненные воспалительные процессы, получившие общее название «травма повторяющихся нагрузок».</w:t>
      </w:r>
    </w:p>
    <w:p w:rsidR="00346B20" w:rsidRPr="00346B20" w:rsidRDefault="00346B20" w:rsidP="00346B20">
      <w:pPr>
        <w:spacing w:line="240" w:lineRule="auto"/>
        <w:ind w:firstLine="340"/>
        <w:jc w:val="both"/>
        <w:rPr>
          <w:rFonts w:ascii="Times New Roman" w:hAnsi="Times New Roman" w:cs="Times New Roman"/>
          <w:sz w:val="24"/>
          <w:szCs w:val="24"/>
        </w:rPr>
      </w:pPr>
      <w:proofErr w:type="gramStart"/>
      <w:r w:rsidRPr="00346B20">
        <w:rPr>
          <w:rFonts w:ascii="Times New Roman" w:hAnsi="Times New Roman" w:cs="Times New Roman"/>
          <w:sz w:val="24"/>
          <w:szCs w:val="24"/>
        </w:rPr>
        <w:t>Большинство работающих на ПК жалуются на боли в шее и спине.</w:t>
      </w:r>
      <w:proofErr w:type="gramEnd"/>
      <w:r w:rsidRPr="00346B20">
        <w:rPr>
          <w:rFonts w:ascii="Times New Roman" w:hAnsi="Times New Roman" w:cs="Times New Roman"/>
          <w:sz w:val="24"/>
          <w:szCs w:val="24"/>
        </w:rPr>
        <w:t xml:space="preserve"> Эти недомогания накапливаются постепенно и получили название «синдром длительных статических нагрузок» (СДСН).</w:t>
      </w:r>
    </w:p>
    <w:p w:rsidR="00346B20" w:rsidRPr="00346B20" w:rsidRDefault="00346B20" w:rsidP="00346B20">
      <w:pPr>
        <w:spacing w:line="240" w:lineRule="auto"/>
        <w:ind w:firstLine="340"/>
        <w:jc w:val="both"/>
        <w:rPr>
          <w:rFonts w:ascii="Times New Roman" w:hAnsi="Times New Roman" w:cs="Times New Roman"/>
          <w:sz w:val="24"/>
          <w:szCs w:val="24"/>
        </w:rPr>
      </w:pPr>
      <w:r w:rsidRPr="00346B20">
        <w:rPr>
          <w:rFonts w:ascii="Times New Roman" w:hAnsi="Times New Roman" w:cs="Times New Roman"/>
          <w:sz w:val="24"/>
          <w:szCs w:val="24"/>
        </w:rPr>
        <w:t xml:space="preserve">Причиной возникновения СДСН может быть также длительное </w:t>
      </w:r>
      <w:proofErr w:type="gramStart"/>
      <w:r w:rsidRPr="00346B20">
        <w:rPr>
          <w:rFonts w:ascii="Times New Roman" w:hAnsi="Times New Roman" w:cs="Times New Roman"/>
          <w:sz w:val="24"/>
          <w:szCs w:val="24"/>
        </w:rPr>
        <w:t>пребывание</w:t>
      </w:r>
      <w:proofErr w:type="gramEnd"/>
      <w:r w:rsidRPr="00346B20">
        <w:rPr>
          <w:rFonts w:ascii="Times New Roman" w:hAnsi="Times New Roman" w:cs="Times New Roman"/>
          <w:sz w:val="24"/>
          <w:szCs w:val="24"/>
        </w:rPr>
        <w:t xml:space="preserve"> в положении сидя, которое приводит к сильному перенапряжению мышц спины и ног, в результате чего возникают боли и неприятные ощущения в нижней части спины. Основными причинами перенапряжения мышц спины и ног являются нерациональная высота рабочей поверхности стола и сидения, отсутствие опорной спинки и подлокотников, неудобное размещение монитора, клавиатуры и документов, отсутствие подставки для ног.</w:t>
      </w:r>
    </w:p>
    <w:p w:rsidR="00346B20" w:rsidRPr="00346B20" w:rsidRDefault="00346B20" w:rsidP="00346B20">
      <w:pPr>
        <w:spacing w:line="240" w:lineRule="auto"/>
        <w:ind w:firstLine="340"/>
        <w:jc w:val="both"/>
        <w:rPr>
          <w:rFonts w:ascii="Times New Roman" w:hAnsi="Times New Roman" w:cs="Times New Roman"/>
          <w:sz w:val="24"/>
          <w:szCs w:val="24"/>
        </w:rPr>
      </w:pPr>
      <w:r w:rsidRPr="00346B20">
        <w:rPr>
          <w:rFonts w:ascii="Times New Roman" w:hAnsi="Times New Roman" w:cs="Times New Roman"/>
          <w:sz w:val="24"/>
          <w:szCs w:val="24"/>
        </w:rPr>
        <w:t>Для существенного уменьшения боли и неприятных ощущений, возникающих у пользователей ПК, необходимы частые перерывы в работе и эргономические усовершенствования, в том числе рабочего места, позволяющие исключить неудобные позы и длительное напряжение.</w:t>
      </w:r>
    </w:p>
    <w:p w:rsidR="00346B20" w:rsidRPr="00346B20" w:rsidRDefault="00346B20" w:rsidP="00346B20">
      <w:pPr>
        <w:spacing w:line="240" w:lineRule="auto"/>
        <w:ind w:firstLine="340"/>
        <w:jc w:val="both"/>
        <w:rPr>
          <w:rFonts w:ascii="Times New Roman" w:hAnsi="Times New Roman" w:cs="Times New Roman"/>
          <w:sz w:val="24"/>
          <w:szCs w:val="24"/>
        </w:rPr>
      </w:pPr>
      <w:r w:rsidRPr="00346B20">
        <w:rPr>
          <w:rFonts w:ascii="Times New Roman" w:hAnsi="Times New Roman" w:cs="Times New Roman"/>
          <w:sz w:val="24"/>
          <w:szCs w:val="24"/>
        </w:rPr>
        <w:t>К числу факторов, ухудшающих состояние здоровья пользователей вычислительной техники, относят наличие электромагнитного и электростатического полей, акустический шум, изменение ионного состава воздуха и параметров микроклимата в помещении. Немаловажную роль играют эргономические параметры: расположение экрана монитора (дисплея), состояние освещенности на рабочем месте, параметры мебели и характеристики помещения, где расположена вычислительная техника.</w:t>
      </w:r>
    </w:p>
    <w:p w:rsidR="00346B20" w:rsidRPr="00346B20" w:rsidRDefault="00346B20" w:rsidP="00346B20">
      <w:pPr>
        <w:spacing w:line="240" w:lineRule="auto"/>
        <w:ind w:firstLine="340"/>
        <w:jc w:val="both"/>
        <w:rPr>
          <w:rFonts w:ascii="Times New Roman" w:hAnsi="Times New Roman" w:cs="Times New Roman"/>
          <w:sz w:val="24"/>
          <w:szCs w:val="24"/>
        </w:rPr>
      </w:pPr>
      <w:r w:rsidRPr="00346B20">
        <w:rPr>
          <w:rFonts w:ascii="Times New Roman" w:hAnsi="Times New Roman" w:cs="Times New Roman"/>
          <w:sz w:val="24"/>
          <w:szCs w:val="24"/>
        </w:rPr>
        <w:t xml:space="preserve">Требования санитарных правил к персональным ЭВМ, периферическим устройствам вычислительных комплексов (принтеры, сканеры, клавиатура, внешние модемы), устройствам отображения информации всех типов, условиям и организации работы направлены на предотвращение неблагоприятного </w:t>
      </w:r>
      <w:proofErr w:type="gramStart"/>
      <w:r w:rsidRPr="00346B20">
        <w:rPr>
          <w:rFonts w:ascii="Times New Roman" w:hAnsi="Times New Roman" w:cs="Times New Roman"/>
          <w:sz w:val="24"/>
          <w:szCs w:val="24"/>
        </w:rPr>
        <w:t>влияния</w:t>
      </w:r>
      <w:proofErr w:type="gramEnd"/>
      <w:r w:rsidRPr="00346B20">
        <w:rPr>
          <w:rFonts w:ascii="Times New Roman" w:hAnsi="Times New Roman" w:cs="Times New Roman"/>
          <w:sz w:val="24"/>
          <w:szCs w:val="24"/>
        </w:rPr>
        <w:t xml:space="preserve"> на здоровье человека вредных и (или) опасных факторов производственной среды.</w:t>
      </w:r>
    </w:p>
    <w:p w:rsidR="00346B20" w:rsidRPr="00346B20" w:rsidRDefault="00346B20" w:rsidP="00346B20">
      <w:pPr>
        <w:spacing w:line="240" w:lineRule="auto"/>
        <w:ind w:firstLine="340"/>
        <w:jc w:val="both"/>
        <w:rPr>
          <w:rFonts w:ascii="Times New Roman" w:hAnsi="Times New Roman" w:cs="Times New Roman"/>
          <w:sz w:val="24"/>
          <w:szCs w:val="24"/>
        </w:rPr>
      </w:pPr>
      <w:proofErr w:type="gramStart"/>
      <w:r w:rsidRPr="00346B20">
        <w:rPr>
          <w:rStyle w:val="21"/>
          <w:rFonts w:eastAsiaTheme="minorHAnsi"/>
          <w:b/>
          <w:i w:val="0"/>
          <w:sz w:val="24"/>
          <w:szCs w:val="24"/>
        </w:rPr>
        <w:lastRenderedPageBreak/>
        <w:t>Физические вредные и (или) опасные факторы</w:t>
      </w:r>
      <w:r w:rsidRPr="00346B20">
        <w:rPr>
          <w:rStyle w:val="24"/>
          <w:rFonts w:eastAsiaTheme="minorHAnsi"/>
          <w:sz w:val="24"/>
          <w:szCs w:val="24"/>
        </w:rPr>
        <w:t xml:space="preserve"> </w:t>
      </w:r>
      <w:r w:rsidRPr="00346B20">
        <w:rPr>
          <w:rFonts w:ascii="Times New Roman" w:hAnsi="Times New Roman" w:cs="Times New Roman"/>
          <w:sz w:val="24"/>
          <w:szCs w:val="24"/>
        </w:rPr>
        <w:t xml:space="preserve">включают повышенные уровни электромагнитного, рентгеновского, ультрафиолетового и инфракрасного излучения; повышенный уровень статического электричества и запыленности воздуха рабочей зоны; повышенное содержание положительных и пониженное содержание отрицательных </w:t>
      </w:r>
      <w:proofErr w:type="spellStart"/>
      <w:r w:rsidRPr="00346B20">
        <w:rPr>
          <w:rFonts w:ascii="Times New Roman" w:hAnsi="Times New Roman" w:cs="Times New Roman"/>
          <w:sz w:val="24"/>
          <w:szCs w:val="24"/>
        </w:rPr>
        <w:t>аэроионов</w:t>
      </w:r>
      <w:proofErr w:type="spellEnd"/>
      <w:r w:rsidRPr="00346B20">
        <w:rPr>
          <w:rFonts w:ascii="Times New Roman" w:hAnsi="Times New Roman" w:cs="Times New Roman"/>
          <w:sz w:val="24"/>
          <w:szCs w:val="24"/>
        </w:rPr>
        <w:t xml:space="preserve"> в воздухе рабочей зоны; повышенный уровень </w:t>
      </w:r>
      <w:proofErr w:type="spellStart"/>
      <w:r w:rsidRPr="00346B20">
        <w:rPr>
          <w:rFonts w:ascii="Times New Roman" w:hAnsi="Times New Roman" w:cs="Times New Roman"/>
          <w:sz w:val="24"/>
          <w:szCs w:val="24"/>
        </w:rPr>
        <w:t>блескости</w:t>
      </w:r>
      <w:proofErr w:type="spellEnd"/>
      <w:r w:rsidRPr="00346B20">
        <w:rPr>
          <w:rFonts w:ascii="Times New Roman" w:hAnsi="Times New Roman" w:cs="Times New Roman"/>
          <w:sz w:val="24"/>
          <w:szCs w:val="24"/>
        </w:rPr>
        <w:t xml:space="preserve"> и </w:t>
      </w:r>
      <w:proofErr w:type="spellStart"/>
      <w:r w:rsidRPr="00346B20">
        <w:rPr>
          <w:rFonts w:ascii="Times New Roman" w:hAnsi="Times New Roman" w:cs="Times New Roman"/>
          <w:sz w:val="24"/>
          <w:szCs w:val="24"/>
        </w:rPr>
        <w:t>ослепленности</w:t>
      </w:r>
      <w:proofErr w:type="spellEnd"/>
      <w:r w:rsidRPr="00346B20">
        <w:rPr>
          <w:rFonts w:ascii="Times New Roman" w:hAnsi="Times New Roman" w:cs="Times New Roman"/>
          <w:sz w:val="24"/>
          <w:szCs w:val="24"/>
        </w:rPr>
        <w:t>; неравномерность распределения яркости в поле зрения; повышенную яркость светового изображения;</w:t>
      </w:r>
      <w:proofErr w:type="gramEnd"/>
      <w:r w:rsidRPr="00346B20">
        <w:rPr>
          <w:rFonts w:ascii="Times New Roman" w:hAnsi="Times New Roman" w:cs="Times New Roman"/>
          <w:sz w:val="24"/>
          <w:szCs w:val="24"/>
        </w:rPr>
        <w:t xml:space="preserve"> повышенное значение напряжения в электрической цепи, замыкание которой может произойти через тело человека.</w:t>
      </w:r>
    </w:p>
    <w:p w:rsidR="00346B20" w:rsidRPr="00346B20" w:rsidRDefault="00346B20" w:rsidP="00346B20">
      <w:pPr>
        <w:spacing w:line="240" w:lineRule="auto"/>
        <w:ind w:firstLine="340"/>
        <w:jc w:val="both"/>
        <w:rPr>
          <w:rFonts w:ascii="Times New Roman" w:hAnsi="Times New Roman" w:cs="Times New Roman"/>
          <w:sz w:val="24"/>
          <w:szCs w:val="24"/>
        </w:rPr>
      </w:pPr>
      <w:r w:rsidRPr="00346B20">
        <w:rPr>
          <w:rStyle w:val="21"/>
          <w:rFonts w:eastAsiaTheme="minorHAnsi"/>
          <w:b/>
          <w:i w:val="0"/>
          <w:sz w:val="24"/>
          <w:szCs w:val="24"/>
        </w:rPr>
        <w:t>Химические вредные и (или) опасные факторы</w:t>
      </w:r>
      <w:r w:rsidRPr="00346B20">
        <w:rPr>
          <w:rStyle w:val="24"/>
          <w:rFonts w:eastAsiaTheme="minorHAnsi"/>
          <w:sz w:val="24"/>
          <w:szCs w:val="24"/>
        </w:rPr>
        <w:t xml:space="preserve"> </w:t>
      </w:r>
      <w:r w:rsidRPr="00346B20">
        <w:rPr>
          <w:rFonts w:ascii="Times New Roman" w:hAnsi="Times New Roman" w:cs="Times New Roman"/>
          <w:sz w:val="24"/>
          <w:szCs w:val="24"/>
        </w:rPr>
        <w:t>– это повышенное содержание в воздухе рабочей зоны двуокиси углерода, озона, аммиака, фенола и формальдегида.</w:t>
      </w:r>
    </w:p>
    <w:p w:rsidR="00346B20" w:rsidRPr="00346B20" w:rsidRDefault="00346B20" w:rsidP="00346B20">
      <w:pPr>
        <w:spacing w:line="240" w:lineRule="auto"/>
        <w:ind w:firstLine="340"/>
        <w:jc w:val="both"/>
        <w:rPr>
          <w:rFonts w:ascii="Times New Roman" w:hAnsi="Times New Roman" w:cs="Times New Roman"/>
          <w:sz w:val="24"/>
          <w:szCs w:val="24"/>
        </w:rPr>
      </w:pPr>
      <w:r w:rsidRPr="00346B20">
        <w:rPr>
          <w:rStyle w:val="21"/>
          <w:rFonts w:eastAsiaTheme="minorHAnsi"/>
          <w:b/>
          <w:i w:val="0"/>
          <w:sz w:val="24"/>
          <w:szCs w:val="24"/>
        </w:rPr>
        <w:t>Психофизические вредные и (или) опасные факторы</w:t>
      </w:r>
      <w:r w:rsidRPr="00346B20">
        <w:rPr>
          <w:rStyle w:val="24"/>
          <w:rFonts w:eastAsiaTheme="minorHAnsi"/>
          <w:sz w:val="24"/>
          <w:szCs w:val="24"/>
        </w:rPr>
        <w:t xml:space="preserve"> </w:t>
      </w:r>
      <w:r w:rsidRPr="00346B20">
        <w:rPr>
          <w:rFonts w:ascii="Times New Roman" w:hAnsi="Times New Roman" w:cs="Times New Roman"/>
          <w:sz w:val="24"/>
          <w:szCs w:val="24"/>
        </w:rPr>
        <w:t>включают напряжение зрения и внимания; интеллектуальные, эмоциональные и длительные статические нагрузки; монотонность груда; большой объем информации, обрабатываемой в единицу времени; нерациональную организацию рабочего места.</w:t>
      </w:r>
    </w:p>
    <w:p w:rsidR="00346B20" w:rsidRPr="00346B20" w:rsidRDefault="00346B20" w:rsidP="00346B20">
      <w:pPr>
        <w:spacing w:line="240" w:lineRule="auto"/>
        <w:ind w:firstLine="340"/>
        <w:jc w:val="both"/>
        <w:rPr>
          <w:rFonts w:ascii="Times New Roman" w:hAnsi="Times New Roman" w:cs="Times New Roman"/>
          <w:sz w:val="24"/>
          <w:szCs w:val="24"/>
        </w:rPr>
      </w:pPr>
      <w:r w:rsidRPr="00346B20">
        <w:rPr>
          <w:rFonts w:ascii="Times New Roman" w:hAnsi="Times New Roman" w:cs="Times New Roman"/>
          <w:sz w:val="24"/>
          <w:szCs w:val="24"/>
        </w:rPr>
        <w:t>Типичными ощущениями, которые испытывают к концу рабочего дня операторы ЭВМ, являются переутомление глаз, головная боль, тянущие боли в мышцах шеи, рук и спины, снижение концентрации внимания.</w:t>
      </w:r>
    </w:p>
    <w:p w:rsidR="00346B20" w:rsidRPr="00346B20" w:rsidRDefault="00346B20" w:rsidP="00346B20">
      <w:pPr>
        <w:spacing w:line="240" w:lineRule="auto"/>
        <w:ind w:firstLine="340"/>
        <w:jc w:val="both"/>
        <w:rPr>
          <w:rFonts w:ascii="Times New Roman" w:hAnsi="Times New Roman" w:cs="Times New Roman"/>
          <w:sz w:val="24"/>
          <w:szCs w:val="24"/>
        </w:rPr>
      </w:pPr>
      <w:r w:rsidRPr="00346B20">
        <w:rPr>
          <w:rFonts w:ascii="Times New Roman" w:hAnsi="Times New Roman" w:cs="Times New Roman"/>
          <w:sz w:val="24"/>
          <w:szCs w:val="24"/>
        </w:rPr>
        <w:t xml:space="preserve">Длительная и интенсивная работа на компьютере может стать источником </w:t>
      </w:r>
      <w:r w:rsidRPr="0011528C">
        <w:rPr>
          <w:rStyle w:val="21"/>
          <w:rFonts w:eastAsiaTheme="minorHAnsi"/>
          <w:b/>
          <w:i w:val="0"/>
          <w:sz w:val="24"/>
          <w:szCs w:val="24"/>
        </w:rPr>
        <w:t>тяжелых профессиональных заболеваний,</w:t>
      </w:r>
      <w:r w:rsidRPr="00346B20">
        <w:rPr>
          <w:rStyle w:val="24"/>
          <w:rFonts w:eastAsiaTheme="minorHAnsi"/>
          <w:sz w:val="24"/>
          <w:szCs w:val="24"/>
        </w:rPr>
        <w:t xml:space="preserve"> </w:t>
      </w:r>
      <w:r w:rsidRPr="00346B20">
        <w:rPr>
          <w:rFonts w:ascii="Times New Roman" w:hAnsi="Times New Roman" w:cs="Times New Roman"/>
          <w:sz w:val="24"/>
          <w:szCs w:val="24"/>
        </w:rPr>
        <w:t>таких как травма повторяющихся нагрузок (ТПН), представляющая собой постепенно накапливающиеся недомогания, переходящие в заболевания нервов, мышц и сухожилий руки.</w:t>
      </w:r>
    </w:p>
    <w:p w:rsidR="00346B20" w:rsidRPr="00346B20" w:rsidRDefault="00346B20" w:rsidP="00346B20">
      <w:pPr>
        <w:spacing w:line="240" w:lineRule="auto"/>
        <w:ind w:firstLine="340"/>
        <w:jc w:val="both"/>
        <w:rPr>
          <w:rFonts w:ascii="Times New Roman" w:hAnsi="Times New Roman" w:cs="Times New Roman"/>
          <w:sz w:val="24"/>
          <w:szCs w:val="24"/>
        </w:rPr>
      </w:pPr>
      <w:r w:rsidRPr="00346B20">
        <w:rPr>
          <w:rFonts w:ascii="Times New Roman" w:hAnsi="Times New Roman" w:cs="Times New Roman"/>
          <w:sz w:val="24"/>
          <w:szCs w:val="24"/>
        </w:rPr>
        <w:t>К профессиональным заболеваниям, связанным с ТПН, относят:</w:t>
      </w:r>
    </w:p>
    <w:p w:rsidR="00346B20" w:rsidRPr="00346B20" w:rsidRDefault="00346B20" w:rsidP="00346B20">
      <w:pPr>
        <w:widowControl w:val="0"/>
        <w:numPr>
          <w:ilvl w:val="0"/>
          <w:numId w:val="2"/>
        </w:numPr>
        <w:tabs>
          <w:tab w:val="left" w:pos="570"/>
        </w:tabs>
        <w:spacing w:after="0" w:line="240" w:lineRule="auto"/>
        <w:ind w:firstLine="340"/>
        <w:jc w:val="both"/>
        <w:rPr>
          <w:rFonts w:ascii="Times New Roman" w:hAnsi="Times New Roman" w:cs="Times New Roman"/>
          <w:sz w:val="24"/>
          <w:szCs w:val="24"/>
        </w:rPr>
      </w:pPr>
      <w:r w:rsidRPr="00346B20">
        <w:rPr>
          <w:rFonts w:ascii="Times New Roman" w:hAnsi="Times New Roman" w:cs="Times New Roman"/>
          <w:sz w:val="24"/>
          <w:szCs w:val="24"/>
        </w:rPr>
        <w:t>тендовагинит – воспаление сухожилий кисти, запястья, плеча;</w:t>
      </w:r>
    </w:p>
    <w:p w:rsidR="00346B20" w:rsidRPr="00346B20" w:rsidRDefault="00346B20" w:rsidP="00346B20">
      <w:pPr>
        <w:widowControl w:val="0"/>
        <w:numPr>
          <w:ilvl w:val="0"/>
          <w:numId w:val="2"/>
        </w:numPr>
        <w:tabs>
          <w:tab w:val="left" w:pos="570"/>
        </w:tabs>
        <w:spacing w:after="0" w:line="240" w:lineRule="auto"/>
        <w:ind w:firstLine="340"/>
        <w:jc w:val="both"/>
        <w:rPr>
          <w:rFonts w:ascii="Times New Roman" w:hAnsi="Times New Roman" w:cs="Times New Roman"/>
          <w:sz w:val="24"/>
          <w:szCs w:val="24"/>
        </w:rPr>
      </w:pPr>
      <w:proofErr w:type="spellStart"/>
      <w:r w:rsidRPr="00346B20">
        <w:rPr>
          <w:rFonts w:ascii="Times New Roman" w:hAnsi="Times New Roman" w:cs="Times New Roman"/>
          <w:sz w:val="24"/>
          <w:szCs w:val="24"/>
        </w:rPr>
        <w:t>тендосиновит</w:t>
      </w:r>
      <w:proofErr w:type="spellEnd"/>
      <w:r w:rsidRPr="00346B20">
        <w:rPr>
          <w:rFonts w:ascii="Times New Roman" w:hAnsi="Times New Roman" w:cs="Times New Roman"/>
          <w:sz w:val="24"/>
          <w:szCs w:val="24"/>
        </w:rPr>
        <w:t xml:space="preserve"> – воспаление синовиальной оболочки сухожильного основания кисти и запястья;</w:t>
      </w:r>
    </w:p>
    <w:p w:rsidR="00346B20" w:rsidRPr="00346B20" w:rsidRDefault="00346B20" w:rsidP="00346B20">
      <w:pPr>
        <w:widowControl w:val="0"/>
        <w:numPr>
          <w:ilvl w:val="0"/>
          <w:numId w:val="2"/>
        </w:numPr>
        <w:tabs>
          <w:tab w:val="left" w:pos="570"/>
        </w:tabs>
        <w:spacing w:after="0" w:line="240" w:lineRule="auto"/>
        <w:ind w:firstLine="340"/>
        <w:jc w:val="both"/>
        <w:rPr>
          <w:rFonts w:ascii="Times New Roman" w:hAnsi="Times New Roman" w:cs="Times New Roman"/>
          <w:sz w:val="24"/>
          <w:szCs w:val="24"/>
        </w:rPr>
      </w:pPr>
      <w:r w:rsidRPr="00346B20">
        <w:rPr>
          <w:rFonts w:ascii="Times New Roman" w:hAnsi="Times New Roman" w:cs="Times New Roman"/>
          <w:sz w:val="24"/>
          <w:szCs w:val="24"/>
        </w:rPr>
        <w:t>синдром запястного канала – ущемление срединного нерва в запястном канале. Накапливающаяся травма вызывает образование продуктов распада в области запястного канала, в результате чего возникает отек, а затем синдром.</w:t>
      </w:r>
    </w:p>
    <w:p w:rsidR="00346B20" w:rsidRPr="00346B20" w:rsidRDefault="00346B20" w:rsidP="00346B20">
      <w:pPr>
        <w:spacing w:line="240" w:lineRule="auto"/>
        <w:ind w:firstLine="340"/>
        <w:jc w:val="both"/>
        <w:rPr>
          <w:rFonts w:ascii="Times New Roman" w:hAnsi="Times New Roman" w:cs="Times New Roman"/>
          <w:sz w:val="24"/>
          <w:szCs w:val="24"/>
        </w:rPr>
      </w:pPr>
      <w:r w:rsidRPr="00346B20">
        <w:rPr>
          <w:rFonts w:ascii="Times New Roman" w:hAnsi="Times New Roman" w:cs="Times New Roman"/>
          <w:sz w:val="24"/>
          <w:szCs w:val="24"/>
        </w:rPr>
        <w:t>При этом появляются жалобы на жгучую боль и покалывание в запястье, ладони, а также пальцах, кроме мизинца. Наблюдаются болезненность и онемение, ослабление мышц, обеспечивающих движение большого пальца. Заболевания обычно наступают в результате непрерывной работы при неправильно организованном рабочем месте.</w:t>
      </w:r>
    </w:p>
    <w:p w:rsidR="00346B20" w:rsidRPr="00346B20" w:rsidRDefault="00346B20" w:rsidP="00346B20">
      <w:pPr>
        <w:spacing w:line="240" w:lineRule="auto"/>
        <w:ind w:firstLine="340"/>
        <w:jc w:val="both"/>
        <w:rPr>
          <w:rFonts w:ascii="Times New Roman" w:hAnsi="Times New Roman" w:cs="Times New Roman"/>
          <w:sz w:val="24"/>
          <w:szCs w:val="24"/>
        </w:rPr>
      </w:pPr>
      <w:r w:rsidRPr="00346B20">
        <w:rPr>
          <w:rFonts w:ascii="Times New Roman" w:hAnsi="Times New Roman" w:cs="Times New Roman"/>
          <w:sz w:val="24"/>
          <w:szCs w:val="24"/>
        </w:rPr>
        <w:t>Механизм нарушений, происходящих в организме человека под влиянием электромагнитных полей, обусловлен их специфическим (нетепловым) и тепловым действием.</w:t>
      </w:r>
    </w:p>
    <w:p w:rsidR="00346B20" w:rsidRPr="00346B20" w:rsidRDefault="00346B20" w:rsidP="00346B20">
      <w:pPr>
        <w:spacing w:line="240" w:lineRule="auto"/>
        <w:ind w:firstLine="340"/>
        <w:jc w:val="both"/>
        <w:rPr>
          <w:rFonts w:ascii="Times New Roman" w:hAnsi="Times New Roman" w:cs="Times New Roman"/>
          <w:sz w:val="24"/>
          <w:szCs w:val="24"/>
        </w:rPr>
      </w:pPr>
      <w:r w:rsidRPr="0011528C">
        <w:rPr>
          <w:rStyle w:val="21"/>
          <w:rFonts w:eastAsiaTheme="minorHAnsi"/>
          <w:b/>
          <w:i w:val="0"/>
          <w:sz w:val="24"/>
          <w:szCs w:val="24"/>
        </w:rPr>
        <w:t>Специфическое воздействие</w:t>
      </w:r>
      <w:r w:rsidRPr="00346B20">
        <w:rPr>
          <w:rFonts w:ascii="Times New Roman" w:hAnsi="Times New Roman" w:cs="Times New Roman"/>
          <w:sz w:val="24"/>
          <w:szCs w:val="24"/>
        </w:rPr>
        <w:t xml:space="preserve"> электромагнитных полей отражает биохимические изменения, происходящие в клетках и тканях. Наиболее чувствительными являются центральная и сердечнососудистая системы. Возможны отклонения со стороны эндокринной системы. В результате могут появиться раздражительность, нарушение сна, эмоциональная неустойчивость, физическая и нервно-психическая слабость. К хроническим симптомам относятся головная боль, утомляемость, ухудшение самочувствия, гипотония (снижение артериального давления), брадикардия (</w:t>
      </w:r>
      <w:proofErr w:type="spellStart"/>
      <w:r w:rsidRPr="00346B20">
        <w:rPr>
          <w:rFonts w:ascii="Times New Roman" w:hAnsi="Times New Roman" w:cs="Times New Roman"/>
          <w:sz w:val="24"/>
          <w:szCs w:val="24"/>
        </w:rPr>
        <w:t>урежение</w:t>
      </w:r>
      <w:proofErr w:type="spellEnd"/>
      <w:r w:rsidRPr="00346B20">
        <w:rPr>
          <w:rFonts w:ascii="Times New Roman" w:hAnsi="Times New Roman" w:cs="Times New Roman"/>
          <w:sz w:val="24"/>
          <w:szCs w:val="24"/>
        </w:rPr>
        <w:t xml:space="preserve"> пульса), боли в сердце.</w:t>
      </w:r>
    </w:p>
    <w:p w:rsidR="00346B20" w:rsidRPr="00346B20" w:rsidRDefault="00346B20" w:rsidP="00346B20">
      <w:pPr>
        <w:spacing w:line="240" w:lineRule="auto"/>
        <w:ind w:firstLine="340"/>
        <w:jc w:val="both"/>
        <w:rPr>
          <w:rFonts w:ascii="Times New Roman" w:hAnsi="Times New Roman" w:cs="Times New Roman"/>
          <w:sz w:val="24"/>
          <w:szCs w:val="24"/>
        </w:rPr>
      </w:pPr>
      <w:proofErr w:type="gramStart"/>
      <w:r w:rsidRPr="0011528C">
        <w:rPr>
          <w:rStyle w:val="21"/>
          <w:rFonts w:eastAsiaTheme="minorHAnsi"/>
          <w:b/>
          <w:i w:val="0"/>
          <w:sz w:val="24"/>
          <w:szCs w:val="24"/>
        </w:rPr>
        <w:t>Тепловое воздействие</w:t>
      </w:r>
      <w:r w:rsidRPr="00346B20">
        <w:rPr>
          <w:rFonts w:ascii="Times New Roman" w:hAnsi="Times New Roman" w:cs="Times New Roman"/>
          <w:sz w:val="24"/>
          <w:szCs w:val="24"/>
        </w:rPr>
        <w:t xml:space="preserve"> электромагнитах полей характеризуется повышением температуры тела, локальным избирательным нагревом клеток, тканей и органов (в </w:t>
      </w:r>
      <w:r w:rsidRPr="00346B20">
        <w:rPr>
          <w:rFonts w:ascii="Times New Roman" w:hAnsi="Times New Roman" w:cs="Times New Roman"/>
          <w:sz w:val="24"/>
          <w:szCs w:val="24"/>
        </w:rPr>
        <w:lastRenderedPageBreak/>
        <w:t>первую очередь хрусталика глаза, вследствие чего возможно развитие катаракты, паренхиматозных органов (печень, поджелудочная железа) и полых органов, содержащих жидкость (мочевой пузырь, желудок)).</w:t>
      </w:r>
      <w:proofErr w:type="gramEnd"/>
      <w:r w:rsidRPr="00346B20">
        <w:rPr>
          <w:rFonts w:ascii="Times New Roman" w:hAnsi="Times New Roman" w:cs="Times New Roman"/>
          <w:sz w:val="24"/>
          <w:szCs w:val="24"/>
        </w:rPr>
        <w:t xml:space="preserve"> Нагревание их может вызвать обострение хронических заболеваний.</w:t>
      </w:r>
    </w:p>
    <w:p w:rsidR="00346B20" w:rsidRPr="00346B20" w:rsidRDefault="00346B20" w:rsidP="00346B20">
      <w:pPr>
        <w:spacing w:line="240" w:lineRule="auto"/>
        <w:ind w:firstLine="340"/>
        <w:jc w:val="both"/>
        <w:rPr>
          <w:rFonts w:ascii="Times New Roman" w:hAnsi="Times New Roman" w:cs="Times New Roman"/>
          <w:sz w:val="24"/>
          <w:szCs w:val="24"/>
        </w:rPr>
      </w:pPr>
      <w:r w:rsidRPr="0011528C">
        <w:rPr>
          <w:rStyle w:val="21"/>
          <w:rFonts w:eastAsiaTheme="minorHAnsi"/>
          <w:b/>
          <w:i w:val="0"/>
          <w:sz w:val="24"/>
          <w:szCs w:val="24"/>
        </w:rPr>
        <w:t>Микротравмы,</w:t>
      </w:r>
      <w:r w:rsidRPr="00346B20">
        <w:rPr>
          <w:rFonts w:ascii="Times New Roman" w:hAnsi="Times New Roman" w:cs="Times New Roman"/>
          <w:sz w:val="24"/>
          <w:szCs w:val="24"/>
        </w:rPr>
        <w:t xml:space="preserve"> т. е. постепенный износ органов и систем организма в результате ежедневных нагрузок, приводят к большинству нарушений в организме человека. Такой тип повреждений не возникает внезапно, как, например, перелом руки или ноги (</w:t>
      </w:r>
      <w:proofErr w:type="spellStart"/>
      <w:r w:rsidRPr="00346B20">
        <w:rPr>
          <w:rFonts w:ascii="Times New Roman" w:hAnsi="Times New Roman" w:cs="Times New Roman"/>
          <w:sz w:val="24"/>
          <w:szCs w:val="24"/>
        </w:rPr>
        <w:t>макротравма</w:t>
      </w:r>
      <w:proofErr w:type="spellEnd"/>
      <w:r w:rsidRPr="00346B20">
        <w:rPr>
          <w:rFonts w:ascii="Times New Roman" w:hAnsi="Times New Roman" w:cs="Times New Roman"/>
          <w:sz w:val="24"/>
          <w:szCs w:val="24"/>
        </w:rPr>
        <w:t>). Прежде чем человек почувствует боль, может пройти несколько месяцев. Боль может ощущаться по-разному, в виде жжения, колющей или стреляющей боли, покалывания.</w:t>
      </w:r>
    </w:p>
    <w:p w:rsidR="00346B20" w:rsidRPr="00346B20" w:rsidRDefault="00346B20" w:rsidP="00346B20">
      <w:pPr>
        <w:spacing w:line="240" w:lineRule="auto"/>
        <w:ind w:firstLine="340"/>
        <w:jc w:val="both"/>
        <w:rPr>
          <w:rFonts w:ascii="Times New Roman" w:hAnsi="Times New Roman" w:cs="Times New Roman"/>
          <w:sz w:val="24"/>
          <w:szCs w:val="24"/>
        </w:rPr>
      </w:pPr>
      <w:r w:rsidRPr="00346B20">
        <w:rPr>
          <w:rFonts w:ascii="Times New Roman" w:hAnsi="Times New Roman" w:cs="Times New Roman"/>
          <w:sz w:val="24"/>
          <w:szCs w:val="24"/>
        </w:rPr>
        <w:t>Повторяющиеся действия приводят к накоплению продуктов распада в мышцах, которые и вызывают болезненные ощущения. Регулярные перерывы и упражнения на растягивание мышц могут предотвратить многие возможные нарушения.</w:t>
      </w:r>
    </w:p>
    <w:p w:rsidR="00346B20" w:rsidRPr="00346B20" w:rsidRDefault="00346B20" w:rsidP="00346B20">
      <w:pPr>
        <w:spacing w:line="240" w:lineRule="auto"/>
        <w:ind w:firstLine="340"/>
        <w:jc w:val="both"/>
        <w:rPr>
          <w:rFonts w:ascii="Times New Roman" w:hAnsi="Times New Roman" w:cs="Times New Roman"/>
          <w:sz w:val="24"/>
          <w:szCs w:val="24"/>
        </w:rPr>
      </w:pPr>
      <w:r w:rsidRPr="00346B20">
        <w:rPr>
          <w:rFonts w:ascii="Times New Roman" w:hAnsi="Times New Roman" w:cs="Times New Roman"/>
          <w:sz w:val="24"/>
          <w:szCs w:val="24"/>
        </w:rPr>
        <w:t>Операторы ЭВМ, программисты и другие работники вычислительных центров сталкиваются с воздействием таких физически вредных и (или) опасных производственных факторов, как повышенные уровень шума, температура внешней среды, воздействие электрического тока, статического электричества и др.</w:t>
      </w:r>
    </w:p>
    <w:p w:rsidR="00346B20" w:rsidRPr="00346B20" w:rsidRDefault="00346B20" w:rsidP="00346B20">
      <w:pPr>
        <w:spacing w:line="240" w:lineRule="auto"/>
        <w:ind w:firstLine="340"/>
        <w:jc w:val="both"/>
        <w:rPr>
          <w:rFonts w:ascii="Times New Roman" w:hAnsi="Times New Roman" w:cs="Times New Roman"/>
          <w:sz w:val="24"/>
          <w:szCs w:val="24"/>
        </w:rPr>
      </w:pPr>
      <w:r w:rsidRPr="00346B20">
        <w:rPr>
          <w:rFonts w:ascii="Times New Roman" w:hAnsi="Times New Roman" w:cs="Times New Roman"/>
          <w:sz w:val="24"/>
          <w:szCs w:val="24"/>
        </w:rPr>
        <w:t xml:space="preserve">Например, </w:t>
      </w:r>
      <w:r w:rsidRPr="0011528C">
        <w:rPr>
          <w:rStyle w:val="21"/>
          <w:rFonts w:eastAsiaTheme="minorHAnsi"/>
          <w:b/>
          <w:i w:val="0"/>
          <w:sz w:val="24"/>
          <w:szCs w:val="24"/>
        </w:rPr>
        <w:t>сильный шум</w:t>
      </w:r>
      <w:r w:rsidRPr="00346B20">
        <w:rPr>
          <w:rFonts w:ascii="Times New Roman" w:hAnsi="Times New Roman" w:cs="Times New Roman"/>
          <w:sz w:val="24"/>
          <w:szCs w:val="24"/>
        </w:rPr>
        <w:t xml:space="preserve"> вызывает затруднения распознания цветовых сигналов, снижает быстроту восприятия цвета, остроту зрения, зрительную адаптацию, нарушает восприятие визуальной информации, уменьшает на 5-12 % производительность труда. Длительное воздействие шума с уровнем звукового давления 90 дБ снижает производительность труда на 30–60 %.</w:t>
      </w:r>
    </w:p>
    <w:p w:rsidR="00346B20" w:rsidRPr="00346B20" w:rsidRDefault="00346B20" w:rsidP="00346B20">
      <w:pPr>
        <w:spacing w:line="240" w:lineRule="auto"/>
        <w:ind w:firstLine="340"/>
        <w:jc w:val="both"/>
        <w:rPr>
          <w:rFonts w:ascii="Times New Roman" w:hAnsi="Times New Roman" w:cs="Times New Roman"/>
          <w:sz w:val="24"/>
          <w:szCs w:val="24"/>
        </w:rPr>
      </w:pPr>
      <w:r w:rsidRPr="00346B20">
        <w:rPr>
          <w:rFonts w:ascii="Times New Roman" w:hAnsi="Times New Roman" w:cs="Times New Roman"/>
          <w:sz w:val="24"/>
          <w:szCs w:val="24"/>
        </w:rPr>
        <w:t>Медицинские обследования работников вычислительных центров показали, что помимо снижения производительности труда высокие уровни шума приводят к ухудшению слуха. Длительное нахождение человека в зоне комбинированного воздействия различных неблагоприятных факторов может привести к профессиональному заболеванию. Работающие в условиях длительного шумового воздействия испытывают раздражительность, головные боли, головокружение, снижение памяти, повышенную утомляемость, понижение аппетита, боли в ушах и т. д.</w:t>
      </w:r>
    </w:p>
    <w:p w:rsidR="00346B20" w:rsidRPr="00346B20" w:rsidRDefault="00346B20" w:rsidP="00346B20">
      <w:pPr>
        <w:spacing w:line="240" w:lineRule="auto"/>
        <w:ind w:firstLine="340"/>
        <w:jc w:val="both"/>
        <w:rPr>
          <w:rFonts w:ascii="Times New Roman" w:hAnsi="Times New Roman" w:cs="Times New Roman"/>
          <w:sz w:val="24"/>
          <w:szCs w:val="24"/>
        </w:rPr>
      </w:pPr>
      <w:r w:rsidRPr="00346B20">
        <w:rPr>
          <w:rFonts w:ascii="Times New Roman" w:hAnsi="Times New Roman" w:cs="Times New Roman"/>
          <w:sz w:val="24"/>
          <w:szCs w:val="24"/>
        </w:rPr>
        <w:t xml:space="preserve">Нарушения в работе ряда органов и систем организма человека могут вызвать негативные изменения в эмоциональном состоянии вплоть </w:t>
      </w:r>
      <w:proofErr w:type="gramStart"/>
      <w:r w:rsidRPr="00346B20">
        <w:rPr>
          <w:rFonts w:ascii="Times New Roman" w:hAnsi="Times New Roman" w:cs="Times New Roman"/>
          <w:sz w:val="24"/>
          <w:szCs w:val="24"/>
        </w:rPr>
        <w:t>до</w:t>
      </w:r>
      <w:proofErr w:type="gramEnd"/>
      <w:r w:rsidRPr="00346B20">
        <w:rPr>
          <w:rFonts w:ascii="Times New Roman" w:hAnsi="Times New Roman" w:cs="Times New Roman"/>
          <w:sz w:val="24"/>
          <w:szCs w:val="24"/>
        </w:rPr>
        <w:t xml:space="preserve"> стрессовых. Под воздействием шума снижается концентрация внимания, нарушаются физиологические функции, появляется усталость в связи с повышенными энергетическими затратами и нервно-психическим напряжением, ухудшается речевая коммутация. Длительное воздействие интенсивного шума (выше 80 </w:t>
      </w:r>
      <w:proofErr w:type="spellStart"/>
      <w:r w:rsidRPr="00346B20">
        <w:rPr>
          <w:rFonts w:ascii="Times New Roman" w:hAnsi="Times New Roman" w:cs="Times New Roman"/>
          <w:sz w:val="24"/>
          <w:szCs w:val="24"/>
        </w:rPr>
        <w:t>дБА</w:t>
      </w:r>
      <w:proofErr w:type="spellEnd"/>
      <w:r w:rsidRPr="00346B20">
        <w:rPr>
          <w:rFonts w:ascii="Times New Roman" w:hAnsi="Times New Roman" w:cs="Times New Roman"/>
          <w:sz w:val="24"/>
          <w:szCs w:val="24"/>
        </w:rPr>
        <w:t>) приводит к частичной или полной утрате слуха.</w:t>
      </w:r>
    </w:p>
    <w:p w:rsidR="00346B20" w:rsidRPr="00346B20" w:rsidRDefault="00346B20" w:rsidP="00346B20">
      <w:pPr>
        <w:spacing w:line="240" w:lineRule="auto"/>
        <w:ind w:firstLine="340"/>
        <w:jc w:val="both"/>
        <w:rPr>
          <w:rFonts w:ascii="Times New Roman" w:hAnsi="Times New Roman" w:cs="Times New Roman"/>
          <w:sz w:val="24"/>
          <w:szCs w:val="24"/>
        </w:rPr>
      </w:pPr>
      <w:r w:rsidRPr="00346B20">
        <w:rPr>
          <w:rFonts w:ascii="Times New Roman" w:hAnsi="Times New Roman" w:cs="Times New Roman"/>
          <w:sz w:val="24"/>
          <w:szCs w:val="24"/>
        </w:rPr>
        <w:t xml:space="preserve">Уровень шума на рабочем месте математиков-программистов и операторов ЭВМ не должен превышать 50 </w:t>
      </w:r>
      <w:proofErr w:type="spellStart"/>
      <w:r w:rsidRPr="00346B20">
        <w:rPr>
          <w:rFonts w:ascii="Times New Roman" w:hAnsi="Times New Roman" w:cs="Times New Roman"/>
          <w:sz w:val="24"/>
          <w:szCs w:val="24"/>
        </w:rPr>
        <w:t>дБА</w:t>
      </w:r>
      <w:proofErr w:type="spellEnd"/>
      <w:r w:rsidRPr="00346B20">
        <w:rPr>
          <w:rFonts w:ascii="Times New Roman" w:hAnsi="Times New Roman" w:cs="Times New Roman"/>
          <w:sz w:val="24"/>
          <w:szCs w:val="24"/>
        </w:rPr>
        <w:t xml:space="preserve">, а в залах обработки информации - 65 </w:t>
      </w:r>
      <w:proofErr w:type="spellStart"/>
      <w:r w:rsidRPr="00346B20">
        <w:rPr>
          <w:rFonts w:ascii="Times New Roman" w:hAnsi="Times New Roman" w:cs="Times New Roman"/>
          <w:sz w:val="24"/>
          <w:szCs w:val="24"/>
        </w:rPr>
        <w:t>дБА</w:t>
      </w:r>
      <w:proofErr w:type="spellEnd"/>
      <w:r w:rsidRPr="00346B20">
        <w:rPr>
          <w:rFonts w:ascii="Times New Roman" w:hAnsi="Times New Roman" w:cs="Times New Roman"/>
          <w:sz w:val="24"/>
          <w:szCs w:val="24"/>
        </w:rPr>
        <w:t>.</w:t>
      </w:r>
    </w:p>
    <w:p w:rsidR="00346B20" w:rsidRPr="00346B20" w:rsidRDefault="00346B20" w:rsidP="00346B20">
      <w:pPr>
        <w:spacing w:line="240" w:lineRule="auto"/>
        <w:ind w:firstLine="340"/>
        <w:jc w:val="both"/>
        <w:rPr>
          <w:rFonts w:ascii="Times New Roman" w:hAnsi="Times New Roman" w:cs="Times New Roman"/>
          <w:sz w:val="24"/>
          <w:szCs w:val="24"/>
        </w:rPr>
      </w:pPr>
      <w:r w:rsidRPr="00346B20">
        <w:rPr>
          <w:rFonts w:ascii="Times New Roman" w:hAnsi="Times New Roman" w:cs="Times New Roman"/>
          <w:sz w:val="24"/>
          <w:szCs w:val="24"/>
        </w:rPr>
        <w:t xml:space="preserve">Для снижения уровня шума стены и потолок помещений, где установлены компьютеры, могут быть облицованы звукопоглощающими материалами. Уровень вибрации в помещениях вычислительных центров может быть снижен путем установки оборудования </w:t>
      </w:r>
      <w:proofErr w:type="gramStart"/>
      <w:r w:rsidRPr="00346B20">
        <w:rPr>
          <w:rFonts w:ascii="Times New Roman" w:hAnsi="Times New Roman" w:cs="Times New Roman"/>
          <w:sz w:val="24"/>
          <w:szCs w:val="24"/>
        </w:rPr>
        <w:t>на</w:t>
      </w:r>
      <w:proofErr w:type="gramEnd"/>
      <w:r w:rsidRPr="00346B20">
        <w:rPr>
          <w:rFonts w:ascii="Times New Roman" w:hAnsi="Times New Roman" w:cs="Times New Roman"/>
          <w:sz w:val="24"/>
          <w:szCs w:val="24"/>
        </w:rPr>
        <w:t xml:space="preserve"> специальные </w:t>
      </w:r>
      <w:proofErr w:type="spellStart"/>
      <w:r w:rsidRPr="00346B20">
        <w:rPr>
          <w:rFonts w:ascii="Times New Roman" w:hAnsi="Times New Roman" w:cs="Times New Roman"/>
          <w:sz w:val="24"/>
          <w:szCs w:val="24"/>
        </w:rPr>
        <w:t>виброизоляторы</w:t>
      </w:r>
      <w:proofErr w:type="spellEnd"/>
      <w:r w:rsidRPr="00346B20">
        <w:rPr>
          <w:rFonts w:ascii="Times New Roman" w:hAnsi="Times New Roman" w:cs="Times New Roman"/>
          <w:sz w:val="24"/>
          <w:szCs w:val="24"/>
        </w:rPr>
        <w:t>.</w:t>
      </w:r>
    </w:p>
    <w:p w:rsidR="00346B20" w:rsidRPr="00346B20" w:rsidRDefault="00346B20" w:rsidP="00346B20">
      <w:pPr>
        <w:spacing w:line="240" w:lineRule="auto"/>
        <w:ind w:firstLine="340"/>
        <w:jc w:val="both"/>
        <w:rPr>
          <w:rFonts w:ascii="Times New Roman" w:hAnsi="Times New Roman" w:cs="Times New Roman"/>
          <w:sz w:val="24"/>
          <w:szCs w:val="24"/>
        </w:rPr>
      </w:pPr>
      <w:r w:rsidRPr="00346B20">
        <w:rPr>
          <w:rFonts w:ascii="Times New Roman" w:hAnsi="Times New Roman" w:cs="Times New Roman"/>
          <w:sz w:val="24"/>
          <w:szCs w:val="24"/>
        </w:rPr>
        <w:t xml:space="preserve">Большинство ученых считают, что как кратковременное, так и длительное </w:t>
      </w:r>
      <w:r w:rsidRPr="0011528C">
        <w:rPr>
          <w:rStyle w:val="21"/>
          <w:rFonts w:eastAsiaTheme="minorHAnsi"/>
          <w:b/>
          <w:i w:val="0"/>
          <w:sz w:val="24"/>
          <w:szCs w:val="24"/>
        </w:rPr>
        <w:t>воздействие</w:t>
      </w:r>
      <w:r w:rsidRPr="0011528C">
        <w:rPr>
          <w:rStyle w:val="24"/>
          <w:rFonts w:eastAsiaTheme="minorHAnsi"/>
          <w:b/>
          <w:i/>
          <w:sz w:val="24"/>
          <w:szCs w:val="24"/>
        </w:rPr>
        <w:t xml:space="preserve"> </w:t>
      </w:r>
      <w:r w:rsidRPr="00346B20">
        <w:rPr>
          <w:rFonts w:ascii="Times New Roman" w:hAnsi="Times New Roman" w:cs="Times New Roman"/>
          <w:sz w:val="24"/>
          <w:szCs w:val="24"/>
        </w:rPr>
        <w:t xml:space="preserve">всех видов </w:t>
      </w:r>
      <w:r w:rsidRPr="0011528C">
        <w:rPr>
          <w:rStyle w:val="21"/>
          <w:rFonts w:eastAsiaTheme="minorHAnsi"/>
          <w:b/>
          <w:i w:val="0"/>
          <w:sz w:val="24"/>
          <w:szCs w:val="24"/>
        </w:rPr>
        <w:t>электромагнитного и ионизирующего излучения</w:t>
      </w:r>
      <w:r w:rsidRPr="00346B20">
        <w:rPr>
          <w:rStyle w:val="24"/>
          <w:rFonts w:eastAsiaTheme="minorHAnsi"/>
          <w:sz w:val="24"/>
          <w:szCs w:val="24"/>
        </w:rPr>
        <w:t xml:space="preserve"> </w:t>
      </w:r>
      <w:r w:rsidRPr="00346B20">
        <w:rPr>
          <w:rFonts w:ascii="Times New Roman" w:hAnsi="Times New Roman" w:cs="Times New Roman"/>
          <w:sz w:val="24"/>
          <w:szCs w:val="24"/>
        </w:rPr>
        <w:t>от экрана монитора не опасно для здоровья персонала, обслуживающего компьютеры.</w:t>
      </w:r>
    </w:p>
    <w:p w:rsidR="00346B20" w:rsidRPr="00346B20" w:rsidRDefault="00346B20" w:rsidP="00346B20">
      <w:pPr>
        <w:spacing w:line="240" w:lineRule="auto"/>
        <w:ind w:firstLine="340"/>
        <w:jc w:val="both"/>
        <w:rPr>
          <w:rFonts w:ascii="Times New Roman" w:hAnsi="Times New Roman" w:cs="Times New Roman"/>
          <w:sz w:val="24"/>
          <w:szCs w:val="24"/>
        </w:rPr>
      </w:pPr>
      <w:r w:rsidRPr="00346B20">
        <w:rPr>
          <w:rFonts w:ascii="Times New Roman" w:hAnsi="Times New Roman" w:cs="Times New Roman"/>
          <w:sz w:val="24"/>
          <w:szCs w:val="24"/>
        </w:rPr>
        <w:lastRenderedPageBreak/>
        <w:t xml:space="preserve">Под воздействием </w:t>
      </w:r>
      <w:r w:rsidRPr="0011528C">
        <w:rPr>
          <w:rStyle w:val="21"/>
          <w:rFonts w:eastAsiaTheme="minorHAnsi"/>
          <w:b/>
          <w:i w:val="0"/>
          <w:sz w:val="24"/>
          <w:szCs w:val="24"/>
        </w:rPr>
        <w:t>электрического тока</w:t>
      </w:r>
      <w:r w:rsidRPr="00346B20">
        <w:rPr>
          <w:rStyle w:val="24"/>
          <w:rFonts w:eastAsiaTheme="minorHAnsi"/>
          <w:sz w:val="24"/>
          <w:szCs w:val="24"/>
        </w:rPr>
        <w:t xml:space="preserve"> </w:t>
      </w:r>
      <w:r w:rsidRPr="00346B20">
        <w:rPr>
          <w:rFonts w:ascii="Times New Roman" w:hAnsi="Times New Roman" w:cs="Times New Roman"/>
          <w:sz w:val="24"/>
          <w:szCs w:val="24"/>
        </w:rPr>
        <w:t>на человека нарушается нормальная работа организма, из-за чего возникают судороги, тяжелые ожоги, возможно прекращение дыхания и остановка сердца.</w:t>
      </w:r>
    </w:p>
    <w:p w:rsidR="00346B20" w:rsidRPr="00346B20" w:rsidRDefault="00346B20" w:rsidP="00346B20">
      <w:pPr>
        <w:spacing w:line="240" w:lineRule="auto"/>
        <w:ind w:firstLine="340"/>
        <w:jc w:val="both"/>
        <w:rPr>
          <w:rFonts w:ascii="Times New Roman" w:hAnsi="Times New Roman" w:cs="Times New Roman"/>
          <w:sz w:val="24"/>
          <w:szCs w:val="24"/>
        </w:rPr>
      </w:pPr>
      <w:proofErr w:type="gramStart"/>
      <w:r w:rsidRPr="00346B20">
        <w:rPr>
          <w:rFonts w:ascii="Times New Roman" w:hAnsi="Times New Roman" w:cs="Times New Roman"/>
          <w:sz w:val="24"/>
          <w:szCs w:val="24"/>
        </w:rPr>
        <w:t>Электрическая травма возникает, если пострадавший замыкает собой цепь «проводник - рука – туловище - нога - пол – земля».</w:t>
      </w:r>
      <w:proofErr w:type="gramEnd"/>
      <w:r w:rsidRPr="00346B20">
        <w:rPr>
          <w:rFonts w:ascii="Times New Roman" w:hAnsi="Times New Roman" w:cs="Times New Roman"/>
          <w:sz w:val="24"/>
          <w:szCs w:val="24"/>
        </w:rPr>
        <w:t xml:space="preserve"> Возможны и другие пути прохождения тока, из которых наиболее опасен «рука – рука».</w:t>
      </w:r>
    </w:p>
    <w:p w:rsidR="00346B20" w:rsidRPr="00346B20" w:rsidRDefault="00346B20" w:rsidP="00346B20">
      <w:pPr>
        <w:spacing w:line="240" w:lineRule="auto"/>
        <w:ind w:firstLine="340"/>
        <w:jc w:val="both"/>
        <w:rPr>
          <w:rFonts w:ascii="Times New Roman" w:hAnsi="Times New Roman" w:cs="Times New Roman"/>
          <w:sz w:val="24"/>
          <w:szCs w:val="24"/>
        </w:rPr>
      </w:pPr>
      <w:r w:rsidRPr="00346B20">
        <w:rPr>
          <w:rFonts w:ascii="Times New Roman" w:hAnsi="Times New Roman" w:cs="Times New Roman"/>
          <w:sz w:val="24"/>
          <w:szCs w:val="24"/>
        </w:rPr>
        <w:t xml:space="preserve">Наиболее часто встречаются два вида </w:t>
      </w:r>
      <w:proofErr w:type="spellStart"/>
      <w:r w:rsidRPr="00346B20">
        <w:rPr>
          <w:rFonts w:ascii="Times New Roman" w:hAnsi="Times New Roman" w:cs="Times New Roman"/>
          <w:sz w:val="24"/>
          <w:szCs w:val="24"/>
        </w:rPr>
        <w:t>электротравм</w:t>
      </w:r>
      <w:proofErr w:type="spellEnd"/>
      <w:r w:rsidRPr="00346B20">
        <w:rPr>
          <w:rFonts w:ascii="Times New Roman" w:hAnsi="Times New Roman" w:cs="Times New Roman"/>
          <w:sz w:val="24"/>
          <w:szCs w:val="24"/>
        </w:rPr>
        <w:t xml:space="preserve">: электрический удар и электрический ожог. Ожог также может возникнуть при нахождении пострадавшего вблизи места короткого замыкания, если оно сопровождается электрической дугой. Ток, проходя через тело пострадавшего, вызывает биологическое действие, обычно поражая </w:t>
      </w:r>
      <w:proofErr w:type="spellStart"/>
      <w:r w:rsidRPr="00346B20">
        <w:rPr>
          <w:rFonts w:ascii="Times New Roman" w:hAnsi="Times New Roman" w:cs="Times New Roman"/>
          <w:sz w:val="24"/>
          <w:szCs w:val="24"/>
        </w:rPr>
        <w:t>сердечно-сосудистую</w:t>
      </w:r>
      <w:proofErr w:type="spellEnd"/>
      <w:r w:rsidRPr="00346B20">
        <w:rPr>
          <w:rFonts w:ascii="Times New Roman" w:hAnsi="Times New Roman" w:cs="Times New Roman"/>
          <w:sz w:val="24"/>
          <w:szCs w:val="24"/>
        </w:rPr>
        <w:t xml:space="preserve"> и </w:t>
      </w:r>
      <w:proofErr w:type="gramStart"/>
      <w:r w:rsidRPr="00346B20">
        <w:rPr>
          <w:rFonts w:ascii="Times New Roman" w:hAnsi="Times New Roman" w:cs="Times New Roman"/>
          <w:sz w:val="24"/>
          <w:szCs w:val="24"/>
        </w:rPr>
        <w:t>нервную</w:t>
      </w:r>
      <w:proofErr w:type="gramEnd"/>
      <w:r w:rsidRPr="00346B20">
        <w:rPr>
          <w:rFonts w:ascii="Times New Roman" w:hAnsi="Times New Roman" w:cs="Times New Roman"/>
          <w:sz w:val="24"/>
          <w:szCs w:val="24"/>
        </w:rPr>
        <w:t xml:space="preserve"> системы.</w:t>
      </w:r>
    </w:p>
    <w:p w:rsidR="00346B20" w:rsidRPr="00346B20" w:rsidRDefault="00346B20" w:rsidP="00346B20">
      <w:pPr>
        <w:spacing w:line="240" w:lineRule="auto"/>
        <w:ind w:firstLine="340"/>
        <w:jc w:val="both"/>
        <w:rPr>
          <w:rFonts w:ascii="Times New Roman" w:hAnsi="Times New Roman" w:cs="Times New Roman"/>
          <w:sz w:val="24"/>
          <w:szCs w:val="24"/>
        </w:rPr>
      </w:pPr>
      <w:r w:rsidRPr="00346B20">
        <w:rPr>
          <w:rFonts w:ascii="Times New Roman" w:hAnsi="Times New Roman" w:cs="Times New Roman"/>
          <w:sz w:val="24"/>
          <w:szCs w:val="24"/>
        </w:rPr>
        <w:t xml:space="preserve">Возникает судорожное сокращение мышц, которое «приковывает» пострадавшего к источнику тока. «Приковывающий» эффект делает невозможным самостоятельное освобождение от источника тока, что значительно увеличивает время его действия и отягощает травму. Поражение нервной и </w:t>
      </w:r>
      <w:proofErr w:type="spellStart"/>
      <w:proofErr w:type="gramStart"/>
      <w:r w:rsidRPr="00346B20">
        <w:rPr>
          <w:rFonts w:ascii="Times New Roman" w:hAnsi="Times New Roman" w:cs="Times New Roman"/>
          <w:sz w:val="24"/>
          <w:szCs w:val="24"/>
        </w:rPr>
        <w:t>сердечно-сосудистой</w:t>
      </w:r>
      <w:proofErr w:type="spellEnd"/>
      <w:proofErr w:type="gramEnd"/>
      <w:r w:rsidRPr="00346B20">
        <w:rPr>
          <w:rFonts w:ascii="Times New Roman" w:hAnsi="Times New Roman" w:cs="Times New Roman"/>
          <w:sz w:val="24"/>
          <w:szCs w:val="24"/>
        </w:rPr>
        <w:t xml:space="preserve"> систем приводит к остановке дыхания и сердца или к нарушению ритма их работы. Для спасения пострадавшего необходимо как можно быстрее освободить его от действия электрического тока, а затем оказать ему первую медицинскую помощь.</w:t>
      </w:r>
    </w:p>
    <w:p w:rsidR="0011528C" w:rsidRPr="0011528C" w:rsidRDefault="0011528C" w:rsidP="00346B20">
      <w:pPr>
        <w:spacing w:line="240" w:lineRule="auto"/>
        <w:ind w:firstLine="340"/>
        <w:jc w:val="both"/>
        <w:rPr>
          <w:rFonts w:ascii="Times New Roman" w:hAnsi="Times New Roman" w:cs="Times New Roman"/>
          <w:b/>
          <w:sz w:val="24"/>
          <w:szCs w:val="24"/>
        </w:rPr>
      </w:pPr>
      <w:r w:rsidRPr="0011528C">
        <w:rPr>
          <w:rFonts w:ascii="Times New Roman" w:hAnsi="Times New Roman" w:cs="Times New Roman"/>
          <w:b/>
          <w:sz w:val="24"/>
          <w:szCs w:val="24"/>
        </w:rPr>
        <w:t>Профилактические меры уменьшения усталости при работе за компьютером</w:t>
      </w:r>
    </w:p>
    <w:p w:rsidR="00346B20" w:rsidRPr="00346B20" w:rsidRDefault="00346B20" w:rsidP="00346B20">
      <w:pPr>
        <w:spacing w:line="240" w:lineRule="auto"/>
        <w:ind w:firstLine="340"/>
        <w:jc w:val="both"/>
        <w:rPr>
          <w:rFonts w:ascii="Times New Roman" w:hAnsi="Times New Roman" w:cs="Times New Roman"/>
          <w:sz w:val="24"/>
          <w:szCs w:val="24"/>
        </w:rPr>
      </w:pPr>
      <w:r w:rsidRPr="00346B20">
        <w:rPr>
          <w:rFonts w:ascii="Times New Roman" w:hAnsi="Times New Roman" w:cs="Times New Roman"/>
          <w:sz w:val="24"/>
          <w:szCs w:val="24"/>
        </w:rPr>
        <w:t>Для профилактики заболеваний шеи, рук, ног и спины при работе за компьютером необходимо так организовывать рабочее место, чтобы осанка, т. е. положение, которое принимает тело, при сидении за компьютером была оптимальной.</w:t>
      </w:r>
    </w:p>
    <w:p w:rsidR="00346B20" w:rsidRPr="00346B20" w:rsidRDefault="00346B20" w:rsidP="00346B20">
      <w:pPr>
        <w:pStyle w:val="a4"/>
        <w:framePr w:h="2678" w:wrap="notBeside" w:vAnchor="text" w:hAnchor="text" w:xAlign="center" w:y="1"/>
        <w:shd w:val="clear" w:color="auto" w:fill="auto"/>
        <w:spacing w:line="240" w:lineRule="auto"/>
        <w:jc w:val="both"/>
        <w:rPr>
          <w:sz w:val="24"/>
          <w:szCs w:val="24"/>
        </w:rPr>
      </w:pPr>
      <w:r w:rsidRPr="00346B20">
        <w:rPr>
          <w:sz w:val="24"/>
          <w:szCs w:val="24"/>
        </w:rPr>
        <w:t>При работе за компьютером сидение лучше располагать на 2,5 см выше обычного. Плечи должны располагаться точно над бедрами. Голову нужно держать ровно, нак</w:t>
      </w:r>
      <w:r w:rsidR="0011528C">
        <w:rPr>
          <w:sz w:val="24"/>
          <w:szCs w:val="24"/>
        </w:rPr>
        <w:t>лоняя к одному из плеч (рис. 1.</w:t>
      </w:r>
      <w:r w:rsidRPr="00346B20">
        <w:rPr>
          <w:sz w:val="24"/>
          <w:szCs w:val="24"/>
        </w:rPr>
        <w:t>).</w:t>
      </w:r>
    </w:p>
    <w:p w:rsidR="00346B20" w:rsidRPr="00346B20" w:rsidRDefault="00346B20" w:rsidP="00346B20">
      <w:pPr>
        <w:framePr w:h="2678" w:wrap="notBeside" w:vAnchor="text" w:hAnchor="text" w:xAlign="center" w:y="1"/>
        <w:jc w:val="both"/>
        <w:rPr>
          <w:rFonts w:ascii="Times New Roman" w:hAnsi="Times New Roman" w:cs="Times New Roman"/>
          <w:sz w:val="24"/>
          <w:szCs w:val="24"/>
        </w:rPr>
      </w:pPr>
      <w:r w:rsidRPr="00346B20">
        <w:rPr>
          <w:rFonts w:ascii="Times New Roman" w:hAnsi="Times New Roman" w:cs="Times New Roman"/>
          <w:noProof/>
          <w:sz w:val="24"/>
          <w:szCs w:val="24"/>
          <w:lang w:eastAsia="ru-RU"/>
        </w:rPr>
        <w:drawing>
          <wp:inline distT="0" distB="0" distL="0" distR="0">
            <wp:extent cx="3590925" cy="1704975"/>
            <wp:effectExtent l="19050" t="0" r="9525" b="0"/>
            <wp:docPr id="1" name="Рисунок 1" descr="C:\DOCUME~1\Admin\LOCALS~1\Temp\FineReader12.00\media\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1\Admin\LOCALS~1\Temp\FineReader12.00\media\image3.png"/>
                    <pic:cNvPicPr>
                      <a:picLocks noChangeAspect="1" noChangeArrowheads="1"/>
                    </pic:cNvPicPr>
                  </pic:nvPicPr>
                  <pic:blipFill>
                    <a:blip r:embed="rId8" cstate="print"/>
                    <a:srcRect/>
                    <a:stretch>
                      <a:fillRect/>
                    </a:stretch>
                  </pic:blipFill>
                  <pic:spPr bwMode="auto">
                    <a:xfrm>
                      <a:off x="0" y="0"/>
                      <a:ext cx="3590925" cy="1704975"/>
                    </a:xfrm>
                    <a:prstGeom prst="rect">
                      <a:avLst/>
                    </a:prstGeom>
                    <a:noFill/>
                    <a:ln w="9525">
                      <a:noFill/>
                      <a:miter lim="800000"/>
                      <a:headEnd/>
                      <a:tailEnd/>
                    </a:ln>
                  </pic:spPr>
                </pic:pic>
              </a:graphicData>
            </a:graphic>
          </wp:inline>
        </w:drawing>
      </w:r>
    </w:p>
    <w:p w:rsidR="00346B20" w:rsidRPr="00346B20" w:rsidRDefault="0011528C" w:rsidP="00346B20">
      <w:pPr>
        <w:pStyle w:val="23"/>
        <w:framePr w:h="2678" w:wrap="notBeside" w:vAnchor="text" w:hAnchor="text" w:xAlign="center" w:y="1"/>
        <w:shd w:val="clear" w:color="auto" w:fill="auto"/>
        <w:spacing w:line="240" w:lineRule="auto"/>
        <w:jc w:val="both"/>
        <w:rPr>
          <w:sz w:val="24"/>
          <w:szCs w:val="24"/>
        </w:rPr>
      </w:pPr>
      <w:r>
        <w:rPr>
          <w:sz w:val="24"/>
          <w:szCs w:val="24"/>
        </w:rPr>
        <w:t>Рис. 1.</w:t>
      </w:r>
      <w:r w:rsidR="00346B20" w:rsidRPr="00346B20">
        <w:rPr>
          <w:sz w:val="24"/>
          <w:szCs w:val="24"/>
        </w:rPr>
        <w:t xml:space="preserve"> Положение при работе за компьютером</w:t>
      </w:r>
    </w:p>
    <w:p w:rsidR="00346B20" w:rsidRPr="00346B20" w:rsidRDefault="00346B20" w:rsidP="00346B20">
      <w:pPr>
        <w:jc w:val="both"/>
        <w:rPr>
          <w:rFonts w:ascii="Times New Roman" w:hAnsi="Times New Roman" w:cs="Times New Roman"/>
          <w:sz w:val="24"/>
          <w:szCs w:val="24"/>
        </w:rPr>
      </w:pPr>
    </w:p>
    <w:p w:rsidR="00346B20" w:rsidRPr="00346B20" w:rsidRDefault="00346B20" w:rsidP="00346B20">
      <w:pPr>
        <w:spacing w:line="240" w:lineRule="auto"/>
        <w:ind w:firstLine="320"/>
        <w:jc w:val="both"/>
        <w:rPr>
          <w:rFonts w:ascii="Times New Roman" w:hAnsi="Times New Roman" w:cs="Times New Roman"/>
          <w:sz w:val="24"/>
          <w:szCs w:val="24"/>
        </w:rPr>
      </w:pPr>
      <w:r w:rsidRPr="00346B20">
        <w:rPr>
          <w:rFonts w:ascii="Times New Roman" w:hAnsi="Times New Roman" w:cs="Times New Roman"/>
          <w:sz w:val="24"/>
          <w:szCs w:val="24"/>
        </w:rPr>
        <w:t>Сгорбленное положение может приводить к синдрому запястного канала, грыже межпозвоночных дисков поясничного и шейного отделов.</w:t>
      </w:r>
    </w:p>
    <w:p w:rsidR="00346B20" w:rsidRPr="00346B20" w:rsidRDefault="00346B20" w:rsidP="00346B20">
      <w:pPr>
        <w:spacing w:line="240" w:lineRule="auto"/>
        <w:ind w:firstLine="320"/>
        <w:jc w:val="both"/>
        <w:rPr>
          <w:rFonts w:ascii="Times New Roman" w:hAnsi="Times New Roman" w:cs="Times New Roman"/>
          <w:sz w:val="24"/>
          <w:szCs w:val="24"/>
        </w:rPr>
      </w:pPr>
      <w:r w:rsidRPr="00346B20">
        <w:rPr>
          <w:rFonts w:ascii="Times New Roman" w:hAnsi="Times New Roman" w:cs="Times New Roman"/>
          <w:sz w:val="24"/>
          <w:szCs w:val="24"/>
        </w:rPr>
        <w:t>Напряженные мышцы у основания головы и шеи при вытягивании головы вперед могут привести к головным болям, вызывать боль в шее, руках и кистях.</w:t>
      </w:r>
    </w:p>
    <w:p w:rsidR="00346B20" w:rsidRPr="00346B20" w:rsidRDefault="00346B20" w:rsidP="00346B20">
      <w:pPr>
        <w:spacing w:line="240" w:lineRule="auto"/>
        <w:ind w:firstLine="320"/>
        <w:jc w:val="both"/>
        <w:rPr>
          <w:rFonts w:ascii="Times New Roman" w:hAnsi="Times New Roman" w:cs="Times New Roman"/>
          <w:sz w:val="24"/>
          <w:szCs w:val="24"/>
        </w:rPr>
      </w:pPr>
      <w:r w:rsidRPr="00346B20">
        <w:rPr>
          <w:rFonts w:ascii="Times New Roman" w:hAnsi="Times New Roman" w:cs="Times New Roman"/>
          <w:sz w:val="24"/>
          <w:szCs w:val="24"/>
        </w:rPr>
        <w:t>Сутулость вызывает чрезмерную нагрузку на плечевые сухожилия, что приводит к напряжению мышц плеча и может стать причиной развития синдрома запястного канала либо синдрома ущемления плеча.</w:t>
      </w:r>
    </w:p>
    <w:p w:rsidR="00346B20" w:rsidRPr="00346B20" w:rsidRDefault="00346B20" w:rsidP="00346B20">
      <w:pPr>
        <w:spacing w:line="240" w:lineRule="auto"/>
        <w:ind w:firstLine="320"/>
        <w:jc w:val="both"/>
        <w:rPr>
          <w:rFonts w:ascii="Times New Roman" w:hAnsi="Times New Roman" w:cs="Times New Roman"/>
          <w:sz w:val="24"/>
          <w:szCs w:val="24"/>
        </w:rPr>
      </w:pPr>
      <w:r w:rsidRPr="00346B20">
        <w:rPr>
          <w:rFonts w:ascii="Times New Roman" w:hAnsi="Times New Roman" w:cs="Times New Roman"/>
          <w:sz w:val="24"/>
          <w:szCs w:val="24"/>
        </w:rPr>
        <w:lastRenderedPageBreak/>
        <w:t>Для обеспечения комфортной и безопасной работы за компьютером необходимо позаботиться об эргономичном аппаратном оборудовании. Как правило, наибольший вред здоровью пользователя наносят устройства ввода-вывода: монитор, клавиатура, компьютерная мышь.</w:t>
      </w:r>
    </w:p>
    <w:p w:rsidR="00346B20" w:rsidRPr="00346B20" w:rsidRDefault="00346B20" w:rsidP="00346B20">
      <w:pPr>
        <w:spacing w:line="240" w:lineRule="auto"/>
        <w:ind w:firstLine="320"/>
        <w:jc w:val="both"/>
        <w:rPr>
          <w:rFonts w:ascii="Times New Roman" w:hAnsi="Times New Roman" w:cs="Times New Roman"/>
          <w:sz w:val="24"/>
          <w:szCs w:val="24"/>
        </w:rPr>
      </w:pPr>
      <w:r w:rsidRPr="00346B20">
        <w:rPr>
          <w:rFonts w:ascii="Times New Roman" w:hAnsi="Times New Roman" w:cs="Times New Roman"/>
          <w:sz w:val="24"/>
          <w:szCs w:val="24"/>
        </w:rPr>
        <w:t>Современный монитор должен соответствовать общепринятым стандартам безопасности. Необходимо также, чтобы монитор имел возможность регулировки параметров изображения (яркость, контраст и т. д.). Рекомендуется, чтобы частота вертикальной развертки монитора была не ниже 75 Гц (при этом пользователь перестает замечать мерцание изображения, которое ведет к быстрому уставанию глаз).</w:t>
      </w:r>
    </w:p>
    <w:p w:rsidR="00346B20" w:rsidRPr="00346B20" w:rsidRDefault="00346B20" w:rsidP="00346B20">
      <w:pPr>
        <w:spacing w:line="240" w:lineRule="auto"/>
        <w:ind w:firstLine="320"/>
        <w:jc w:val="both"/>
        <w:rPr>
          <w:rFonts w:ascii="Times New Roman" w:hAnsi="Times New Roman" w:cs="Times New Roman"/>
          <w:sz w:val="24"/>
          <w:szCs w:val="24"/>
        </w:rPr>
      </w:pPr>
      <w:r w:rsidRPr="00346B20">
        <w:rPr>
          <w:rFonts w:ascii="Times New Roman" w:hAnsi="Times New Roman" w:cs="Times New Roman"/>
          <w:sz w:val="24"/>
          <w:szCs w:val="24"/>
        </w:rPr>
        <w:t>Существует несколько теорий, по-разному определяющих значимые факторы и оптимальные расстояния от глаз до монитора. Например, рекомендуется устанавливать монитор на расстоянии вытянутой руки.</w:t>
      </w:r>
    </w:p>
    <w:p w:rsidR="00346B20" w:rsidRPr="00346B20" w:rsidRDefault="00346B20" w:rsidP="00346B20">
      <w:pPr>
        <w:spacing w:line="240" w:lineRule="auto"/>
        <w:ind w:firstLine="320"/>
        <w:jc w:val="both"/>
        <w:rPr>
          <w:rFonts w:ascii="Times New Roman" w:hAnsi="Times New Roman" w:cs="Times New Roman"/>
          <w:sz w:val="24"/>
          <w:szCs w:val="24"/>
        </w:rPr>
      </w:pPr>
      <w:r w:rsidRPr="00346B20">
        <w:rPr>
          <w:rFonts w:ascii="Times New Roman" w:hAnsi="Times New Roman" w:cs="Times New Roman"/>
          <w:sz w:val="24"/>
          <w:szCs w:val="24"/>
        </w:rPr>
        <w:t>Конструкция современных столов позволяет менять глубину положения монитора в широком диапазоне: верхняя граница на уровне глаз или не менее 15 см ниже уровня глаз. Специалисты рекомендуют устанавливать монитор на расстоянии 50–60 см от глаз.</w:t>
      </w:r>
    </w:p>
    <w:p w:rsidR="00346B20" w:rsidRPr="00346B20" w:rsidRDefault="00346B20" w:rsidP="00346B20">
      <w:pPr>
        <w:spacing w:line="240" w:lineRule="auto"/>
        <w:ind w:firstLine="320"/>
        <w:jc w:val="both"/>
        <w:rPr>
          <w:rFonts w:ascii="Times New Roman" w:hAnsi="Times New Roman" w:cs="Times New Roman"/>
          <w:sz w:val="24"/>
          <w:szCs w:val="24"/>
        </w:rPr>
      </w:pPr>
      <w:r w:rsidRPr="00346B20">
        <w:rPr>
          <w:rFonts w:ascii="Times New Roman" w:hAnsi="Times New Roman" w:cs="Times New Roman"/>
          <w:sz w:val="24"/>
          <w:szCs w:val="24"/>
        </w:rPr>
        <w:t>Существенное значение для производительной и качественной работы на компьютере имеют размеры знаков, плотность их размещения, контраст и соотношение яркостей символов и фона экрана. Если расстояние от глаз оператора до экрана дисплея составляет 60–80 см, то высота знака должна быть не менее 3 мм, оптимальное соотношение ширины и высоты знака составляет 3:4, а расстояние между знаками 15–20 % их высоты. Соотношение яркости фона экрана и символов – от 1</w:t>
      </w:r>
      <w:proofErr w:type="gramStart"/>
      <w:r w:rsidRPr="00346B20">
        <w:rPr>
          <w:rFonts w:ascii="Times New Roman" w:hAnsi="Times New Roman" w:cs="Times New Roman"/>
          <w:sz w:val="24"/>
          <w:szCs w:val="24"/>
        </w:rPr>
        <w:t xml:space="preserve"> :</w:t>
      </w:r>
      <w:proofErr w:type="gramEnd"/>
      <w:r w:rsidRPr="00346B20">
        <w:rPr>
          <w:rFonts w:ascii="Times New Roman" w:hAnsi="Times New Roman" w:cs="Times New Roman"/>
          <w:sz w:val="24"/>
          <w:szCs w:val="24"/>
        </w:rPr>
        <w:t xml:space="preserve"> 2 до 1 : 15.</w:t>
      </w:r>
    </w:p>
    <w:p w:rsidR="00346B20" w:rsidRPr="00346B20" w:rsidRDefault="00346B20" w:rsidP="00346B20">
      <w:pPr>
        <w:spacing w:line="240" w:lineRule="auto"/>
        <w:ind w:firstLine="320"/>
        <w:jc w:val="both"/>
        <w:rPr>
          <w:rFonts w:ascii="Times New Roman" w:hAnsi="Times New Roman" w:cs="Times New Roman"/>
          <w:sz w:val="24"/>
          <w:szCs w:val="24"/>
        </w:rPr>
      </w:pPr>
      <w:r w:rsidRPr="00346B20">
        <w:rPr>
          <w:rFonts w:ascii="Times New Roman" w:hAnsi="Times New Roman" w:cs="Times New Roman"/>
          <w:sz w:val="24"/>
          <w:szCs w:val="24"/>
        </w:rPr>
        <w:t xml:space="preserve">В настоящее время используют </w:t>
      </w:r>
      <w:proofErr w:type="spellStart"/>
      <w:r w:rsidRPr="00346B20">
        <w:rPr>
          <w:rFonts w:ascii="Times New Roman" w:hAnsi="Times New Roman" w:cs="Times New Roman"/>
          <w:sz w:val="24"/>
          <w:szCs w:val="24"/>
        </w:rPr>
        <w:t>плоскопанелъные</w:t>
      </w:r>
      <w:proofErr w:type="spellEnd"/>
      <w:r w:rsidRPr="00346B20">
        <w:rPr>
          <w:rFonts w:ascii="Times New Roman" w:hAnsi="Times New Roman" w:cs="Times New Roman"/>
          <w:sz w:val="24"/>
          <w:szCs w:val="24"/>
        </w:rPr>
        <w:t xml:space="preserve"> мониторы </w:t>
      </w:r>
      <w:r w:rsidRPr="00346B20">
        <w:rPr>
          <w:rFonts w:ascii="Times New Roman" w:hAnsi="Times New Roman" w:cs="Times New Roman"/>
          <w:sz w:val="24"/>
          <w:szCs w:val="24"/>
          <w:lang w:bidi="en-US"/>
        </w:rPr>
        <w:t>(</w:t>
      </w:r>
      <w:r w:rsidRPr="00346B20">
        <w:rPr>
          <w:rFonts w:ascii="Times New Roman" w:hAnsi="Times New Roman" w:cs="Times New Roman"/>
          <w:sz w:val="24"/>
          <w:szCs w:val="24"/>
          <w:lang w:val="en-US" w:bidi="en-US"/>
        </w:rPr>
        <w:t>LCD</w:t>
      </w:r>
      <w:r w:rsidRPr="00346B20">
        <w:rPr>
          <w:rFonts w:ascii="Times New Roman" w:hAnsi="Times New Roman" w:cs="Times New Roman"/>
          <w:sz w:val="24"/>
          <w:szCs w:val="24"/>
          <w:lang w:bidi="en-US"/>
        </w:rPr>
        <w:t xml:space="preserve">), </w:t>
      </w:r>
      <w:r w:rsidRPr="00346B20">
        <w:rPr>
          <w:rFonts w:ascii="Times New Roman" w:hAnsi="Times New Roman" w:cs="Times New Roman"/>
          <w:sz w:val="24"/>
          <w:szCs w:val="24"/>
        </w:rPr>
        <w:t>которые лишены многих экологических недостатков, присущих мониторам с электронно-лучевой трубкой, – электромагнитного излучения, магнитного поля, мерцания и т. д.</w:t>
      </w:r>
    </w:p>
    <w:p w:rsidR="00346B20" w:rsidRPr="00346B20" w:rsidRDefault="00346B20" w:rsidP="00346B20">
      <w:pPr>
        <w:spacing w:line="240" w:lineRule="auto"/>
        <w:ind w:firstLine="320"/>
        <w:jc w:val="both"/>
        <w:rPr>
          <w:rFonts w:ascii="Times New Roman" w:hAnsi="Times New Roman" w:cs="Times New Roman"/>
          <w:sz w:val="24"/>
          <w:szCs w:val="24"/>
        </w:rPr>
      </w:pPr>
      <w:r w:rsidRPr="00346B20">
        <w:rPr>
          <w:rFonts w:ascii="Times New Roman" w:hAnsi="Times New Roman" w:cs="Times New Roman"/>
          <w:sz w:val="24"/>
          <w:szCs w:val="24"/>
        </w:rPr>
        <w:t>В отличие от мониторов компьютерные устройства ввода (клавиатура и мышь) в настоящее время не имеют общепринятых и широко распространенных стандартов. В то же время многие производители данного оборудования, предлагая свою продукцию, описывают различные конструктивные решения, повышающие эргономичность ее использования: клавиатура с возможностью регулирования расположения клавиш, мышь определенной формы, позволяющей уменьшить усталость кисти при длительной работе.</w:t>
      </w:r>
    </w:p>
    <w:p w:rsidR="00346B20" w:rsidRPr="00346B20" w:rsidRDefault="00346B20" w:rsidP="00346B20">
      <w:pPr>
        <w:spacing w:line="240" w:lineRule="auto"/>
        <w:ind w:firstLine="320"/>
        <w:jc w:val="both"/>
        <w:rPr>
          <w:rFonts w:ascii="Times New Roman" w:hAnsi="Times New Roman" w:cs="Times New Roman"/>
          <w:sz w:val="24"/>
          <w:szCs w:val="24"/>
        </w:rPr>
      </w:pPr>
      <w:r w:rsidRPr="00346B20">
        <w:rPr>
          <w:rFonts w:ascii="Times New Roman" w:hAnsi="Times New Roman" w:cs="Times New Roman"/>
          <w:sz w:val="24"/>
          <w:szCs w:val="24"/>
        </w:rPr>
        <w:t>Неправильное положение рук при работе на клавиатуре также приводит к хроническим растяжениям кисти. Поэтому клавиатура должна располагаться в 10–15 см (в зависимости от длины локтя) от края стола. В этом случае нагрузка приходится не на кисть, а на более устойчивую к нагрузкам часть локтя.</w:t>
      </w:r>
    </w:p>
    <w:p w:rsidR="00346B20" w:rsidRPr="00346B20" w:rsidRDefault="00346B20" w:rsidP="00346B20">
      <w:pPr>
        <w:spacing w:line="240" w:lineRule="auto"/>
        <w:ind w:firstLine="320"/>
        <w:jc w:val="both"/>
        <w:rPr>
          <w:rFonts w:ascii="Times New Roman" w:hAnsi="Times New Roman" w:cs="Times New Roman"/>
          <w:sz w:val="24"/>
          <w:szCs w:val="24"/>
        </w:rPr>
      </w:pPr>
      <w:r w:rsidRPr="00346B20">
        <w:rPr>
          <w:rFonts w:ascii="Times New Roman" w:hAnsi="Times New Roman" w:cs="Times New Roman"/>
          <w:sz w:val="24"/>
          <w:szCs w:val="24"/>
        </w:rPr>
        <w:t>Современные эргономичные модели столов имеют оптимальную площадь для клавиатуры за счет расположения монитора в самой широкой части стола. Глубина стола должна позволять полностью положить локти на стол, отодвинув клавиатуру к монитору.</w:t>
      </w:r>
    </w:p>
    <w:p w:rsidR="00346B20" w:rsidRPr="00346B20" w:rsidRDefault="00346B20" w:rsidP="00346B20">
      <w:pPr>
        <w:spacing w:line="240" w:lineRule="auto"/>
        <w:ind w:firstLine="340"/>
        <w:jc w:val="both"/>
        <w:rPr>
          <w:rFonts w:ascii="Times New Roman" w:hAnsi="Times New Roman" w:cs="Times New Roman"/>
          <w:sz w:val="24"/>
          <w:szCs w:val="24"/>
        </w:rPr>
      </w:pPr>
      <w:r w:rsidRPr="00346B20">
        <w:rPr>
          <w:rFonts w:ascii="Times New Roman" w:hAnsi="Times New Roman" w:cs="Times New Roman"/>
          <w:sz w:val="24"/>
          <w:szCs w:val="24"/>
        </w:rPr>
        <w:t>Кресло для работы за компьютером должно быть удобным и обеспечивать физиологически рациональную рабочую позу, предотвращающую нарушение циркуляции крови и другие вредные воздействия.</w:t>
      </w:r>
    </w:p>
    <w:p w:rsidR="00346B20" w:rsidRPr="00346B20" w:rsidRDefault="00346B20" w:rsidP="00346B20">
      <w:pPr>
        <w:spacing w:line="240" w:lineRule="auto"/>
        <w:ind w:firstLine="340"/>
        <w:jc w:val="both"/>
        <w:rPr>
          <w:rFonts w:ascii="Times New Roman" w:hAnsi="Times New Roman" w:cs="Times New Roman"/>
          <w:sz w:val="24"/>
          <w:szCs w:val="24"/>
        </w:rPr>
      </w:pPr>
      <w:r w:rsidRPr="00346B20">
        <w:rPr>
          <w:rFonts w:ascii="Times New Roman" w:hAnsi="Times New Roman" w:cs="Times New Roman"/>
          <w:sz w:val="24"/>
          <w:szCs w:val="24"/>
        </w:rPr>
        <w:t>Кресло обязательно должно иметь подлокотники и иметь возможность поворота, регулировки высоты и угла наклона сиденья и спинки, расстояния от спинки до переднего края сиденья. Важно, чтобы все регулировки были независимыми, легко осуществимыми и имели надежную фиксацию.</w:t>
      </w:r>
    </w:p>
    <w:p w:rsidR="00346B20" w:rsidRPr="00346B20" w:rsidRDefault="00346B20" w:rsidP="00346B20">
      <w:pPr>
        <w:spacing w:line="240" w:lineRule="auto"/>
        <w:ind w:firstLine="340"/>
        <w:jc w:val="both"/>
        <w:rPr>
          <w:rFonts w:ascii="Times New Roman" w:hAnsi="Times New Roman" w:cs="Times New Roman"/>
          <w:sz w:val="24"/>
          <w:szCs w:val="24"/>
        </w:rPr>
      </w:pPr>
      <w:r w:rsidRPr="00346B20">
        <w:rPr>
          <w:rFonts w:ascii="Times New Roman" w:hAnsi="Times New Roman" w:cs="Times New Roman"/>
          <w:sz w:val="24"/>
          <w:szCs w:val="24"/>
        </w:rPr>
        <w:lastRenderedPageBreak/>
        <w:t>Как уже отмечалось, при работе за ПК очень важно соблюдать правильный режим труда и отдыха.</w:t>
      </w:r>
    </w:p>
    <w:p w:rsidR="00346B20" w:rsidRPr="00346B20" w:rsidRDefault="00346B20" w:rsidP="00346B20">
      <w:pPr>
        <w:spacing w:line="240" w:lineRule="auto"/>
        <w:ind w:firstLine="340"/>
        <w:jc w:val="both"/>
        <w:rPr>
          <w:rFonts w:ascii="Times New Roman" w:hAnsi="Times New Roman" w:cs="Times New Roman"/>
          <w:sz w:val="24"/>
          <w:szCs w:val="24"/>
        </w:rPr>
      </w:pPr>
      <w:r w:rsidRPr="00346B20">
        <w:rPr>
          <w:rFonts w:ascii="Times New Roman" w:hAnsi="Times New Roman" w:cs="Times New Roman"/>
          <w:sz w:val="24"/>
          <w:szCs w:val="24"/>
        </w:rPr>
        <w:t>В соответствии с санитарными нормами все виды трудовой деятельности, связанные с использованием компьютера, разделяют на три группы:</w:t>
      </w:r>
    </w:p>
    <w:p w:rsidR="00346B20" w:rsidRPr="00346B20" w:rsidRDefault="00346B20" w:rsidP="00346B20">
      <w:pPr>
        <w:widowControl w:val="0"/>
        <w:numPr>
          <w:ilvl w:val="0"/>
          <w:numId w:val="2"/>
        </w:numPr>
        <w:tabs>
          <w:tab w:val="left" w:pos="628"/>
        </w:tabs>
        <w:spacing w:after="0" w:line="240" w:lineRule="auto"/>
        <w:ind w:firstLine="340"/>
        <w:jc w:val="both"/>
        <w:rPr>
          <w:rFonts w:ascii="Times New Roman" w:hAnsi="Times New Roman" w:cs="Times New Roman"/>
          <w:sz w:val="24"/>
          <w:szCs w:val="24"/>
        </w:rPr>
      </w:pPr>
      <w:r w:rsidRPr="00346B20">
        <w:rPr>
          <w:rFonts w:ascii="Times New Roman" w:hAnsi="Times New Roman" w:cs="Times New Roman"/>
          <w:sz w:val="24"/>
          <w:szCs w:val="24"/>
        </w:rPr>
        <w:t>группа</w:t>
      </w:r>
      <w:proofErr w:type="gramStart"/>
      <w:r w:rsidRPr="00346B20">
        <w:rPr>
          <w:rFonts w:ascii="Times New Roman" w:hAnsi="Times New Roman" w:cs="Times New Roman"/>
          <w:sz w:val="24"/>
          <w:szCs w:val="24"/>
        </w:rPr>
        <w:t xml:space="preserve"> А</w:t>
      </w:r>
      <w:proofErr w:type="gramEnd"/>
      <w:r w:rsidRPr="00346B20">
        <w:rPr>
          <w:rFonts w:ascii="Times New Roman" w:hAnsi="Times New Roman" w:cs="Times New Roman"/>
          <w:sz w:val="24"/>
          <w:szCs w:val="24"/>
        </w:rPr>
        <w:t>: работа по считыванию информации с монитора;</w:t>
      </w:r>
    </w:p>
    <w:p w:rsidR="00346B20" w:rsidRPr="00346B20" w:rsidRDefault="00346B20" w:rsidP="00346B20">
      <w:pPr>
        <w:widowControl w:val="0"/>
        <w:numPr>
          <w:ilvl w:val="0"/>
          <w:numId w:val="2"/>
        </w:numPr>
        <w:tabs>
          <w:tab w:val="left" w:pos="628"/>
        </w:tabs>
        <w:spacing w:after="0" w:line="240" w:lineRule="auto"/>
        <w:ind w:firstLine="340"/>
        <w:jc w:val="both"/>
        <w:rPr>
          <w:rFonts w:ascii="Times New Roman" w:hAnsi="Times New Roman" w:cs="Times New Roman"/>
          <w:sz w:val="24"/>
          <w:szCs w:val="24"/>
        </w:rPr>
      </w:pPr>
      <w:r w:rsidRPr="00346B20">
        <w:rPr>
          <w:rFonts w:ascii="Times New Roman" w:hAnsi="Times New Roman" w:cs="Times New Roman"/>
          <w:sz w:val="24"/>
          <w:szCs w:val="24"/>
        </w:rPr>
        <w:t>группа</w:t>
      </w:r>
      <w:proofErr w:type="gramStart"/>
      <w:r w:rsidRPr="00346B20">
        <w:rPr>
          <w:rFonts w:ascii="Times New Roman" w:hAnsi="Times New Roman" w:cs="Times New Roman"/>
          <w:sz w:val="24"/>
          <w:szCs w:val="24"/>
        </w:rPr>
        <w:t xml:space="preserve"> Б</w:t>
      </w:r>
      <w:proofErr w:type="gramEnd"/>
      <w:r w:rsidRPr="00346B20">
        <w:rPr>
          <w:rFonts w:ascii="Times New Roman" w:hAnsi="Times New Roman" w:cs="Times New Roman"/>
          <w:sz w:val="24"/>
          <w:szCs w:val="24"/>
        </w:rPr>
        <w:t>: работа по вводу информации;</w:t>
      </w:r>
    </w:p>
    <w:p w:rsidR="00346B20" w:rsidRPr="00346B20" w:rsidRDefault="00346B20" w:rsidP="00346B20">
      <w:pPr>
        <w:widowControl w:val="0"/>
        <w:numPr>
          <w:ilvl w:val="0"/>
          <w:numId w:val="2"/>
        </w:numPr>
        <w:tabs>
          <w:tab w:val="left" w:pos="628"/>
        </w:tabs>
        <w:spacing w:after="0" w:line="240" w:lineRule="auto"/>
        <w:ind w:firstLine="340"/>
        <w:jc w:val="both"/>
        <w:rPr>
          <w:rFonts w:ascii="Times New Roman" w:hAnsi="Times New Roman" w:cs="Times New Roman"/>
          <w:sz w:val="24"/>
          <w:szCs w:val="24"/>
        </w:rPr>
      </w:pPr>
      <w:r w:rsidRPr="00346B20">
        <w:rPr>
          <w:rFonts w:ascii="Times New Roman" w:hAnsi="Times New Roman" w:cs="Times New Roman"/>
          <w:sz w:val="24"/>
          <w:szCs w:val="24"/>
        </w:rPr>
        <w:t>группа</w:t>
      </w:r>
      <w:proofErr w:type="gramStart"/>
      <w:r w:rsidRPr="00346B20">
        <w:rPr>
          <w:rFonts w:ascii="Times New Roman" w:hAnsi="Times New Roman" w:cs="Times New Roman"/>
          <w:sz w:val="24"/>
          <w:szCs w:val="24"/>
        </w:rPr>
        <w:t xml:space="preserve"> В</w:t>
      </w:r>
      <w:proofErr w:type="gramEnd"/>
      <w:r w:rsidRPr="00346B20">
        <w:rPr>
          <w:rFonts w:ascii="Times New Roman" w:hAnsi="Times New Roman" w:cs="Times New Roman"/>
          <w:sz w:val="24"/>
          <w:szCs w:val="24"/>
        </w:rPr>
        <w:t>: творческая работа в режиме диалога с ЭВМ.</w:t>
      </w:r>
    </w:p>
    <w:p w:rsidR="00346B20" w:rsidRPr="00346B20" w:rsidRDefault="00346B20" w:rsidP="00346B20">
      <w:pPr>
        <w:spacing w:line="240" w:lineRule="auto"/>
        <w:ind w:firstLine="340"/>
        <w:jc w:val="both"/>
        <w:rPr>
          <w:rFonts w:ascii="Times New Roman" w:hAnsi="Times New Roman" w:cs="Times New Roman"/>
          <w:sz w:val="24"/>
          <w:szCs w:val="24"/>
        </w:rPr>
      </w:pPr>
      <w:r w:rsidRPr="00346B20">
        <w:rPr>
          <w:rFonts w:ascii="Times New Roman" w:hAnsi="Times New Roman" w:cs="Times New Roman"/>
          <w:sz w:val="24"/>
          <w:szCs w:val="24"/>
        </w:rPr>
        <w:t>Эффективность перерывов повышается при сочетании с производственной гимнастикой или организацией специального помещения для отдыха персонала с удобной мягкой мебелью, зеленой зоной и т. п.</w:t>
      </w:r>
    </w:p>
    <w:p w:rsidR="00F20DCD" w:rsidRPr="00346B20" w:rsidRDefault="00F20DCD" w:rsidP="00346B20">
      <w:pPr>
        <w:jc w:val="both"/>
        <w:rPr>
          <w:rFonts w:ascii="Times New Roman" w:hAnsi="Times New Roman" w:cs="Times New Roman"/>
          <w:sz w:val="24"/>
          <w:szCs w:val="24"/>
        </w:rPr>
      </w:pPr>
    </w:p>
    <w:sectPr w:rsidR="00F20DCD" w:rsidRPr="00346B20" w:rsidSect="0076395B">
      <w:footerReference w:type="default" r:id="rId9"/>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38FB" w:rsidRDefault="00BF38FB" w:rsidP="00346B20">
      <w:pPr>
        <w:spacing w:after="0" w:line="240" w:lineRule="auto"/>
      </w:pPr>
      <w:r>
        <w:separator/>
      </w:r>
    </w:p>
  </w:endnote>
  <w:endnote w:type="continuationSeparator" w:id="0">
    <w:p w:rsidR="00BF38FB" w:rsidRDefault="00BF38FB" w:rsidP="00346B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64110"/>
      <w:docPartObj>
        <w:docPartGallery w:val="Page Numbers (Bottom of Page)"/>
        <w:docPartUnique/>
      </w:docPartObj>
    </w:sdtPr>
    <w:sdtContent>
      <w:p w:rsidR="00346B20" w:rsidRDefault="00346B20">
        <w:pPr>
          <w:pStyle w:val="a9"/>
          <w:jc w:val="right"/>
        </w:pPr>
        <w:fldSimple w:instr=" PAGE   \* MERGEFORMAT ">
          <w:r w:rsidR="0011528C">
            <w:rPr>
              <w:noProof/>
            </w:rPr>
            <w:t>1</w:t>
          </w:r>
        </w:fldSimple>
      </w:p>
    </w:sdtContent>
  </w:sdt>
  <w:p w:rsidR="00346B20" w:rsidRDefault="00346B20">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38FB" w:rsidRDefault="00BF38FB" w:rsidP="00346B20">
      <w:pPr>
        <w:spacing w:after="0" w:line="240" w:lineRule="auto"/>
      </w:pPr>
      <w:r>
        <w:separator/>
      </w:r>
    </w:p>
  </w:footnote>
  <w:footnote w:type="continuationSeparator" w:id="0">
    <w:p w:rsidR="00BF38FB" w:rsidRDefault="00BF38FB" w:rsidP="00346B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70B4F"/>
    <w:multiLevelType w:val="multilevel"/>
    <w:tmpl w:val="1276B90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0954B7B"/>
    <w:multiLevelType w:val="multilevel"/>
    <w:tmpl w:val="D6BECE9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1FF20F2"/>
    <w:multiLevelType w:val="hybridMultilevel"/>
    <w:tmpl w:val="2252F7B0"/>
    <w:lvl w:ilvl="0" w:tplc="04190001">
      <w:start w:val="1"/>
      <w:numFmt w:val="bullet"/>
      <w:lvlText w:val=""/>
      <w:lvlJc w:val="left"/>
      <w:pPr>
        <w:ind w:left="1060" w:hanging="360"/>
      </w:pPr>
      <w:rPr>
        <w:rFonts w:ascii="Symbol" w:hAnsi="Symbol"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3">
    <w:nsid w:val="4B2C2225"/>
    <w:multiLevelType w:val="hybridMultilevel"/>
    <w:tmpl w:val="2A684C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614719EA"/>
    <w:multiLevelType w:val="hybridMultilevel"/>
    <w:tmpl w:val="D12E844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nsid w:val="790868DD"/>
    <w:multiLevelType w:val="multilevel"/>
    <w:tmpl w:val="8626D6E0"/>
    <w:lvl w:ilvl="0">
      <w:start w:val="1"/>
      <w:numFmt w:val="decimal"/>
      <w:lvlText w:val="1.%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ru-RU" w:eastAsia="ru-RU" w:bidi="ru-RU"/>
      </w:rPr>
    </w:lvl>
    <w:lvl w:ilvl="1">
      <w:start w:val="3"/>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991067B"/>
    <w:multiLevelType w:val="multilevel"/>
    <w:tmpl w:val="78B898E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6"/>
  </w:num>
  <w:num w:numId="3">
    <w:abstractNumId w:val="1"/>
  </w:num>
  <w:num w:numId="4">
    <w:abstractNumId w:val="0"/>
  </w:num>
  <w:num w:numId="5">
    <w:abstractNumId w:val="2"/>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B66D61"/>
    <w:rsid w:val="0011528C"/>
    <w:rsid w:val="00346B20"/>
    <w:rsid w:val="006937A2"/>
    <w:rsid w:val="0076395B"/>
    <w:rsid w:val="0089075D"/>
    <w:rsid w:val="00B66D61"/>
    <w:rsid w:val="00B83D41"/>
    <w:rsid w:val="00BF38FB"/>
    <w:rsid w:val="00BF44DF"/>
    <w:rsid w:val="00F20DC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395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Заголовок №1_"/>
    <w:basedOn w:val="a0"/>
    <w:link w:val="10"/>
    <w:rsid w:val="00346B20"/>
    <w:rPr>
      <w:rFonts w:ascii="Times New Roman" w:eastAsia="Times New Roman" w:hAnsi="Times New Roman" w:cs="Times New Roman"/>
      <w:b/>
      <w:bCs/>
      <w:shd w:val="clear" w:color="auto" w:fill="FFFFFF"/>
    </w:rPr>
  </w:style>
  <w:style w:type="character" w:customStyle="1" w:styleId="2">
    <w:name w:val="Основной текст (2)_"/>
    <w:basedOn w:val="a0"/>
    <w:rsid w:val="00346B20"/>
    <w:rPr>
      <w:rFonts w:ascii="Times New Roman" w:eastAsia="Times New Roman" w:hAnsi="Times New Roman" w:cs="Times New Roman"/>
      <w:b w:val="0"/>
      <w:bCs w:val="0"/>
      <w:i w:val="0"/>
      <w:iCs w:val="0"/>
      <w:smallCaps w:val="0"/>
      <w:strike w:val="0"/>
      <w:sz w:val="22"/>
      <w:szCs w:val="22"/>
      <w:u w:val="none"/>
    </w:rPr>
  </w:style>
  <w:style w:type="character" w:customStyle="1" w:styleId="20">
    <w:name w:val="Основной текст (2) + Полужирный"/>
    <w:basedOn w:val="2"/>
    <w:rsid w:val="00346B20"/>
    <w:rPr>
      <w:b/>
      <w:bCs/>
      <w:color w:val="000000"/>
      <w:spacing w:val="0"/>
      <w:w w:val="100"/>
      <w:position w:val="0"/>
      <w:lang w:val="ru-RU" w:eastAsia="ru-RU" w:bidi="ru-RU"/>
    </w:rPr>
  </w:style>
  <w:style w:type="character" w:customStyle="1" w:styleId="21">
    <w:name w:val="Основной текст (2) + Курсив"/>
    <w:basedOn w:val="2"/>
    <w:rsid w:val="00346B20"/>
    <w:rPr>
      <w:i/>
      <w:iCs/>
      <w:color w:val="000000"/>
      <w:spacing w:val="0"/>
      <w:w w:val="100"/>
      <w:position w:val="0"/>
      <w:lang w:val="ru-RU" w:eastAsia="ru-RU" w:bidi="ru-RU"/>
    </w:rPr>
  </w:style>
  <w:style w:type="character" w:customStyle="1" w:styleId="22">
    <w:name w:val="Подпись к картинке (2)_"/>
    <w:basedOn w:val="a0"/>
    <w:link w:val="23"/>
    <w:rsid w:val="00346B20"/>
    <w:rPr>
      <w:rFonts w:ascii="Times New Roman" w:eastAsia="Times New Roman" w:hAnsi="Times New Roman" w:cs="Times New Roman"/>
      <w:b/>
      <w:bCs/>
      <w:sz w:val="19"/>
      <w:szCs w:val="19"/>
      <w:shd w:val="clear" w:color="auto" w:fill="FFFFFF"/>
    </w:rPr>
  </w:style>
  <w:style w:type="character" w:customStyle="1" w:styleId="24">
    <w:name w:val="Основной текст (2)"/>
    <w:basedOn w:val="2"/>
    <w:rsid w:val="00346B20"/>
    <w:rPr>
      <w:color w:val="000000"/>
      <w:spacing w:val="0"/>
      <w:w w:val="100"/>
      <w:position w:val="0"/>
      <w:lang w:val="ru-RU" w:eastAsia="ru-RU" w:bidi="ru-RU"/>
    </w:rPr>
  </w:style>
  <w:style w:type="character" w:customStyle="1" w:styleId="a3">
    <w:name w:val="Подпись к картинке_"/>
    <w:basedOn w:val="a0"/>
    <w:link w:val="a4"/>
    <w:rsid w:val="00346B20"/>
    <w:rPr>
      <w:rFonts w:ascii="Times New Roman" w:eastAsia="Times New Roman" w:hAnsi="Times New Roman" w:cs="Times New Roman"/>
      <w:shd w:val="clear" w:color="auto" w:fill="FFFFFF"/>
    </w:rPr>
  </w:style>
  <w:style w:type="paragraph" w:customStyle="1" w:styleId="10">
    <w:name w:val="Заголовок №1"/>
    <w:basedOn w:val="a"/>
    <w:link w:val="1"/>
    <w:rsid w:val="00346B20"/>
    <w:pPr>
      <w:widowControl w:val="0"/>
      <w:shd w:val="clear" w:color="auto" w:fill="FFFFFF"/>
      <w:spacing w:before="480" w:after="60" w:line="274" w:lineRule="exact"/>
      <w:ind w:hanging="1900"/>
      <w:outlineLvl w:val="0"/>
    </w:pPr>
    <w:rPr>
      <w:rFonts w:ascii="Times New Roman" w:eastAsia="Times New Roman" w:hAnsi="Times New Roman" w:cs="Times New Roman"/>
      <w:b/>
      <w:bCs/>
    </w:rPr>
  </w:style>
  <w:style w:type="paragraph" w:customStyle="1" w:styleId="23">
    <w:name w:val="Подпись к картинке (2)"/>
    <w:basedOn w:val="a"/>
    <w:link w:val="22"/>
    <w:rsid w:val="00346B20"/>
    <w:pPr>
      <w:widowControl w:val="0"/>
      <w:shd w:val="clear" w:color="auto" w:fill="FFFFFF"/>
      <w:spacing w:after="0" w:line="0" w:lineRule="atLeast"/>
      <w:jc w:val="center"/>
    </w:pPr>
    <w:rPr>
      <w:rFonts w:ascii="Times New Roman" w:eastAsia="Times New Roman" w:hAnsi="Times New Roman" w:cs="Times New Roman"/>
      <w:b/>
      <w:bCs/>
      <w:sz w:val="19"/>
      <w:szCs w:val="19"/>
    </w:rPr>
  </w:style>
  <w:style w:type="paragraph" w:customStyle="1" w:styleId="a4">
    <w:name w:val="Подпись к картинке"/>
    <w:basedOn w:val="a"/>
    <w:link w:val="a3"/>
    <w:rsid w:val="00346B20"/>
    <w:pPr>
      <w:widowControl w:val="0"/>
      <w:shd w:val="clear" w:color="auto" w:fill="FFFFFF"/>
      <w:spacing w:after="0" w:line="0" w:lineRule="atLeast"/>
      <w:jc w:val="center"/>
    </w:pPr>
    <w:rPr>
      <w:rFonts w:ascii="Times New Roman" w:eastAsia="Times New Roman" w:hAnsi="Times New Roman" w:cs="Times New Roman"/>
    </w:rPr>
  </w:style>
  <w:style w:type="paragraph" w:styleId="a5">
    <w:name w:val="Balloon Text"/>
    <w:basedOn w:val="a"/>
    <w:link w:val="a6"/>
    <w:uiPriority w:val="99"/>
    <w:semiHidden/>
    <w:unhideWhenUsed/>
    <w:rsid w:val="00346B2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46B20"/>
    <w:rPr>
      <w:rFonts w:ascii="Tahoma" w:hAnsi="Tahoma" w:cs="Tahoma"/>
      <w:sz w:val="16"/>
      <w:szCs w:val="16"/>
    </w:rPr>
  </w:style>
  <w:style w:type="paragraph" w:styleId="a7">
    <w:name w:val="header"/>
    <w:basedOn w:val="a"/>
    <w:link w:val="a8"/>
    <w:uiPriority w:val="99"/>
    <w:semiHidden/>
    <w:unhideWhenUsed/>
    <w:rsid w:val="00346B20"/>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346B20"/>
  </w:style>
  <w:style w:type="paragraph" w:styleId="a9">
    <w:name w:val="footer"/>
    <w:basedOn w:val="a"/>
    <w:link w:val="aa"/>
    <w:uiPriority w:val="99"/>
    <w:unhideWhenUsed/>
    <w:rsid w:val="00346B20"/>
    <w:pPr>
      <w:tabs>
        <w:tab w:val="center" w:pos="4677"/>
        <w:tab w:val="right" w:pos="9355"/>
      </w:tabs>
      <w:spacing w:after="0" w:line="240" w:lineRule="auto"/>
    </w:pPr>
  </w:style>
  <w:style w:type="character" w:customStyle="1" w:styleId="aa">
    <w:name w:val="Нижний колонтитул Знак"/>
    <w:basedOn w:val="a0"/>
    <w:link w:val="a9"/>
    <w:uiPriority w:val="99"/>
    <w:rsid w:val="00346B20"/>
  </w:style>
  <w:style w:type="paragraph" w:styleId="ab">
    <w:name w:val="List Paragraph"/>
    <w:basedOn w:val="a"/>
    <w:uiPriority w:val="34"/>
    <w:qFormat/>
    <w:rsid w:val="00346B2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F21C4D-0518-4300-9623-FC40D5360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3170</Words>
  <Characters>18073</Characters>
  <Application>Microsoft Office Word</Application>
  <DocSecurity>0</DocSecurity>
  <Lines>150</Lines>
  <Paragraphs>42</Paragraphs>
  <ScaleCrop>false</ScaleCrop>
  <Company/>
  <LinksUpToDate>false</LinksUpToDate>
  <CharactersWithSpaces>21201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2020-01-27T15:21:00Z</dcterms:created>
  <dcterms:modified xsi:type="dcterms:W3CDTF">2020-01-27T15:46:00Z</dcterms:modified>
</cp:coreProperties>
</file>