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846" w:rsidRPr="0032306D" w:rsidRDefault="00342846" w:rsidP="00342846">
      <w:pPr>
        <w:pBdr>
          <w:top w:val="nil"/>
          <w:left w:val="nil"/>
          <w:bottom w:val="nil"/>
          <w:right w:val="nil"/>
          <w:between w:val="nil"/>
        </w:pBdr>
        <w:tabs>
          <w:tab w:val="center" w:pos="4819"/>
          <w:tab w:val="right" w:pos="9638"/>
        </w:tabs>
        <w:spacing w:after="0" w:line="240" w:lineRule="auto"/>
        <w:jc w:val="center"/>
        <w:rPr>
          <w:rFonts w:eastAsia="Arial"/>
          <w:color w:val="000000"/>
        </w:rPr>
      </w:pPr>
      <w:r w:rsidRPr="0032306D">
        <w:rPr>
          <w:rFonts w:eastAsia="Arial"/>
          <w:color w:val="000000"/>
        </w:rPr>
        <w:t>SISTEMA INFORMATIVO INTEGRATO AGRICOLTURA</w:t>
      </w:r>
    </w:p>
    <w:p w:rsidR="00342846" w:rsidRPr="0032306D" w:rsidRDefault="00342846" w:rsidP="00342846">
      <w:pPr>
        <w:spacing w:after="0" w:line="240" w:lineRule="auto"/>
        <w:jc w:val="center"/>
        <w:rPr>
          <w:rFonts w:eastAsia="Arial"/>
        </w:rPr>
      </w:pPr>
    </w:p>
    <w:p w:rsidR="00342846" w:rsidRPr="0032306D" w:rsidRDefault="00342846" w:rsidP="00342846">
      <w:pPr>
        <w:spacing w:after="0" w:line="240" w:lineRule="auto"/>
        <w:jc w:val="center"/>
        <w:rPr>
          <w:rFonts w:eastAsia="Arial"/>
          <w:color w:val="000000"/>
        </w:rPr>
      </w:pPr>
      <w:r w:rsidRPr="0032306D">
        <w:rPr>
          <w:rFonts w:eastAsia="Arial"/>
        </w:rPr>
        <w:t>MANDATO UNICO ED ESCLUSIVO DI ASSISTENZA</w:t>
      </w:r>
    </w:p>
    <w:p w:rsidR="00342846" w:rsidRPr="0032306D" w:rsidRDefault="00342846" w:rsidP="00342846">
      <w:pPr>
        <w:pBdr>
          <w:top w:val="nil"/>
          <w:left w:val="nil"/>
          <w:bottom w:val="nil"/>
          <w:right w:val="nil"/>
          <w:between w:val="nil"/>
        </w:pBdr>
        <w:tabs>
          <w:tab w:val="left" w:pos="-284"/>
        </w:tabs>
        <w:spacing w:after="0" w:line="240" w:lineRule="auto"/>
        <w:jc w:val="center"/>
        <w:rPr>
          <w:rFonts w:eastAsia="Arial"/>
          <w:b w:val="0"/>
          <w:bCs/>
          <w:color w:val="000000"/>
        </w:rPr>
      </w:pPr>
    </w:p>
    <w:p w:rsidR="00342846" w:rsidRPr="0032306D" w:rsidRDefault="00342846" w:rsidP="00342846">
      <w:pPr>
        <w:spacing w:after="0" w:line="240" w:lineRule="auto"/>
        <w:rPr>
          <w:rFonts w:eastAsia="Tahoma"/>
          <w:b w:val="0"/>
          <w:bCs/>
        </w:rPr>
      </w:pPr>
    </w:p>
    <w:tbl>
      <w:tblPr>
        <w:tblW w:w="9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78"/>
      </w:tblGrid>
      <w:tr w:rsidR="00342846" w:rsidRPr="0032306D" w:rsidTr="00AD0EBA">
        <w:tc>
          <w:tcPr>
            <w:tcW w:w="9778" w:type="dxa"/>
            <w:shd w:val="clear" w:color="auto" w:fill="CCCCCC"/>
          </w:tcPr>
          <w:p w:rsidR="00342846" w:rsidRPr="0032306D" w:rsidRDefault="00342846" w:rsidP="00342846">
            <w:pPr>
              <w:spacing w:after="0" w:line="240" w:lineRule="auto"/>
              <w:rPr>
                <w:rFonts w:eastAsia="Arial"/>
              </w:rPr>
            </w:pPr>
            <w:r w:rsidRPr="0032306D">
              <w:rPr>
                <w:rFonts w:eastAsia="Arial"/>
              </w:rPr>
              <w:t>Dati identificativi azienda mandante</w:t>
            </w:r>
          </w:p>
        </w:tc>
      </w:tr>
    </w:tbl>
    <w:p w:rsidR="00342846" w:rsidRDefault="00342846" w:rsidP="00342846">
      <w:pPr>
        <w:spacing w:after="0" w:line="240" w:lineRule="auto"/>
        <w:rPr>
          <w:rFonts w:eastAsia="Arial"/>
          <w:b w:val="0"/>
          <w:bCs/>
        </w:rPr>
      </w:pPr>
    </w:p>
    <w:p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w:t>
      </w:r>
      <w:proofErr w:type="spellEnd"/>
      <w:r w:rsidRPr="0071319D">
        <w:rPr>
          <w:rFonts w:eastAsia="Arial"/>
          <w:b w:val="0"/>
          <w:bCs/>
        </w:rPr>
        <w:t>:</w:t>
      </w:r>
      <w:proofErr w:type="spellStart"/>
      <w:r w:rsidRPr="0071319D">
        <w:rPr>
          <w:rFonts w:eastAsia="Arial"/>
          <w:b w:val="0"/>
          <w:bCs/>
        </w:rPr>
        <w:t>if</w:t>
      </w:r>
      <w:proofErr w:type="spellEnd"/>
      <w:r w:rsidRPr="0071319D">
        <w:rPr>
          <w:rFonts w:eastAsia="Arial"/>
          <w:b w:val="0"/>
          <w:bCs/>
        </w:rPr>
        <w:t xml:space="preserve"> </w:t>
      </w:r>
      <w:proofErr w:type="spellStart"/>
      <w:r w:rsidRPr="0071319D">
        <w:rPr>
          <w:rFonts w:eastAsia="Arial"/>
          <w:b w:val="0"/>
          <w:bCs/>
        </w:rPr>
        <w:t>select=</w:t>
      </w:r>
      <w:proofErr w:type="spellEnd"/>
      <w:r w:rsidRPr="0071319D">
        <w:rPr>
          <w:rFonts w:eastAsia="Arial"/>
          <w:b w:val="0"/>
          <w:bCs/>
        </w:rPr>
        <w:t xml:space="preserve">"$.azienda.codiceFiscale" </w:t>
      </w:r>
      <w:proofErr w:type="spellStart"/>
      <w:r w:rsidRPr="0071319D">
        <w:rPr>
          <w:rFonts w:eastAsia="Arial"/>
          <w:b w:val="0"/>
          <w:bCs/>
        </w:rPr>
        <w:t>notEmpty=</w:t>
      </w:r>
      <w:proofErr w:type="spellEnd"/>
      <w:r w:rsidRPr="0071319D">
        <w:rPr>
          <w:rFonts w:eastAsia="Arial"/>
          <w:b w:val="0"/>
          <w:bCs/>
        </w:rPr>
        <w:t>"</w:t>
      </w:r>
      <w:proofErr w:type="spellStart"/>
      <w:r w:rsidRPr="0071319D">
        <w:rPr>
          <w:rFonts w:eastAsia="Arial"/>
          <w:b w:val="0"/>
          <w:bCs/>
        </w:rPr>
        <w:t>true</w:t>
      </w:r>
      <w:proofErr w:type="spellEnd"/>
      <w:r w:rsidRPr="0071319D">
        <w:rPr>
          <w:rFonts w:eastAsia="Arial"/>
          <w:b w:val="0"/>
          <w:bCs/>
        </w:rPr>
        <w:t>"&gt;</w:t>
      </w:r>
    </w:p>
    <w:p w:rsidR="0071319D" w:rsidRPr="0071319D" w:rsidRDefault="0071319D" w:rsidP="0071319D">
      <w:pPr>
        <w:spacing w:after="0" w:line="240" w:lineRule="auto"/>
        <w:rPr>
          <w:rFonts w:eastAsia="Arial"/>
          <w:b w:val="0"/>
          <w:bCs/>
        </w:rPr>
      </w:pPr>
      <w:r w:rsidRPr="0071319D">
        <w:rPr>
          <w:rFonts w:eastAsia="Arial"/>
          <w:b w:val="0"/>
          <w:bCs/>
        </w:rPr>
        <w:t>CUAA/Codice fiscale:</w:t>
      </w:r>
      <w:r w:rsidRPr="0071319D">
        <w:rPr>
          <w:rFonts w:eastAsia="Arial"/>
          <w:b w:val="0"/>
          <w:bCs/>
        </w:rPr>
        <w:tab/>
        <w:t>&lt;</w:t>
      </w:r>
      <w:proofErr w:type="spellStart"/>
      <w:r w:rsidRPr="0071319D">
        <w:rPr>
          <w:rFonts w:eastAsia="Arial"/>
          <w:b w:val="0"/>
          <w:bCs/>
        </w:rPr>
        <w:t>wr</w:t>
      </w:r>
      <w:proofErr w:type="spellEnd"/>
      <w:r w:rsidRPr="0071319D">
        <w:rPr>
          <w:rFonts w:eastAsia="Arial"/>
          <w:b w:val="0"/>
          <w:bCs/>
        </w:rPr>
        <w:t xml:space="preserve">:out </w:t>
      </w:r>
      <w:proofErr w:type="spellStart"/>
      <w:r w:rsidRPr="0071319D">
        <w:rPr>
          <w:rFonts w:eastAsia="Arial"/>
          <w:b w:val="0"/>
          <w:bCs/>
        </w:rPr>
        <w:t>select</w:t>
      </w:r>
      <w:proofErr w:type="spellEnd"/>
      <w:r w:rsidRPr="0071319D">
        <w:rPr>
          <w:rFonts w:eastAsia="Arial"/>
          <w:b w:val="0"/>
          <w:bCs/>
        </w:rPr>
        <w:t xml:space="preserve"> = "$.azienda.codiceFiscale"/&gt;</w:t>
      </w:r>
    </w:p>
    <w:p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w:t>
      </w:r>
      <w:proofErr w:type="spellEnd"/>
      <w:r w:rsidRPr="0071319D">
        <w:rPr>
          <w:rFonts w:eastAsia="Arial"/>
          <w:b w:val="0"/>
          <w:bCs/>
        </w:rPr>
        <w:t>:</w:t>
      </w:r>
      <w:proofErr w:type="spellStart"/>
      <w:r w:rsidRPr="0071319D">
        <w:rPr>
          <w:rFonts w:eastAsia="Arial"/>
          <w:b w:val="0"/>
          <w:bCs/>
        </w:rPr>
        <w:t>if</w:t>
      </w:r>
      <w:proofErr w:type="spellEnd"/>
      <w:r w:rsidRPr="0071319D">
        <w:rPr>
          <w:rFonts w:eastAsia="Arial"/>
          <w:b w:val="0"/>
          <w:bCs/>
        </w:rPr>
        <w:t>&gt;</w:t>
      </w:r>
    </w:p>
    <w:p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w:t>
      </w:r>
      <w:proofErr w:type="spellEnd"/>
      <w:r w:rsidRPr="0071319D">
        <w:rPr>
          <w:rFonts w:eastAsia="Arial"/>
          <w:b w:val="0"/>
          <w:bCs/>
        </w:rPr>
        <w:t>:</w:t>
      </w:r>
      <w:proofErr w:type="spellStart"/>
      <w:r w:rsidRPr="0071319D">
        <w:rPr>
          <w:rFonts w:eastAsia="Arial"/>
          <w:b w:val="0"/>
          <w:bCs/>
        </w:rPr>
        <w:t>if</w:t>
      </w:r>
      <w:proofErr w:type="spellEnd"/>
      <w:r w:rsidRPr="0071319D">
        <w:rPr>
          <w:rFonts w:eastAsia="Arial"/>
          <w:b w:val="0"/>
          <w:bCs/>
        </w:rPr>
        <w:t xml:space="preserve"> </w:t>
      </w:r>
      <w:proofErr w:type="spellStart"/>
      <w:r w:rsidRPr="0071319D">
        <w:rPr>
          <w:rFonts w:eastAsia="Arial"/>
          <w:b w:val="0"/>
          <w:bCs/>
        </w:rPr>
        <w:t>select=</w:t>
      </w:r>
      <w:proofErr w:type="spellEnd"/>
      <w:r w:rsidRPr="0071319D">
        <w:rPr>
          <w:rFonts w:eastAsia="Arial"/>
          <w:b w:val="0"/>
          <w:bCs/>
        </w:rPr>
        <w:t xml:space="preserve">"$.azienda.partitaIva" </w:t>
      </w:r>
      <w:proofErr w:type="spellStart"/>
      <w:r w:rsidRPr="0071319D">
        <w:rPr>
          <w:rFonts w:eastAsia="Arial"/>
          <w:b w:val="0"/>
          <w:bCs/>
        </w:rPr>
        <w:t>notEmpty=</w:t>
      </w:r>
      <w:proofErr w:type="spellEnd"/>
      <w:r w:rsidRPr="0071319D">
        <w:rPr>
          <w:rFonts w:eastAsia="Arial"/>
          <w:b w:val="0"/>
          <w:bCs/>
        </w:rPr>
        <w:t>"</w:t>
      </w:r>
      <w:proofErr w:type="spellStart"/>
      <w:r w:rsidRPr="0071319D">
        <w:rPr>
          <w:rFonts w:eastAsia="Arial"/>
          <w:b w:val="0"/>
          <w:bCs/>
        </w:rPr>
        <w:t>true</w:t>
      </w:r>
      <w:proofErr w:type="spellEnd"/>
      <w:r w:rsidRPr="0071319D">
        <w:rPr>
          <w:rFonts w:eastAsia="Arial"/>
          <w:b w:val="0"/>
          <w:bCs/>
        </w:rPr>
        <w:t>"&gt;</w:t>
      </w:r>
    </w:p>
    <w:p w:rsidR="0071319D" w:rsidRPr="0071319D" w:rsidRDefault="0071319D" w:rsidP="0071319D">
      <w:pPr>
        <w:spacing w:after="0" w:line="240" w:lineRule="auto"/>
        <w:rPr>
          <w:rFonts w:eastAsia="Arial"/>
          <w:b w:val="0"/>
          <w:bCs/>
        </w:rPr>
      </w:pPr>
      <w:r w:rsidRPr="0071319D">
        <w:rPr>
          <w:rFonts w:eastAsia="Arial"/>
          <w:b w:val="0"/>
          <w:bCs/>
        </w:rPr>
        <w:t>Partita IVA:</w:t>
      </w:r>
      <w:r w:rsidRPr="0071319D">
        <w:rPr>
          <w:rFonts w:eastAsia="Arial"/>
          <w:b w:val="0"/>
          <w:bCs/>
        </w:rPr>
        <w:tab/>
      </w:r>
      <w:r w:rsidRPr="0071319D">
        <w:rPr>
          <w:rFonts w:eastAsia="Arial"/>
          <w:b w:val="0"/>
          <w:bCs/>
        </w:rPr>
        <w:tab/>
        <w:t>&lt;</w:t>
      </w:r>
      <w:proofErr w:type="spellStart"/>
      <w:r w:rsidRPr="0071319D">
        <w:rPr>
          <w:rFonts w:eastAsia="Arial"/>
          <w:b w:val="0"/>
          <w:bCs/>
        </w:rPr>
        <w:t>wr</w:t>
      </w:r>
      <w:proofErr w:type="spellEnd"/>
      <w:r w:rsidRPr="0071319D">
        <w:rPr>
          <w:rFonts w:eastAsia="Arial"/>
          <w:b w:val="0"/>
          <w:bCs/>
        </w:rPr>
        <w:t xml:space="preserve">:out </w:t>
      </w:r>
      <w:proofErr w:type="spellStart"/>
      <w:r w:rsidRPr="0071319D">
        <w:rPr>
          <w:rFonts w:eastAsia="Arial"/>
          <w:b w:val="0"/>
          <w:bCs/>
        </w:rPr>
        <w:t>select</w:t>
      </w:r>
      <w:proofErr w:type="spellEnd"/>
      <w:r w:rsidRPr="0071319D">
        <w:rPr>
          <w:rFonts w:eastAsia="Arial"/>
          <w:b w:val="0"/>
          <w:bCs/>
        </w:rPr>
        <w:t xml:space="preserve"> = "$.azienda.partitaIva"/&gt;</w:t>
      </w:r>
    </w:p>
    <w:p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w:t>
      </w:r>
      <w:proofErr w:type="spellEnd"/>
      <w:r w:rsidRPr="0071319D">
        <w:rPr>
          <w:rFonts w:eastAsia="Arial"/>
          <w:b w:val="0"/>
          <w:bCs/>
        </w:rPr>
        <w:t>:</w:t>
      </w:r>
      <w:proofErr w:type="spellStart"/>
      <w:r w:rsidRPr="0071319D">
        <w:rPr>
          <w:rFonts w:eastAsia="Arial"/>
          <w:b w:val="0"/>
          <w:bCs/>
        </w:rPr>
        <w:t>if</w:t>
      </w:r>
      <w:proofErr w:type="spellEnd"/>
      <w:r w:rsidRPr="0071319D">
        <w:rPr>
          <w:rFonts w:eastAsia="Arial"/>
          <w:b w:val="0"/>
          <w:bCs/>
        </w:rPr>
        <w:t>&gt;</w:t>
      </w:r>
    </w:p>
    <w:p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w:t>
      </w:r>
      <w:proofErr w:type="spellEnd"/>
      <w:r w:rsidRPr="0071319D">
        <w:rPr>
          <w:rFonts w:eastAsia="Arial"/>
          <w:b w:val="0"/>
          <w:bCs/>
        </w:rPr>
        <w:t>:</w:t>
      </w:r>
      <w:proofErr w:type="spellStart"/>
      <w:r w:rsidRPr="0071319D">
        <w:rPr>
          <w:rFonts w:eastAsia="Arial"/>
          <w:b w:val="0"/>
          <w:bCs/>
        </w:rPr>
        <w:t>if</w:t>
      </w:r>
      <w:proofErr w:type="spellEnd"/>
      <w:r w:rsidRPr="0071319D">
        <w:rPr>
          <w:rFonts w:eastAsia="Arial"/>
          <w:b w:val="0"/>
          <w:bCs/>
        </w:rPr>
        <w:t xml:space="preserve"> </w:t>
      </w:r>
      <w:proofErr w:type="spellStart"/>
      <w:r w:rsidRPr="0071319D">
        <w:rPr>
          <w:rFonts w:eastAsia="Arial"/>
          <w:b w:val="0"/>
          <w:bCs/>
        </w:rPr>
        <w:t>select=</w:t>
      </w:r>
      <w:proofErr w:type="spellEnd"/>
      <w:r w:rsidRPr="0071319D">
        <w:rPr>
          <w:rFonts w:eastAsia="Arial"/>
          <w:b w:val="0"/>
          <w:bCs/>
        </w:rPr>
        <w:t xml:space="preserve">"$.azienda.denominazione" </w:t>
      </w:r>
      <w:proofErr w:type="spellStart"/>
      <w:r w:rsidRPr="0071319D">
        <w:rPr>
          <w:rFonts w:eastAsia="Arial"/>
          <w:b w:val="0"/>
          <w:bCs/>
        </w:rPr>
        <w:t>notEmpty=</w:t>
      </w:r>
      <w:proofErr w:type="spellEnd"/>
      <w:r w:rsidRPr="0071319D">
        <w:rPr>
          <w:rFonts w:eastAsia="Arial"/>
          <w:b w:val="0"/>
          <w:bCs/>
        </w:rPr>
        <w:t>"</w:t>
      </w:r>
      <w:proofErr w:type="spellStart"/>
      <w:r w:rsidRPr="0071319D">
        <w:rPr>
          <w:rFonts w:eastAsia="Arial"/>
          <w:b w:val="0"/>
          <w:bCs/>
        </w:rPr>
        <w:t>true</w:t>
      </w:r>
      <w:proofErr w:type="spellEnd"/>
      <w:r w:rsidRPr="0071319D">
        <w:rPr>
          <w:rFonts w:eastAsia="Arial"/>
          <w:b w:val="0"/>
          <w:bCs/>
        </w:rPr>
        <w:t>"&gt;</w:t>
      </w:r>
    </w:p>
    <w:p w:rsidR="0071319D" w:rsidRPr="0071319D" w:rsidRDefault="0071319D" w:rsidP="0071319D">
      <w:pPr>
        <w:spacing w:after="0" w:line="240" w:lineRule="auto"/>
        <w:rPr>
          <w:rFonts w:eastAsia="Arial"/>
          <w:b w:val="0"/>
          <w:bCs/>
        </w:rPr>
      </w:pPr>
      <w:r w:rsidRPr="0071319D">
        <w:rPr>
          <w:rFonts w:eastAsia="Arial"/>
          <w:b w:val="0"/>
          <w:bCs/>
        </w:rPr>
        <w:t>Denominazione:</w:t>
      </w:r>
      <w:r w:rsidRPr="0071319D">
        <w:rPr>
          <w:rFonts w:eastAsia="Arial"/>
          <w:b w:val="0"/>
          <w:bCs/>
        </w:rPr>
        <w:tab/>
        <w:t>&lt;</w:t>
      </w:r>
      <w:proofErr w:type="spellStart"/>
      <w:r w:rsidRPr="0071319D">
        <w:rPr>
          <w:rFonts w:eastAsia="Arial"/>
          <w:b w:val="0"/>
          <w:bCs/>
        </w:rPr>
        <w:t>wr</w:t>
      </w:r>
      <w:proofErr w:type="spellEnd"/>
      <w:r w:rsidRPr="0071319D">
        <w:rPr>
          <w:rFonts w:eastAsia="Arial"/>
          <w:b w:val="0"/>
          <w:bCs/>
        </w:rPr>
        <w:t xml:space="preserve">:out </w:t>
      </w:r>
      <w:proofErr w:type="spellStart"/>
      <w:r w:rsidRPr="0071319D">
        <w:rPr>
          <w:rFonts w:eastAsia="Arial"/>
          <w:b w:val="0"/>
          <w:bCs/>
        </w:rPr>
        <w:t>select</w:t>
      </w:r>
      <w:proofErr w:type="spellEnd"/>
      <w:r w:rsidRPr="0071319D">
        <w:rPr>
          <w:rFonts w:eastAsia="Arial"/>
          <w:b w:val="0"/>
          <w:bCs/>
        </w:rPr>
        <w:t xml:space="preserve"> = "$.azienda.denominazione"/&gt;</w:t>
      </w:r>
    </w:p>
    <w:p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w:t>
      </w:r>
      <w:proofErr w:type="spellEnd"/>
      <w:r w:rsidRPr="0071319D">
        <w:rPr>
          <w:rFonts w:eastAsia="Arial"/>
          <w:b w:val="0"/>
          <w:bCs/>
        </w:rPr>
        <w:t>:</w:t>
      </w:r>
      <w:proofErr w:type="spellStart"/>
      <w:r w:rsidRPr="0071319D">
        <w:rPr>
          <w:rFonts w:eastAsia="Arial"/>
          <w:b w:val="0"/>
          <w:bCs/>
        </w:rPr>
        <w:t>if</w:t>
      </w:r>
      <w:proofErr w:type="spellEnd"/>
      <w:r w:rsidRPr="0071319D">
        <w:rPr>
          <w:rFonts w:eastAsia="Arial"/>
          <w:b w:val="0"/>
          <w:bCs/>
        </w:rPr>
        <w:t>&gt;</w:t>
      </w:r>
    </w:p>
    <w:p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w:t>
      </w:r>
      <w:proofErr w:type="spellEnd"/>
      <w:r w:rsidRPr="0071319D">
        <w:rPr>
          <w:rFonts w:eastAsia="Arial"/>
          <w:b w:val="0"/>
          <w:bCs/>
        </w:rPr>
        <w:t>:</w:t>
      </w:r>
      <w:proofErr w:type="spellStart"/>
      <w:r w:rsidRPr="0071319D">
        <w:rPr>
          <w:rFonts w:eastAsia="Arial"/>
          <w:b w:val="0"/>
          <w:bCs/>
        </w:rPr>
        <w:t>if</w:t>
      </w:r>
      <w:proofErr w:type="spellEnd"/>
      <w:r w:rsidRPr="0071319D">
        <w:rPr>
          <w:rFonts w:eastAsia="Arial"/>
          <w:b w:val="0"/>
          <w:bCs/>
        </w:rPr>
        <w:t xml:space="preserve"> </w:t>
      </w:r>
      <w:proofErr w:type="spellStart"/>
      <w:r w:rsidRPr="0071319D">
        <w:rPr>
          <w:rFonts w:eastAsia="Arial"/>
          <w:b w:val="0"/>
          <w:bCs/>
        </w:rPr>
        <w:t>select=</w:t>
      </w:r>
      <w:proofErr w:type="spellEnd"/>
      <w:r w:rsidRPr="0071319D">
        <w:rPr>
          <w:rFonts w:eastAsia="Arial"/>
          <w:b w:val="0"/>
          <w:bCs/>
        </w:rPr>
        <w:t xml:space="preserve">"$.azienda.formaGiuridica" </w:t>
      </w:r>
      <w:proofErr w:type="spellStart"/>
      <w:r w:rsidRPr="0071319D">
        <w:rPr>
          <w:rFonts w:eastAsia="Arial"/>
          <w:b w:val="0"/>
          <w:bCs/>
        </w:rPr>
        <w:t>notEmpty=</w:t>
      </w:r>
      <w:proofErr w:type="spellEnd"/>
      <w:r w:rsidRPr="0071319D">
        <w:rPr>
          <w:rFonts w:eastAsia="Arial"/>
          <w:b w:val="0"/>
          <w:bCs/>
        </w:rPr>
        <w:t>"</w:t>
      </w:r>
      <w:proofErr w:type="spellStart"/>
      <w:r w:rsidRPr="0071319D">
        <w:rPr>
          <w:rFonts w:eastAsia="Arial"/>
          <w:b w:val="0"/>
          <w:bCs/>
        </w:rPr>
        <w:t>true</w:t>
      </w:r>
      <w:proofErr w:type="spellEnd"/>
      <w:r w:rsidRPr="0071319D">
        <w:rPr>
          <w:rFonts w:eastAsia="Arial"/>
          <w:b w:val="0"/>
          <w:bCs/>
        </w:rPr>
        <w:t>"&gt;</w:t>
      </w:r>
    </w:p>
    <w:p w:rsidR="0071319D" w:rsidRPr="0071319D" w:rsidRDefault="0071319D" w:rsidP="0071319D">
      <w:pPr>
        <w:spacing w:after="0" w:line="240" w:lineRule="auto"/>
        <w:rPr>
          <w:rFonts w:eastAsia="Arial"/>
          <w:b w:val="0"/>
          <w:bCs/>
        </w:rPr>
      </w:pPr>
      <w:r w:rsidRPr="0071319D">
        <w:rPr>
          <w:rFonts w:eastAsia="Arial"/>
          <w:b w:val="0"/>
          <w:bCs/>
        </w:rPr>
        <w:t>Forma giuridica:</w:t>
      </w:r>
      <w:r w:rsidRPr="0071319D">
        <w:rPr>
          <w:rFonts w:eastAsia="Arial"/>
          <w:b w:val="0"/>
          <w:bCs/>
        </w:rPr>
        <w:tab/>
        <w:t>&lt;</w:t>
      </w:r>
      <w:proofErr w:type="spellStart"/>
      <w:r w:rsidRPr="0071319D">
        <w:rPr>
          <w:rFonts w:eastAsia="Arial"/>
          <w:b w:val="0"/>
          <w:bCs/>
        </w:rPr>
        <w:t>wr</w:t>
      </w:r>
      <w:proofErr w:type="spellEnd"/>
      <w:r w:rsidRPr="0071319D">
        <w:rPr>
          <w:rFonts w:eastAsia="Arial"/>
          <w:b w:val="0"/>
          <w:bCs/>
        </w:rPr>
        <w:t xml:space="preserve">:out </w:t>
      </w:r>
      <w:proofErr w:type="spellStart"/>
      <w:r w:rsidRPr="0071319D">
        <w:rPr>
          <w:rFonts w:eastAsia="Arial"/>
          <w:b w:val="0"/>
          <w:bCs/>
        </w:rPr>
        <w:t>select</w:t>
      </w:r>
      <w:proofErr w:type="spellEnd"/>
      <w:r w:rsidRPr="0071319D">
        <w:rPr>
          <w:rFonts w:eastAsia="Arial"/>
          <w:b w:val="0"/>
          <w:bCs/>
        </w:rPr>
        <w:t xml:space="preserve"> = "$.azienda.formaGiuridica"/&gt;</w:t>
      </w:r>
    </w:p>
    <w:p w:rsid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w:t>
      </w:r>
      <w:proofErr w:type="spellEnd"/>
      <w:r w:rsidRPr="0071319D">
        <w:rPr>
          <w:rFonts w:eastAsia="Arial"/>
          <w:b w:val="0"/>
          <w:bCs/>
        </w:rPr>
        <w:t>:</w:t>
      </w:r>
      <w:proofErr w:type="spellStart"/>
      <w:r w:rsidRPr="0071319D">
        <w:rPr>
          <w:rFonts w:eastAsia="Arial"/>
          <w:b w:val="0"/>
          <w:bCs/>
        </w:rPr>
        <w:t>if</w:t>
      </w:r>
      <w:proofErr w:type="spellEnd"/>
      <w:r w:rsidRPr="0071319D">
        <w:rPr>
          <w:rFonts w:eastAsia="Arial"/>
          <w:b w:val="0"/>
          <w:bCs/>
        </w:rPr>
        <w:t>&gt;</w:t>
      </w:r>
    </w:p>
    <w:p w:rsidR="00124D9A" w:rsidRDefault="00124D9A" w:rsidP="00124D9A">
      <w:pPr>
        <w:spacing w:after="0" w:line="240" w:lineRule="auto"/>
        <w:rPr>
          <w:rFonts w:eastAsia="Arial"/>
          <w:b w:val="0"/>
          <w:bCs/>
        </w:rPr>
      </w:pPr>
    </w:p>
    <w:p w:rsidR="00124D9A" w:rsidRPr="002C4621" w:rsidRDefault="00124D9A" w:rsidP="00124D9A">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 xml:space="preserve"> </w:t>
      </w:r>
      <w:proofErr w:type="spellStart"/>
      <w:r w:rsidRPr="002C4621">
        <w:rPr>
          <w:rFonts w:eastAsia="Arial"/>
          <w:b w:val="0"/>
          <w:bCs/>
        </w:rPr>
        <w:t>select=</w:t>
      </w:r>
      <w:proofErr w:type="spellEnd"/>
      <w:r w:rsidRPr="002C4621">
        <w:rPr>
          <w:rFonts w:eastAsia="Arial"/>
          <w:b w:val="0"/>
          <w:bCs/>
        </w:rPr>
        <w:t>"$.azienda.</w:t>
      </w:r>
      <w:r>
        <w:rPr>
          <w:rFonts w:eastAsia="Arial"/>
          <w:b w:val="0"/>
          <w:bCs/>
        </w:rPr>
        <w:t>sedeLegale</w:t>
      </w:r>
      <w:r w:rsidRPr="002C4621">
        <w:rPr>
          <w:rFonts w:eastAsia="Arial"/>
          <w:b w:val="0"/>
          <w:bCs/>
        </w:rPr>
        <w:t>"&gt;</w:t>
      </w:r>
    </w:p>
    <w:p w:rsidR="00342846" w:rsidRPr="0032306D" w:rsidRDefault="00342846" w:rsidP="00342846">
      <w:pPr>
        <w:spacing w:after="0" w:line="240" w:lineRule="auto"/>
        <w:rPr>
          <w:rFonts w:eastAsia="Arial"/>
        </w:rPr>
      </w:pPr>
      <w:r w:rsidRPr="0032306D">
        <w:rPr>
          <w:rFonts w:eastAsia="Arial"/>
        </w:rPr>
        <w:t>Sede legale</w:t>
      </w:r>
    </w:p>
    <w:p w:rsidR="00124D9A" w:rsidRPr="002C4621" w:rsidRDefault="00124D9A" w:rsidP="00124D9A">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&gt;</w:t>
      </w:r>
    </w:p>
    <w:p w:rsidR="002C4621" w:rsidRPr="002C4621" w:rsidRDefault="002C4621" w:rsidP="002C4621">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 xml:space="preserve"> </w:t>
      </w:r>
      <w:proofErr w:type="spellStart"/>
      <w:r w:rsidRPr="002C4621">
        <w:rPr>
          <w:rFonts w:eastAsia="Arial"/>
          <w:b w:val="0"/>
          <w:bCs/>
        </w:rPr>
        <w:t>select=</w:t>
      </w:r>
      <w:proofErr w:type="spellEnd"/>
      <w:r w:rsidRPr="002C4621">
        <w:rPr>
          <w:rFonts w:eastAsia="Arial"/>
          <w:b w:val="0"/>
          <w:bCs/>
        </w:rPr>
        <w:t xml:space="preserve">"$.azienda.provincia" </w:t>
      </w:r>
      <w:proofErr w:type="spellStart"/>
      <w:r w:rsidRPr="002C4621">
        <w:rPr>
          <w:rFonts w:eastAsia="Arial"/>
          <w:b w:val="0"/>
          <w:bCs/>
        </w:rPr>
        <w:t>notEmpty=</w:t>
      </w:r>
      <w:proofErr w:type="spellEnd"/>
      <w:r w:rsidRPr="002C4621">
        <w:rPr>
          <w:rFonts w:eastAsia="Arial"/>
          <w:b w:val="0"/>
          <w:bCs/>
        </w:rPr>
        <w:t>"</w:t>
      </w:r>
      <w:proofErr w:type="spellStart"/>
      <w:r w:rsidRPr="002C4621">
        <w:rPr>
          <w:rFonts w:eastAsia="Arial"/>
          <w:b w:val="0"/>
          <w:bCs/>
        </w:rPr>
        <w:t>true</w:t>
      </w:r>
      <w:proofErr w:type="spellEnd"/>
      <w:r w:rsidRPr="002C4621">
        <w:rPr>
          <w:rFonts w:eastAsia="Arial"/>
          <w:b w:val="0"/>
          <w:bCs/>
        </w:rPr>
        <w:t>"&gt;</w:t>
      </w:r>
    </w:p>
    <w:p w:rsidR="002C4621" w:rsidRPr="002C4621" w:rsidRDefault="002C4621" w:rsidP="002C4621">
      <w:pPr>
        <w:spacing w:after="0" w:line="240" w:lineRule="auto"/>
        <w:rPr>
          <w:rFonts w:eastAsia="Arial"/>
          <w:b w:val="0"/>
          <w:bCs/>
        </w:rPr>
      </w:pPr>
      <w:r w:rsidRPr="002C4621">
        <w:rPr>
          <w:rFonts w:eastAsia="Arial"/>
          <w:b w:val="0"/>
          <w:bCs/>
        </w:rPr>
        <w:t>Provincia:</w:t>
      </w:r>
      <w:r w:rsidRPr="002C4621">
        <w:rPr>
          <w:rFonts w:eastAsia="Arial"/>
          <w:b w:val="0"/>
          <w:bCs/>
        </w:rPr>
        <w:tab/>
      </w:r>
      <w:r w:rsidRPr="002C4621">
        <w:rPr>
          <w:rFonts w:eastAsia="Arial"/>
          <w:b w:val="0"/>
          <w:bCs/>
        </w:rPr>
        <w:tab/>
        <w:t>&lt;</w:t>
      </w:r>
      <w:proofErr w:type="spellStart"/>
      <w:r w:rsidRPr="002C4621">
        <w:rPr>
          <w:rFonts w:eastAsia="Arial"/>
          <w:b w:val="0"/>
          <w:bCs/>
        </w:rPr>
        <w:t>wr</w:t>
      </w:r>
      <w:proofErr w:type="spellEnd"/>
      <w:r w:rsidRPr="002C4621">
        <w:rPr>
          <w:rFonts w:eastAsia="Arial"/>
          <w:b w:val="0"/>
          <w:bCs/>
        </w:rPr>
        <w:t xml:space="preserve">:out </w:t>
      </w:r>
      <w:proofErr w:type="spellStart"/>
      <w:r w:rsidRPr="002C4621">
        <w:rPr>
          <w:rFonts w:eastAsia="Arial"/>
          <w:b w:val="0"/>
          <w:bCs/>
        </w:rPr>
        <w:t>select</w:t>
      </w:r>
      <w:proofErr w:type="spellEnd"/>
      <w:r w:rsidRPr="002C4621">
        <w:rPr>
          <w:rFonts w:eastAsia="Arial"/>
          <w:b w:val="0"/>
          <w:bCs/>
        </w:rPr>
        <w:t xml:space="preserve"> = "$.azienda.provincia"/&gt;</w:t>
      </w:r>
    </w:p>
    <w:p w:rsidR="002C4621" w:rsidRPr="002C4621" w:rsidRDefault="002C4621" w:rsidP="002C4621">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&gt;</w:t>
      </w:r>
    </w:p>
    <w:p w:rsidR="002C4621" w:rsidRPr="002C4621" w:rsidRDefault="002C4621" w:rsidP="002C4621">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 xml:space="preserve"> </w:t>
      </w:r>
      <w:proofErr w:type="spellStart"/>
      <w:r w:rsidRPr="002C4621">
        <w:rPr>
          <w:rFonts w:eastAsia="Arial"/>
          <w:b w:val="0"/>
          <w:bCs/>
        </w:rPr>
        <w:t>select=</w:t>
      </w:r>
      <w:proofErr w:type="spellEnd"/>
      <w:r w:rsidRPr="002C4621">
        <w:rPr>
          <w:rFonts w:eastAsia="Arial"/>
          <w:b w:val="0"/>
          <w:bCs/>
        </w:rPr>
        <w:t xml:space="preserve">"$.azienda.comune" </w:t>
      </w:r>
      <w:proofErr w:type="spellStart"/>
      <w:r w:rsidRPr="002C4621">
        <w:rPr>
          <w:rFonts w:eastAsia="Arial"/>
          <w:b w:val="0"/>
          <w:bCs/>
        </w:rPr>
        <w:t>notEmpty=</w:t>
      </w:r>
      <w:proofErr w:type="spellEnd"/>
      <w:r w:rsidRPr="002C4621">
        <w:rPr>
          <w:rFonts w:eastAsia="Arial"/>
          <w:b w:val="0"/>
          <w:bCs/>
        </w:rPr>
        <w:t>"</w:t>
      </w:r>
      <w:proofErr w:type="spellStart"/>
      <w:r w:rsidRPr="002C4621">
        <w:rPr>
          <w:rFonts w:eastAsia="Arial"/>
          <w:b w:val="0"/>
          <w:bCs/>
        </w:rPr>
        <w:t>true</w:t>
      </w:r>
      <w:proofErr w:type="spellEnd"/>
      <w:r w:rsidRPr="002C4621">
        <w:rPr>
          <w:rFonts w:eastAsia="Arial"/>
          <w:b w:val="0"/>
          <w:bCs/>
        </w:rPr>
        <w:t>"&gt;</w:t>
      </w:r>
    </w:p>
    <w:p w:rsidR="002C4621" w:rsidRPr="002C4621" w:rsidRDefault="002C4621" w:rsidP="002C4621">
      <w:pPr>
        <w:spacing w:after="0" w:line="240" w:lineRule="auto"/>
        <w:rPr>
          <w:rFonts w:eastAsia="Arial"/>
          <w:b w:val="0"/>
          <w:bCs/>
        </w:rPr>
      </w:pPr>
      <w:r w:rsidRPr="002C4621">
        <w:rPr>
          <w:rFonts w:eastAsia="Arial"/>
          <w:b w:val="0"/>
          <w:bCs/>
        </w:rPr>
        <w:t>Comune:</w:t>
      </w:r>
      <w:r w:rsidRPr="002C4621">
        <w:rPr>
          <w:rFonts w:eastAsia="Arial"/>
          <w:b w:val="0"/>
          <w:bCs/>
        </w:rPr>
        <w:tab/>
      </w:r>
      <w:r w:rsidRPr="002C4621">
        <w:rPr>
          <w:rFonts w:eastAsia="Arial"/>
          <w:b w:val="0"/>
          <w:bCs/>
        </w:rPr>
        <w:tab/>
        <w:t>&lt;</w:t>
      </w:r>
      <w:proofErr w:type="spellStart"/>
      <w:r w:rsidRPr="002C4621">
        <w:rPr>
          <w:rFonts w:eastAsia="Arial"/>
          <w:b w:val="0"/>
          <w:bCs/>
        </w:rPr>
        <w:t>wr</w:t>
      </w:r>
      <w:proofErr w:type="spellEnd"/>
      <w:r w:rsidRPr="002C4621">
        <w:rPr>
          <w:rFonts w:eastAsia="Arial"/>
          <w:b w:val="0"/>
          <w:bCs/>
        </w:rPr>
        <w:t xml:space="preserve">:out </w:t>
      </w:r>
      <w:proofErr w:type="spellStart"/>
      <w:r w:rsidRPr="002C4621">
        <w:rPr>
          <w:rFonts w:eastAsia="Arial"/>
          <w:b w:val="0"/>
          <w:bCs/>
        </w:rPr>
        <w:t>select</w:t>
      </w:r>
      <w:proofErr w:type="spellEnd"/>
      <w:r w:rsidRPr="002C4621">
        <w:rPr>
          <w:rFonts w:eastAsia="Arial"/>
          <w:b w:val="0"/>
          <w:bCs/>
        </w:rPr>
        <w:t xml:space="preserve"> = "$.azienda.comune"/&gt;</w:t>
      </w:r>
    </w:p>
    <w:p w:rsidR="002C4621" w:rsidRPr="002C4621" w:rsidRDefault="002C4621" w:rsidP="002C4621">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&gt;</w:t>
      </w:r>
    </w:p>
    <w:p w:rsidR="002C4621" w:rsidRPr="002C4621" w:rsidRDefault="002C4621" w:rsidP="002C4621">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 xml:space="preserve"> </w:t>
      </w:r>
      <w:proofErr w:type="spellStart"/>
      <w:r w:rsidRPr="002C4621">
        <w:rPr>
          <w:rFonts w:eastAsia="Arial"/>
          <w:b w:val="0"/>
          <w:bCs/>
        </w:rPr>
        <w:t>select=</w:t>
      </w:r>
      <w:proofErr w:type="spellEnd"/>
      <w:r w:rsidRPr="002C4621">
        <w:rPr>
          <w:rFonts w:eastAsia="Arial"/>
          <w:b w:val="0"/>
          <w:bCs/>
        </w:rPr>
        <w:t xml:space="preserve">"$.azienda.frazione" </w:t>
      </w:r>
      <w:proofErr w:type="spellStart"/>
      <w:r w:rsidRPr="002C4621">
        <w:rPr>
          <w:rFonts w:eastAsia="Arial"/>
          <w:b w:val="0"/>
          <w:bCs/>
        </w:rPr>
        <w:t>notEmpty=</w:t>
      </w:r>
      <w:proofErr w:type="spellEnd"/>
      <w:r w:rsidRPr="002C4621">
        <w:rPr>
          <w:rFonts w:eastAsia="Arial"/>
          <w:b w:val="0"/>
          <w:bCs/>
        </w:rPr>
        <w:t>"</w:t>
      </w:r>
      <w:proofErr w:type="spellStart"/>
      <w:r w:rsidRPr="002C4621">
        <w:rPr>
          <w:rFonts w:eastAsia="Arial"/>
          <w:b w:val="0"/>
          <w:bCs/>
        </w:rPr>
        <w:t>true</w:t>
      </w:r>
      <w:proofErr w:type="spellEnd"/>
      <w:r w:rsidRPr="002C4621">
        <w:rPr>
          <w:rFonts w:eastAsia="Arial"/>
          <w:b w:val="0"/>
          <w:bCs/>
        </w:rPr>
        <w:t>"&gt;</w:t>
      </w:r>
    </w:p>
    <w:p w:rsidR="002C4621" w:rsidRPr="002C4621" w:rsidRDefault="002C4621" w:rsidP="002C4621">
      <w:pPr>
        <w:spacing w:after="0" w:line="240" w:lineRule="auto"/>
        <w:rPr>
          <w:rFonts w:eastAsia="Arial"/>
          <w:b w:val="0"/>
          <w:bCs/>
        </w:rPr>
      </w:pPr>
      <w:r w:rsidRPr="002C4621">
        <w:rPr>
          <w:rFonts w:eastAsia="Arial"/>
          <w:b w:val="0"/>
          <w:bCs/>
        </w:rPr>
        <w:t>Località:</w:t>
      </w:r>
      <w:r w:rsidRPr="002C4621">
        <w:rPr>
          <w:rFonts w:eastAsia="Arial"/>
          <w:b w:val="0"/>
          <w:bCs/>
        </w:rPr>
        <w:tab/>
      </w:r>
      <w:r w:rsidRPr="002C4621">
        <w:rPr>
          <w:rFonts w:eastAsia="Arial"/>
          <w:b w:val="0"/>
          <w:bCs/>
        </w:rPr>
        <w:tab/>
        <w:t>&lt;</w:t>
      </w:r>
      <w:proofErr w:type="spellStart"/>
      <w:r w:rsidRPr="002C4621">
        <w:rPr>
          <w:rFonts w:eastAsia="Arial"/>
          <w:b w:val="0"/>
          <w:bCs/>
        </w:rPr>
        <w:t>wr</w:t>
      </w:r>
      <w:proofErr w:type="spellEnd"/>
      <w:r w:rsidRPr="002C4621">
        <w:rPr>
          <w:rFonts w:eastAsia="Arial"/>
          <w:b w:val="0"/>
          <w:bCs/>
        </w:rPr>
        <w:t xml:space="preserve">:out </w:t>
      </w:r>
      <w:proofErr w:type="spellStart"/>
      <w:r w:rsidRPr="002C4621">
        <w:rPr>
          <w:rFonts w:eastAsia="Arial"/>
          <w:b w:val="0"/>
          <w:bCs/>
        </w:rPr>
        <w:t>select</w:t>
      </w:r>
      <w:proofErr w:type="spellEnd"/>
      <w:r w:rsidRPr="002C4621">
        <w:rPr>
          <w:rFonts w:eastAsia="Arial"/>
          <w:b w:val="0"/>
          <w:bCs/>
        </w:rPr>
        <w:t xml:space="preserve"> = "$.azienda.frazione"/&gt;</w:t>
      </w:r>
    </w:p>
    <w:p w:rsidR="002C4621" w:rsidRPr="002C4621" w:rsidRDefault="002C4621" w:rsidP="002C4621">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&gt;</w:t>
      </w:r>
    </w:p>
    <w:p w:rsidR="002C4621" w:rsidRPr="002C4621" w:rsidRDefault="002C4621" w:rsidP="002C4621">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 xml:space="preserve"> </w:t>
      </w:r>
      <w:proofErr w:type="spellStart"/>
      <w:r w:rsidRPr="002C4621">
        <w:rPr>
          <w:rFonts w:eastAsia="Arial"/>
          <w:b w:val="0"/>
          <w:bCs/>
        </w:rPr>
        <w:t>select=</w:t>
      </w:r>
      <w:proofErr w:type="spellEnd"/>
      <w:r w:rsidRPr="002C4621">
        <w:rPr>
          <w:rFonts w:eastAsia="Arial"/>
          <w:b w:val="0"/>
          <w:bCs/>
        </w:rPr>
        <w:t xml:space="preserve">"$.azienda.indirizzo" </w:t>
      </w:r>
      <w:proofErr w:type="spellStart"/>
      <w:r w:rsidRPr="002C4621">
        <w:rPr>
          <w:rFonts w:eastAsia="Arial"/>
          <w:b w:val="0"/>
          <w:bCs/>
        </w:rPr>
        <w:t>notEmpty=</w:t>
      </w:r>
      <w:proofErr w:type="spellEnd"/>
      <w:r w:rsidRPr="002C4621">
        <w:rPr>
          <w:rFonts w:eastAsia="Arial"/>
          <w:b w:val="0"/>
          <w:bCs/>
        </w:rPr>
        <w:t>"</w:t>
      </w:r>
      <w:proofErr w:type="spellStart"/>
      <w:r w:rsidRPr="002C4621">
        <w:rPr>
          <w:rFonts w:eastAsia="Arial"/>
          <w:b w:val="0"/>
          <w:bCs/>
        </w:rPr>
        <w:t>true</w:t>
      </w:r>
      <w:proofErr w:type="spellEnd"/>
      <w:r w:rsidRPr="002C4621">
        <w:rPr>
          <w:rFonts w:eastAsia="Arial"/>
          <w:b w:val="0"/>
          <w:bCs/>
        </w:rPr>
        <w:t>"&gt;</w:t>
      </w:r>
    </w:p>
    <w:p w:rsidR="002C4621" w:rsidRPr="002C4621" w:rsidRDefault="002C4621" w:rsidP="002C4621">
      <w:pPr>
        <w:spacing w:after="0" w:line="240" w:lineRule="auto"/>
        <w:rPr>
          <w:rFonts w:eastAsia="Arial"/>
          <w:b w:val="0"/>
          <w:bCs/>
        </w:rPr>
      </w:pPr>
      <w:r w:rsidRPr="002C4621">
        <w:rPr>
          <w:rFonts w:eastAsia="Arial"/>
          <w:b w:val="0"/>
          <w:bCs/>
        </w:rPr>
        <w:t>Indirizzo:</w:t>
      </w:r>
      <w:r w:rsidRPr="002C4621">
        <w:rPr>
          <w:rFonts w:eastAsia="Arial"/>
          <w:b w:val="0"/>
          <w:bCs/>
        </w:rPr>
        <w:tab/>
      </w:r>
      <w:r w:rsidRPr="002C4621">
        <w:rPr>
          <w:rFonts w:eastAsia="Arial"/>
          <w:b w:val="0"/>
          <w:bCs/>
        </w:rPr>
        <w:tab/>
        <w:t>&lt;</w:t>
      </w:r>
      <w:proofErr w:type="spellStart"/>
      <w:r w:rsidRPr="002C4621">
        <w:rPr>
          <w:rFonts w:eastAsia="Arial"/>
          <w:b w:val="0"/>
          <w:bCs/>
        </w:rPr>
        <w:t>wr</w:t>
      </w:r>
      <w:proofErr w:type="spellEnd"/>
      <w:r w:rsidRPr="002C4621">
        <w:rPr>
          <w:rFonts w:eastAsia="Arial"/>
          <w:b w:val="0"/>
          <w:bCs/>
        </w:rPr>
        <w:t xml:space="preserve">:out </w:t>
      </w:r>
      <w:proofErr w:type="spellStart"/>
      <w:r w:rsidRPr="002C4621">
        <w:rPr>
          <w:rFonts w:eastAsia="Arial"/>
          <w:b w:val="0"/>
          <w:bCs/>
        </w:rPr>
        <w:t>select</w:t>
      </w:r>
      <w:proofErr w:type="spellEnd"/>
      <w:r w:rsidRPr="002C4621">
        <w:rPr>
          <w:rFonts w:eastAsia="Arial"/>
          <w:b w:val="0"/>
          <w:bCs/>
        </w:rPr>
        <w:t xml:space="preserve"> = "$.azienda.indirizzo"/&gt;</w:t>
      </w:r>
    </w:p>
    <w:p w:rsidR="002C4621" w:rsidRPr="002C4621" w:rsidRDefault="002C4621" w:rsidP="002C4621">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&gt;</w:t>
      </w:r>
    </w:p>
    <w:p w:rsidR="002C4621" w:rsidRPr="002C4621" w:rsidRDefault="002C4621" w:rsidP="002C4621">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 xml:space="preserve"> </w:t>
      </w:r>
      <w:proofErr w:type="spellStart"/>
      <w:r w:rsidRPr="002C4621">
        <w:rPr>
          <w:rFonts w:eastAsia="Arial"/>
          <w:b w:val="0"/>
          <w:bCs/>
        </w:rPr>
        <w:t>select=</w:t>
      </w:r>
      <w:proofErr w:type="spellEnd"/>
      <w:r w:rsidRPr="002C4621">
        <w:rPr>
          <w:rFonts w:eastAsia="Arial"/>
          <w:b w:val="0"/>
          <w:bCs/>
        </w:rPr>
        <w:t xml:space="preserve">"$.azienda.cap" </w:t>
      </w:r>
      <w:proofErr w:type="spellStart"/>
      <w:r w:rsidRPr="002C4621">
        <w:rPr>
          <w:rFonts w:eastAsia="Arial"/>
          <w:b w:val="0"/>
          <w:bCs/>
        </w:rPr>
        <w:t>notEmpty=</w:t>
      </w:r>
      <w:proofErr w:type="spellEnd"/>
      <w:r w:rsidRPr="002C4621">
        <w:rPr>
          <w:rFonts w:eastAsia="Arial"/>
          <w:b w:val="0"/>
          <w:bCs/>
        </w:rPr>
        <w:t>"</w:t>
      </w:r>
      <w:proofErr w:type="spellStart"/>
      <w:r w:rsidRPr="002C4621">
        <w:rPr>
          <w:rFonts w:eastAsia="Arial"/>
          <w:b w:val="0"/>
          <w:bCs/>
        </w:rPr>
        <w:t>true</w:t>
      </w:r>
      <w:proofErr w:type="spellEnd"/>
      <w:r w:rsidRPr="002C4621">
        <w:rPr>
          <w:rFonts w:eastAsia="Arial"/>
          <w:b w:val="0"/>
          <w:bCs/>
        </w:rPr>
        <w:t>"&gt;</w:t>
      </w:r>
    </w:p>
    <w:p w:rsidR="002C4621" w:rsidRPr="002C4621" w:rsidRDefault="002C4621" w:rsidP="002C4621">
      <w:pPr>
        <w:spacing w:after="0" w:line="240" w:lineRule="auto"/>
        <w:rPr>
          <w:rFonts w:eastAsia="Arial"/>
          <w:b w:val="0"/>
          <w:bCs/>
        </w:rPr>
      </w:pPr>
      <w:r w:rsidRPr="002C4621">
        <w:rPr>
          <w:rFonts w:eastAsia="Arial"/>
          <w:b w:val="0"/>
          <w:bCs/>
        </w:rPr>
        <w:t>CAP:</w:t>
      </w:r>
      <w:r w:rsidRPr="002C4621">
        <w:rPr>
          <w:rFonts w:eastAsia="Arial"/>
          <w:b w:val="0"/>
          <w:bCs/>
        </w:rPr>
        <w:tab/>
      </w:r>
      <w:r w:rsidRPr="002C4621">
        <w:rPr>
          <w:rFonts w:eastAsia="Arial"/>
          <w:b w:val="0"/>
          <w:bCs/>
        </w:rPr>
        <w:tab/>
      </w:r>
      <w:r w:rsidRPr="002C4621">
        <w:rPr>
          <w:rFonts w:eastAsia="Arial"/>
          <w:b w:val="0"/>
          <w:bCs/>
        </w:rPr>
        <w:tab/>
        <w:t>&lt;</w:t>
      </w:r>
      <w:proofErr w:type="spellStart"/>
      <w:r w:rsidRPr="002C4621">
        <w:rPr>
          <w:rFonts w:eastAsia="Arial"/>
          <w:b w:val="0"/>
          <w:bCs/>
        </w:rPr>
        <w:t>wr</w:t>
      </w:r>
      <w:proofErr w:type="spellEnd"/>
      <w:r w:rsidRPr="002C4621">
        <w:rPr>
          <w:rFonts w:eastAsia="Arial"/>
          <w:b w:val="0"/>
          <w:bCs/>
        </w:rPr>
        <w:t xml:space="preserve">:out </w:t>
      </w:r>
      <w:proofErr w:type="spellStart"/>
      <w:r w:rsidRPr="002C4621">
        <w:rPr>
          <w:rFonts w:eastAsia="Arial"/>
          <w:b w:val="0"/>
          <w:bCs/>
        </w:rPr>
        <w:t>select</w:t>
      </w:r>
      <w:proofErr w:type="spellEnd"/>
      <w:r w:rsidRPr="002C4621">
        <w:rPr>
          <w:rFonts w:eastAsia="Arial"/>
          <w:b w:val="0"/>
          <w:bCs/>
        </w:rPr>
        <w:t xml:space="preserve"> = "$.azienda.cap"/&gt;</w:t>
      </w:r>
    </w:p>
    <w:p w:rsidR="002C4621" w:rsidRDefault="002C4621" w:rsidP="002C4621">
      <w:pPr>
        <w:spacing w:after="0" w:line="240" w:lineRule="auto"/>
        <w:rPr>
          <w:rFonts w:eastAsia="Arial"/>
          <w:b w:val="0"/>
          <w:bCs/>
        </w:rPr>
      </w:pPr>
      <w:r w:rsidRPr="002C4621">
        <w:rPr>
          <w:rFonts w:eastAsia="Arial"/>
          <w:b w:val="0"/>
          <w:bCs/>
        </w:rPr>
        <w:t>&lt;/</w:t>
      </w:r>
      <w:proofErr w:type="spellStart"/>
      <w:r w:rsidRPr="002C4621">
        <w:rPr>
          <w:rFonts w:eastAsia="Arial"/>
          <w:b w:val="0"/>
          <w:bCs/>
        </w:rPr>
        <w:t>wr</w:t>
      </w:r>
      <w:proofErr w:type="spellEnd"/>
      <w:r w:rsidRPr="002C4621">
        <w:rPr>
          <w:rFonts w:eastAsia="Arial"/>
          <w:b w:val="0"/>
          <w:bCs/>
        </w:rPr>
        <w:t>:</w:t>
      </w:r>
      <w:proofErr w:type="spellStart"/>
      <w:r w:rsidRPr="002C4621">
        <w:rPr>
          <w:rFonts w:eastAsia="Arial"/>
          <w:b w:val="0"/>
          <w:bCs/>
        </w:rPr>
        <w:t>if</w:t>
      </w:r>
      <w:proofErr w:type="spellEnd"/>
      <w:r w:rsidRPr="002C4621">
        <w:rPr>
          <w:rFonts w:eastAsia="Arial"/>
          <w:b w:val="0"/>
          <w:bCs/>
        </w:rPr>
        <w:t>&gt;</w:t>
      </w:r>
    </w:p>
    <w:p w:rsidR="002C4621" w:rsidRPr="0032306D" w:rsidRDefault="002C4621" w:rsidP="00342846">
      <w:pPr>
        <w:spacing w:after="0" w:line="240" w:lineRule="auto"/>
        <w:rPr>
          <w:rFonts w:eastAsia="Arial"/>
          <w:b w:val="0"/>
          <w:bCs/>
        </w:rPr>
      </w:pPr>
    </w:p>
    <w:p w:rsidR="00342846" w:rsidRPr="0032306D" w:rsidRDefault="00342846" w:rsidP="00342846">
      <w:pPr>
        <w:spacing w:after="0" w:line="240" w:lineRule="auto"/>
        <w:rPr>
          <w:rFonts w:eastAsia="Arial"/>
          <w:b w:val="0"/>
          <w:bCs/>
        </w:rPr>
      </w:pPr>
    </w:p>
    <w:tbl>
      <w:tblPr>
        <w:tblW w:w="9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78"/>
      </w:tblGrid>
      <w:tr w:rsidR="00342846" w:rsidRPr="0032306D" w:rsidTr="00AD0EBA">
        <w:tc>
          <w:tcPr>
            <w:tcW w:w="9778" w:type="dxa"/>
            <w:shd w:val="clear" w:color="auto" w:fill="CCCCCC"/>
          </w:tcPr>
          <w:p w:rsidR="00342846" w:rsidRPr="0032306D" w:rsidRDefault="00342846" w:rsidP="00342846">
            <w:pPr>
              <w:spacing w:after="0" w:line="240" w:lineRule="auto"/>
              <w:rPr>
                <w:rFonts w:eastAsia="Arial"/>
              </w:rPr>
            </w:pPr>
            <w:r w:rsidRPr="0032306D">
              <w:rPr>
                <w:rFonts w:eastAsia="Arial"/>
              </w:rPr>
              <w:t>Dati identificativi titolare/rappresentante dell’azienda</w:t>
            </w:r>
          </w:p>
        </w:tc>
      </w:tr>
    </w:tbl>
    <w:p w:rsidR="00342846" w:rsidRPr="0032306D" w:rsidRDefault="00342846" w:rsidP="00342846">
      <w:pPr>
        <w:spacing w:after="0" w:line="240" w:lineRule="auto"/>
        <w:rPr>
          <w:rFonts w:eastAsia="Arial"/>
          <w:b w:val="0"/>
          <w:bCs/>
        </w:rPr>
      </w:pP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"$.titolare.</w:t>
      </w:r>
      <w:r w:rsidR="00EA1F2E">
        <w:rPr>
          <w:rFonts w:eastAsia="Arial"/>
          <w:b w:val="0"/>
          <w:bCs/>
        </w:rPr>
        <w:t>nominativo</w:t>
      </w:r>
      <w:r w:rsidRPr="002F5260">
        <w:rPr>
          <w:rFonts w:eastAsia="Arial"/>
          <w:b w:val="0"/>
          <w:bCs/>
        </w:rPr>
        <w:t xml:space="preserve">"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rsidR="002F5260" w:rsidRPr="00EA1F2E" w:rsidRDefault="00EA1F2E" w:rsidP="002F5260">
      <w:pPr>
        <w:spacing w:after="0" w:line="240" w:lineRule="auto"/>
        <w:rPr>
          <w:rFonts w:eastAsia="Arial"/>
          <w:b w:val="0"/>
          <w:bCs/>
          <w:u w:val="single"/>
        </w:rPr>
      </w:pPr>
      <w:r>
        <w:rPr>
          <w:rFonts w:eastAsia="Arial"/>
          <w:b w:val="0"/>
          <w:bCs/>
        </w:rPr>
        <w:t>Nominativo</w:t>
      </w:r>
      <w:r w:rsidR="002F5260" w:rsidRPr="002F5260">
        <w:rPr>
          <w:rFonts w:eastAsia="Arial"/>
          <w:b w:val="0"/>
          <w:bCs/>
        </w:rPr>
        <w:t>:</w:t>
      </w:r>
      <w:r w:rsidR="002F5260" w:rsidRPr="002F5260">
        <w:rPr>
          <w:rFonts w:eastAsia="Arial"/>
          <w:b w:val="0"/>
          <w:bCs/>
        </w:rPr>
        <w:tab/>
      </w:r>
      <w:r w:rsidR="002F5260" w:rsidRPr="002F5260">
        <w:rPr>
          <w:rFonts w:eastAsia="Arial"/>
          <w:b w:val="0"/>
          <w:bCs/>
        </w:rPr>
        <w:tab/>
        <w:t>&lt;</w:t>
      </w:r>
      <w:proofErr w:type="spellStart"/>
      <w:r w:rsidR="002F5260" w:rsidRPr="002F5260">
        <w:rPr>
          <w:rFonts w:eastAsia="Arial"/>
          <w:b w:val="0"/>
          <w:bCs/>
        </w:rPr>
        <w:t>wr</w:t>
      </w:r>
      <w:proofErr w:type="spellEnd"/>
      <w:r w:rsidR="002F5260" w:rsidRPr="002F5260">
        <w:rPr>
          <w:rFonts w:eastAsia="Arial"/>
          <w:b w:val="0"/>
          <w:bCs/>
        </w:rPr>
        <w:t xml:space="preserve">:out </w:t>
      </w:r>
      <w:proofErr w:type="spellStart"/>
      <w:r w:rsidR="002F5260" w:rsidRPr="002F5260">
        <w:rPr>
          <w:rFonts w:eastAsia="Arial"/>
          <w:b w:val="0"/>
          <w:bCs/>
        </w:rPr>
        <w:t>select</w:t>
      </w:r>
      <w:proofErr w:type="spellEnd"/>
      <w:r w:rsidR="002F5260" w:rsidRPr="002F5260">
        <w:rPr>
          <w:rFonts w:eastAsia="Arial"/>
          <w:b w:val="0"/>
          <w:bCs/>
        </w:rPr>
        <w:t xml:space="preserve"> = "$.titolare.</w:t>
      </w:r>
      <w:r>
        <w:rPr>
          <w:rFonts w:eastAsia="Arial"/>
          <w:b w:val="0"/>
          <w:bCs/>
        </w:rPr>
        <w:t>nominativo</w:t>
      </w:r>
      <w:r w:rsidR="002F5260"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"$.titolare.codiceFiscale"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Codice fiscale:</w:t>
      </w:r>
      <w:r w:rsidRPr="002F5260">
        <w:rPr>
          <w:rFonts w:eastAsia="Arial"/>
          <w:b w:val="0"/>
          <w:bCs/>
        </w:rPr>
        <w:tab/>
        <w:t>&lt;</w:t>
      </w:r>
      <w:proofErr w:type="spellStart"/>
      <w:r w:rsidRPr="002F5260">
        <w:rPr>
          <w:rFonts w:eastAsia="Arial"/>
          <w:b w:val="0"/>
          <w:bCs/>
        </w:rPr>
        <w:t>wr</w:t>
      </w:r>
      <w:proofErr w:type="spellEnd"/>
      <w:r w:rsidRPr="002F5260">
        <w:rPr>
          <w:rFonts w:eastAsia="Arial"/>
          <w:b w:val="0"/>
          <w:bCs/>
        </w:rPr>
        <w:t xml:space="preserve">:out </w:t>
      </w:r>
      <w:proofErr w:type="spellStart"/>
      <w:r w:rsidRPr="002F5260">
        <w:rPr>
          <w:rFonts w:eastAsia="Arial"/>
          <w:b w:val="0"/>
          <w:bCs/>
        </w:rPr>
        <w:t>select</w:t>
      </w:r>
      <w:proofErr w:type="spellEnd"/>
      <w:r w:rsidRPr="002F5260">
        <w:rPr>
          <w:rFonts w:eastAsia="Arial"/>
          <w:b w:val="0"/>
          <w:bCs/>
        </w:rPr>
        <w:t xml:space="preserve"> = "$.titolare.codiceFiscale"/&gt;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"$.titolare.provinciaNascita"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Provincia di nascita:</w:t>
      </w:r>
      <w:r w:rsidRPr="002F5260">
        <w:rPr>
          <w:rFonts w:eastAsia="Arial"/>
          <w:b w:val="0"/>
          <w:bCs/>
        </w:rPr>
        <w:tab/>
        <w:t>&lt;</w:t>
      </w:r>
      <w:proofErr w:type="spellStart"/>
      <w:r w:rsidRPr="002F5260">
        <w:rPr>
          <w:rFonts w:eastAsia="Arial"/>
          <w:b w:val="0"/>
          <w:bCs/>
        </w:rPr>
        <w:t>wr</w:t>
      </w:r>
      <w:proofErr w:type="spellEnd"/>
      <w:r w:rsidRPr="002F5260">
        <w:rPr>
          <w:rFonts w:eastAsia="Arial"/>
          <w:b w:val="0"/>
          <w:bCs/>
        </w:rPr>
        <w:t xml:space="preserve">:out </w:t>
      </w:r>
      <w:proofErr w:type="spellStart"/>
      <w:r w:rsidRPr="002F5260">
        <w:rPr>
          <w:rFonts w:eastAsia="Arial"/>
          <w:b w:val="0"/>
          <w:bCs/>
        </w:rPr>
        <w:t>select</w:t>
      </w:r>
      <w:proofErr w:type="spellEnd"/>
      <w:r w:rsidRPr="002F5260">
        <w:rPr>
          <w:rFonts w:eastAsia="Arial"/>
          <w:b w:val="0"/>
          <w:bCs/>
        </w:rPr>
        <w:t xml:space="preserve"> = "$.titolare.provinciaNascita"/&gt;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"$.titolare.comuneNascita"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Comune di nascita:</w:t>
      </w:r>
      <w:r w:rsidRPr="002F5260">
        <w:rPr>
          <w:rFonts w:eastAsia="Arial"/>
          <w:b w:val="0"/>
          <w:bCs/>
        </w:rPr>
        <w:tab/>
        <w:t>&lt;</w:t>
      </w:r>
      <w:proofErr w:type="spellStart"/>
      <w:r w:rsidRPr="002F5260">
        <w:rPr>
          <w:rFonts w:eastAsia="Arial"/>
          <w:b w:val="0"/>
          <w:bCs/>
        </w:rPr>
        <w:t>wr</w:t>
      </w:r>
      <w:proofErr w:type="spellEnd"/>
      <w:r w:rsidRPr="002F5260">
        <w:rPr>
          <w:rFonts w:eastAsia="Arial"/>
          <w:b w:val="0"/>
          <w:bCs/>
        </w:rPr>
        <w:t xml:space="preserve">:out </w:t>
      </w:r>
      <w:proofErr w:type="spellStart"/>
      <w:r w:rsidRPr="002F5260">
        <w:rPr>
          <w:rFonts w:eastAsia="Arial"/>
          <w:b w:val="0"/>
          <w:bCs/>
        </w:rPr>
        <w:t>select</w:t>
      </w:r>
      <w:proofErr w:type="spellEnd"/>
      <w:r w:rsidRPr="002F5260">
        <w:rPr>
          <w:rFonts w:eastAsia="Arial"/>
          <w:b w:val="0"/>
          <w:bCs/>
        </w:rPr>
        <w:t xml:space="preserve"> = "$.titolare.comuneNascita"/&gt;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"$.titolare.dataNascita"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Data di nascita:</w:t>
      </w:r>
      <w:r w:rsidRPr="002F5260">
        <w:rPr>
          <w:rFonts w:eastAsia="Arial"/>
          <w:b w:val="0"/>
          <w:bCs/>
        </w:rPr>
        <w:tab/>
        <w:t>&lt;</w:t>
      </w:r>
      <w:proofErr w:type="spellStart"/>
      <w:r w:rsidRPr="002F5260">
        <w:rPr>
          <w:rFonts w:eastAsia="Arial"/>
          <w:b w:val="0"/>
          <w:bCs/>
        </w:rPr>
        <w:t>wr</w:t>
      </w:r>
      <w:proofErr w:type="spellEnd"/>
      <w:r w:rsidRPr="002F5260">
        <w:rPr>
          <w:rFonts w:eastAsia="Arial"/>
          <w:b w:val="0"/>
          <w:bCs/>
        </w:rPr>
        <w:t xml:space="preserve">:out </w:t>
      </w:r>
      <w:proofErr w:type="spellStart"/>
      <w:r w:rsidRPr="002F5260">
        <w:rPr>
          <w:rFonts w:eastAsia="Arial"/>
          <w:b w:val="0"/>
          <w:bCs/>
        </w:rPr>
        <w:t>select</w:t>
      </w:r>
      <w:proofErr w:type="spellEnd"/>
      <w:r w:rsidRPr="002F5260">
        <w:rPr>
          <w:rFonts w:eastAsia="Arial"/>
          <w:b w:val="0"/>
          <w:bCs/>
        </w:rPr>
        <w:t xml:space="preserve"> = "$.titolare.dataNascita"/&gt;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lastRenderedPageBreak/>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"$.titolare.residenza.provincia"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Provincia residenza:</w:t>
      </w:r>
      <w:r w:rsidRPr="002F5260">
        <w:rPr>
          <w:rFonts w:eastAsia="Arial"/>
          <w:b w:val="0"/>
          <w:bCs/>
        </w:rPr>
        <w:tab/>
        <w:t>&lt;</w:t>
      </w:r>
      <w:proofErr w:type="spellStart"/>
      <w:r w:rsidRPr="002F5260">
        <w:rPr>
          <w:rFonts w:eastAsia="Arial"/>
          <w:b w:val="0"/>
          <w:bCs/>
        </w:rPr>
        <w:t>wr</w:t>
      </w:r>
      <w:proofErr w:type="spellEnd"/>
      <w:r w:rsidRPr="002F5260">
        <w:rPr>
          <w:rFonts w:eastAsia="Arial"/>
          <w:b w:val="0"/>
          <w:bCs/>
        </w:rPr>
        <w:t xml:space="preserve">:out </w:t>
      </w:r>
      <w:proofErr w:type="spellStart"/>
      <w:r w:rsidRPr="002F5260">
        <w:rPr>
          <w:rFonts w:eastAsia="Arial"/>
          <w:b w:val="0"/>
          <w:bCs/>
        </w:rPr>
        <w:t>select</w:t>
      </w:r>
      <w:proofErr w:type="spellEnd"/>
      <w:r w:rsidRPr="002F5260">
        <w:rPr>
          <w:rFonts w:eastAsia="Arial"/>
          <w:b w:val="0"/>
          <w:bCs/>
        </w:rPr>
        <w:t xml:space="preserve"> = "$.titolare.residenza.provincia"/&gt;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"$.titolare.residenza.comune"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Comune residenza:</w:t>
      </w:r>
      <w:r w:rsidRPr="002F5260">
        <w:rPr>
          <w:rFonts w:eastAsia="Arial"/>
          <w:b w:val="0"/>
          <w:bCs/>
        </w:rPr>
        <w:tab/>
        <w:t>&lt;</w:t>
      </w:r>
      <w:proofErr w:type="spellStart"/>
      <w:r w:rsidRPr="002F5260">
        <w:rPr>
          <w:rFonts w:eastAsia="Arial"/>
          <w:b w:val="0"/>
          <w:bCs/>
        </w:rPr>
        <w:t>wr</w:t>
      </w:r>
      <w:proofErr w:type="spellEnd"/>
      <w:r w:rsidRPr="002F5260">
        <w:rPr>
          <w:rFonts w:eastAsia="Arial"/>
          <w:b w:val="0"/>
          <w:bCs/>
        </w:rPr>
        <w:t xml:space="preserve">:out </w:t>
      </w:r>
      <w:proofErr w:type="spellStart"/>
      <w:r w:rsidRPr="002F5260">
        <w:rPr>
          <w:rFonts w:eastAsia="Arial"/>
          <w:b w:val="0"/>
          <w:bCs/>
        </w:rPr>
        <w:t>select</w:t>
      </w:r>
      <w:proofErr w:type="spellEnd"/>
      <w:r w:rsidRPr="002F5260">
        <w:rPr>
          <w:rFonts w:eastAsia="Arial"/>
          <w:b w:val="0"/>
          <w:bCs/>
        </w:rPr>
        <w:t xml:space="preserve"> = "$.titolare.residenza.comune"/&gt;</w:t>
      </w:r>
    </w:p>
    <w:p w:rsidR="002F5260" w:rsidRPr="00926829" w:rsidRDefault="002F5260" w:rsidP="002F5260">
      <w:pPr>
        <w:spacing w:after="0" w:line="240" w:lineRule="auto"/>
        <w:rPr>
          <w:rFonts w:eastAsia="Arial"/>
          <w:b w:val="0"/>
          <w:bCs/>
          <w:u w:val="single"/>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"$.titolare.residenza.frazione"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Località residenza:</w:t>
      </w:r>
      <w:r w:rsidRPr="002F5260">
        <w:rPr>
          <w:rFonts w:eastAsia="Arial"/>
          <w:b w:val="0"/>
          <w:bCs/>
        </w:rPr>
        <w:tab/>
        <w:t>&lt;</w:t>
      </w:r>
      <w:proofErr w:type="spellStart"/>
      <w:r w:rsidRPr="002F5260">
        <w:rPr>
          <w:rFonts w:eastAsia="Arial"/>
          <w:b w:val="0"/>
          <w:bCs/>
        </w:rPr>
        <w:t>wr</w:t>
      </w:r>
      <w:proofErr w:type="spellEnd"/>
      <w:r w:rsidRPr="002F5260">
        <w:rPr>
          <w:rFonts w:eastAsia="Arial"/>
          <w:b w:val="0"/>
          <w:bCs/>
        </w:rPr>
        <w:t xml:space="preserve">:out </w:t>
      </w:r>
      <w:proofErr w:type="spellStart"/>
      <w:r w:rsidRPr="002F5260">
        <w:rPr>
          <w:rFonts w:eastAsia="Arial"/>
          <w:b w:val="0"/>
          <w:bCs/>
        </w:rPr>
        <w:t>select</w:t>
      </w:r>
      <w:proofErr w:type="spellEnd"/>
      <w:r w:rsidRPr="002F5260">
        <w:rPr>
          <w:rFonts w:eastAsia="Arial"/>
          <w:b w:val="0"/>
          <w:bCs/>
        </w:rPr>
        <w:t xml:space="preserve"> = "$.titolare.residenza.frazione"/&gt;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"$.titolare.residenza.indirizzo"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Indirizzo residenza:</w:t>
      </w:r>
      <w:r w:rsidRPr="002F5260">
        <w:rPr>
          <w:rFonts w:eastAsia="Arial"/>
          <w:b w:val="0"/>
          <w:bCs/>
        </w:rPr>
        <w:tab/>
        <w:t>&lt;</w:t>
      </w:r>
      <w:proofErr w:type="spellStart"/>
      <w:r w:rsidRPr="002F5260">
        <w:rPr>
          <w:rFonts w:eastAsia="Arial"/>
          <w:b w:val="0"/>
          <w:bCs/>
        </w:rPr>
        <w:t>wr</w:t>
      </w:r>
      <w:proofErr w:type="spellEnd"/>
      <w:r w:rsidRPr="002F5260">
        <w:rPr>
          <w:rFonts w:eastAsia="Arial"/>
          <w:b w:val="0"/>
          <w:bCs/>
        </w:rPr>
        <w:t xml:space="preserve">:out </w:t>
      </w:r>
      <w:proofErr w:type="spellStart"/>
      <w:r w:rsidRPr="002F5260">
        <w:rPr>
          <w:rFonts w:eastAsia="Arial"/>
          <w:b w:val="0"/>
          <w:bCs/>
        </w:rPr>
        <w:t>select</w:t>
      </w:r>
      <w:proofErr w:type="spellEnd"/>
      <w:r w:rsidRPr="002F5260">
        <w:rPr>
          <w:rFonts w:eastAsia="Arial"/>
          <w:b w:val="0"/>
          <w:bCs/>
        </w:rPr>
        <w:t xml:space="preserve"> = "$.titolare.residenza.indirizzo"/&gt;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"$.titolare.residenza.cap" </w:t>
      </w:r>
      <w:proofErr w:type="spellStart"/>
      <w:r w:rsidRPr="00926829">
        <w:rPr>
          <w:rFonts w:eastAsia="Arial"/>
          <w:b w:val="0"/>
          <w:bCs/>
          <w:u w:val="single"/>
        </w:rPr>
        <w:t>notEmpty</w:t>
      </w:r>
      <w:r w:rsidRPr="002F5260">
        <w:rPr>
          <w:rFonts w:eastAsia="Arial"/>
          <w:b w:val="0"/>
          <w:bCs/>
        </w:rPr>
        <w:t>=</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rsidR="002F5260" w:rsidRPr="002F5260" w:rsidRDefault="002F5260" w:rsidP="002F5260">
      <w:pPr>
        <w:spacing w:after="0" w:line="240" w:lineRule="auto"/>
        <w:rPr>
          <w:rFonts w:eastAsia="Arial"/>
          <w:b w:val="0"/>
          <w:bCs/>
        </w:rPr>
      </w:pPr>
      <w:r w:rsidRPr="002F5260">
        <w:rPr>
          <w:rFonts w:eastAsia="Arial"/>
          <w:b w:val="0"/>
          <w:bCs/>
        </w:rPr>
        <w:t>CAP:</w:t>
      </w:r>
      <w:r w:rsidRPr="002F5260">
        <w:rPr>
          <w:rFonts w:eastAsia="Arial"/>
          <w:b w:val="0"/>
          <w:bCs/>
        </w:rPr>
        <w:tab/>
      </w:r>
      <w:r w:rsidRPr="002F5260">
        <w:rPr>
          <w:rFonts w:eastAsia="Arial"/>
          <w:b w:val="0"/>
          <w:bCs/>
        </w:rPr>
        <w:tab/>
      </w:r>
      <w:r w:rsidRPr="002F5260">
        <w:rPr>
          <w:rFonts w:eastAsia="Arial"/>
          <w:b w:val="0"/>
          <w:bCs/>
        </w:rPr>
        <w:tab/>
        <w:t>&lt;</w:t>
      </w:r>
      <w:proofErr w:type="spellStart"/>
      <w:r w:rsidRPr="002F5260">
        <w:rPr>
          <w:rFonts w:eastAsia="Arial"/>
          <w:b w:val="0"/>
          <w:bCs/>
        </w:rPr>
        <w:t>wr</w:t>
      </w:r>
      <w:proofErr w:type="spellEnd"/>
      <w:r w:rsidRPr="002F5260">
        <w:rPr>
          <w:rFonts w:eastAsia="Arial"/>
          <w:b w:val="0"/>
          <w:bCs/>
        </w:rPr>
        <w:t xml:space="preserve">:out </w:t>
      </w:r>
      <w:proofErr w:type="spellStart"/>
      <w:r w:rsidRPr="002F5260">
        <w:rPr>
          <w:rFonts w:eastAsia="Arial"/>
          <w:b w:val="0"/>
          <w:bCs/>
        </w:rPr>
        <w:t>select</w:t>
      </w:r>
      <w:proofErr w:type="spellEnd"/>
      <w:r w:rsidRPr="002F5260">
        <w:rPr>
          <w:rFonts w:eastAsia="Arial"/>
          <w:b w:val="0"/>
          <w:bCs/>
        </w:rPr>
        <w:t xml:space="preserve"> = "$.titolare.residenza.cap"/&gt;</w:t>
      </w:r>
    </w:p>
    <w:p w:rsid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w:t>
      </w:r>
      <w:proofErr w:type="spellEnd"/>
      <w:r w:rsidRPr="002F5260">
        <w:rPr>
          <w:rFonts w:eastAsia="Arial"/>
          <w:b w:val="0"/>
          <w:bCs/>
        </w:rPr>
        <w:t>:</w:t>
      </w:r>
      <w:proofErr w:type="spellStart"/>
      <w:r w:rsidRPr="002F5260">
        <w:rPr>
          <w:rFonts w:eastAsia="Arial"/>
          <w:b w:val="0"/>
          <w:bCs/>
        </w:rPr>
        <w:t>if</w:t>
      </w:r>
      <w:proofErr w:type="spellEnd"/>
      <w:r w:rsidRPr="002F5260">
        <w:rPr>
          <w:rFonts w:eastAsia="Arial"/>
          <w:b w:val="0"/>
          <w:bCs/>
        </w:rPr>
        <w:t>&gt;</w:t>
      </w:r>
    </w:p>
    <w:p w:rsidR="002F5260" w:rsidRPr="0032306D" w:rsidRDefault="002F5260" w:rsidP="00342846">
      <w:pPr>
        <w:spacing w:after="0" w:line="240" w:lineRule="auto"/>
        <w:rPr>
          <w:rFonts w:eastAsia="Arial"/>
          <w:b w:val="0"/>
          <w:bCs/>
        </w:rPr>
      </w:pPr>
    </w:p>
    <w:p w:rsidR="00342846" w:rsidRPr="0032306D" w:rsidRDefault="00342846" w:rsidP="00342846">
      <w:pPr>
        <w:spacing w:after="0" w:line="240" w:lineRule="auto"/>
        <w:rPr>
          <w:rFonts w:eastAsia="Arial"/>
          <w:b w:val="0"/>
          <w:bCs/>
        </w:rPr>
      </w:pPr>
    </w:p>
    <w:tbl>
      <w:tblPr>
        <w:tblW w:w="9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78"/>
      </w:tblGrid>
      <w:tr w:rsidR="00342846" w:rsidRPr="0032306D" w:rsidTr="00AD0EBA">
        <w:tc>
          <w:tcPr>
            <w:tcW w:w="9778" w:type="dxa"/>
            <w:shd w:val="clear" w:color="auto" w:fill="D9D9D9"/>
          </w:tcPr>
          <w:p w:rsidR="00342846" w:rsidRPr="0032306D" w:rsidRDefault="00342846" w:rsidP="00342846">
            <w:pPr>
              <w:spacing w:after="0" w:line="240" w:lineRule="auto"/>
              <w:rPr>
                <w:rFonts w:eastAsia="Arial"/>
              </w:rPr>
            </w:pPr>
            <w:r w:rsidRPr="0032306D">
              <w:rPr>
                <w:rFonts w:eastAsia="Arial"/>
              </w:rPr>
              <w:t>Dati identificativi CAA mandatario</w:t>
            </w:r>
          </w:p>
        </w:tc>
      </w:tr>
    </w:tbl>
    <w:p w:rsidR="00342846" w:rsidRPr="0032306D" w:rsidRDefault="00342846" w:rsidP="00342846">
      <w:pPr>
        <w:spacing w:after="0" w:line="240" w:lineRule="auto"/>
        <w:rPr>
          <w:rFonts w:eastAsia="Arial"/>
          <w:b w:val="0"/>
          <w:bCs/>
        </w:rPr>
      </w:pPr>
    </w:p>
    <w:p w:rsidR="00981CBD" w:rsidRP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w:t>
      </w:r>
      <w:proofErr w:type="spellEnd"/>
      <w:r w:rsidRPr="00981CBD">
        <w:rPr>
          <w:rFonts w:eastAsia="Arial"/>
          <w:b w:val="0"/>
          <w:bCs/>
        </w:rPr>
        <w:t>:</w:t>
      </w:r>
      <w:proofErr w:type="spellStart"/>
      <w:r w:rsidRPr="00981CBD">
        <w:rPr>
          <w:rFonts w:eastAsia="Arial"/>
          <w:b w:val="0"/>
          <w:bCs/>
        </w:rPr>
        <w:t>if</w:t>
      </w:r>
      <w:proofErr w:type="spellEnd"/>
      <w:r w:rsidRPr="00981CBD">
        <w:rPr>
          <w:rFonts w:eastAsia="Arial"/>
          <w:b w:val="0"/>
          <w:bCs/>
        </w:rPr>
        <w:t xml:space="preserve"> </w:t>
      </w:r>
      <w:proofErr w:type="spellStart"/>
      <w:r w:rsidRPr="00981CBD">
        <w:rPr>
          <w:rFonts w:eastAsia="Arial"/>
          <w:b w:val="0"/>
          <w:bCs/>
        </w:rPr>
        <w:t>select=</w:t>
      </w:r>
      <w:proofErr w:type="spellEnd"/>
      <w:r w:rsidRPr="00981CBD">
        <w:rPr>
          <w:rFonts w:eastAsia="Arial"/>
          <w:b w:val="0"/>
          <w:bCs/>
        </w:rPr>
        <w:t xml:space="preserve">"$.caa.denominazione" </w:t>
      </w:r>
      <w:proofErr w:type="spellStart"/>
      <w:r w:rsidRPr="00981CBD">
        <w:rPr>
          <w:rFonts w:eastAsia="Arial"/>
          <w:b w:val="0"/>
          <w:bCs/>
        </w:rPr>
        <w:t>notEmpty=</w:t>
      </w:r>
      <w:proofErr w:type="spellEnd"/>
      <w:r w:rsidRPr="00981CBD">
        <w:rPr>
          <w:rFonts w:eastAsia="Arial"/>
          <w:b w:val="0"/>
          <w:bCs/>
        </w:rPr>
        <w:t>"</w:t>
      </w:r>
      <w:proofErr w:type="spellStart"/>
      <w:r w:rsidRPr="00981CBD">
        <w:rPr>
          <w:rFonts w:eastAsia="Arial"/>
          <w:b w:val="0"/>
          <w:bCs/>
        </w:rPr>
        <w:t>true</w:t>
      </w:r>
      <w:proofErr w:type="spellEnd"/>
      <w:r w:rsidRPr="00981CBD">
        <w:rPr>
          <w:rFonts w:eastAsia="Arial"/>
          <w:b w:val="0"/>
          <w:bCs/>
        </w:rPr>
        <w:t>"&gt;</w:t>
      </w:r>
    </w:p>
    <w:p w:rsidR="00981CBD" w:rsidRPr="00981CBD" w:rsidRDefault="00981CBD" w:rsidP="00981CBD">
      <w:pPr>
        <w:spacing w:after="0" w:line="240" w:lineRule="auto"/>
        <w:rPr>
          <w:rFonts w:eastAsia="Arial"/>
          <w:b w:val="0"/>
          <w:bCs/>
        </w:rPr>
      </w:pPr>
      <w:r w:rsidRPr="00981CBD">
        <w:rPr>
          <w:rFonts w:eastAsia="Arial"/>
          <w:b w:val="0"/>
          <w:bCs/>
        </w:rPr>
        <w:t>Denominazione:</w:t>
      </w:r>
      <w:r w:rsidRPr="00981CBD">
        <w:rPr>
          <w:rFonts w:eastAsia="Arial"/>
          <w:b w:val="0"/>
          <w:bCs/>
        </w:rPr>
        <w:tab/>
      </w:r>
      <w:r w:rsidRPr="00981CBD">
        <w:rPr>
          <w:rFonts w:eastAsia="Arial"/>
          <w:b w:val="0"/>
          <w:bCs/>
        </w:rPr>
        <w:tab/>
        <w:t>&lt;</w:t>
      </w:r>
      <w:proofErr w:type="spellStart"/>
      <w:r w:rsidRPr="00981CBD">
        <w:rPr>
          <w:rFonts w:eastAsia="Arial"/>
          <w:b w:val="0"/>
          <w:bCs/>
        </w:rPr>
        <w:t>wr</w:t>
      </w:r>
      <w:proofErr w:type="spellEnd"/>
      <w:r w:rsidRPr="00981CBD">
        <w:rPr>
          <w:rFonts w:eastAsia="Arial"/>
          <w:b w:val="0"/>
          <w:bCs/>
        </w:rPr>
        <w:t xml:space="preserve">:out </w:t>
      </w:r>
      <w:proofErr w:type="spellStart"/>
      <w:r w:rsidRPr="00981CBD">
        <w:rPr>
          <w:rFonts w:eastAsia="Arial"/>
          <w:b w:val="0"/>
          <w:bCs/>
        </w:rPr>
        <w:t>select</w:t>
      </w:r>
      <w:proofErr w:type="spellEnd"/>
      <w:r w:rsidRPr="00981CBD">
        <w:rPr>
          <w:rFonts w:eastAsia="Arial"/>
          <w:b w:val="0"/>
          <w:bCs/>
        </w:rPr>
        <w:t xml:space="preserve"> = "$.caa.denominazione"/&gt;</w:t>
      </w:r>
    </w:p>
    <w:p w:rsidR="00981CBD" w:rsidRP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w:t>
      </w:r>
      <w:proofErr w:type="spellEnd"/>
      <w:r w:rsidRPr="00981CBD">
        <w:rPr>
          <w:rFonts w:eastAsia="Arial"/>
          <w:b w:val="0"/>
          <w:bCs/>
        </w:rPr>
        <w:t>:</w:t>
      </w:r>
      <w:proofErr w:type="spellStart"/>
      <w:r w:rsidRPr="00981CBD">
        <w:rPr>
          <w:rFonts w:eastAsia="Arial"/>
          <w:b w:val="0"/>
          <w:bCs/>
        </w:rPr>
        <w:t>if</w:t>
      </w:r>
      <w:proofErr w:type="spellEnd"/>
      <w:r w:rsidRPr="00981CBD">
        <w:rPr>
          <w:rFonts w:eastAsia="Arial"/>
          <w:b w:val="0"/>
          <w:bCs/>
        </w:rPr>
        <w:t>&gt;</w:t>
      </w:r>
    </w:p>
    <w:p w:rsidR="00981CBD" w:rsidRP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w:t>
      </w:r>
      <w:proofErr w:type="spellEnd"/>
      <w:r w:rsidRPr="00981CBD">
        <w:rPr>
          <w:rFonts w:eastAsia="Arial"/>
          <w:b w:val="0"/>
          <w:bCs/>
        </w:rPr>
        <w:t>:</w:t>
      </w:r>
      <w:proofErr w:type="spellStart"/>
      <w:r w:rsidRPr="00981CBD">
        <w:rPr>
          <w:rFonts w:eastAsia="Arial"/>
          <w:b w:val="0"/>
          <w:bCs/>
        </w:rPr>
        <w:t>if</w:t>
      </w:r>
      <w:proofErr w:type="spellEnd"/>
      <w:r w:rsidRPr="00981CBD">
        <w:rPr>
          <w:rFonts w:eastAsia="Arial"/>
          <w:b w:val="0"/>
          <w:bCs/>
        </w:rPr>
        <w:t xml:space="preserve"> </w:t>
      </w:r>
      <w:proofErr w:type="spellStart"/>
      <w:r w:rsidRPr="00981CBD">
        <w:rPr>
          <w:rFonts w:eastAsia="Arial"/>
          <w:b w:val="0"/>
          <w:bCs/>
        </w:rPr>
        <w:t>select=</w:t>
      </w:r>
      <w:proofErr w:type="spellEnd"/>
      <w:r w:rsidRPr="00981CBD">
        <w:rPr>
          <w:rFonts w:eastAsia="Arial"/>
          <w:b w:val="0"/>
          <w:bCs/>
        </w:rPr>
        <w:t xml:space="preserve">"$.caa.codiceFiscale" </w:t>
      </w:r>
      <w:proofErr w:type="spellStart"/>
      <w:r w:rsidRPr="00981CBD">
        <w:rPr>
          <w:rFonts w:eastAsia="Arial"/>
          <w:b w:val="0"/>
          <w:bCs/>
        </w:rPr>
        <w:t>notEmpty=</w:t>
      </w:r>
      <w:proofErr w:type="spellEnd"/>
      <w:r w:rsidRPr="00981CBD">
        <w:rPr>
          <w:rFonts w:eastAsia="Arial"/>
          <w:b w:val="0"/>
          <w:bCs/>
        </w:rPr>
        <w:t>"</w:t>
      </w:r>
      <w:proofErr w:type="spellStart"/>
      <w:r w:rsidRPr="00981CBD">
        <w:rPr>
          <w:rFonts w:eastAsia="Arial"/>
          <w:b w:val="0"/>
          <w:bCs/>
        </w:rPr>
        <w:t>true</w:t>
      </w:r>
      <w:proofErr w:type="spellEnd"/>
      <w:r w:rsidRPr="00981CBD">
        <w:rPr>
          <w:rFonts w:eastAsia="Arial"/>
          <w:b w:val="0"/>
          <w:bCs/>
        </w:rPr>
        <w:t>"&gt;</w:t>
      </w:r>
    </w:p>
    <w:p w:rsidR="00981CBD" w:rsidRPr="00981CBD" w:rsidRDefault="00981CBD" w:rsidP="00981CBD">
      <w:pPr>
        <w:spacing w:after="0" w:line="240" w:lineRule="auto"/>
        <w:rPr>
          <w:rFonts w:eastAsia="Arial"/>
          <w:b w:val="0"/>
          <w:bCs/>
        </w:rPr>
      </w:pPr>
      <w:r w:rsidRPr="00981CBD">
        <w:rPr>
          <w:rFonts w:eastAsia="Arial"/>
          <w:b w:val="0"/>
          <w:bCs/>
        </w:rPr>
        <w:t>Codice fiscale:</w:t>
      </w:r>
      <w:r w:rsidRPr="00981CBD">
        <w:rPr>
          <w:rFonts w:eastAsia="Arial"/>
          <w:b w:val="0"/>
          <w:bCs/>
        </w:rPr>
        <w:tab/>
      </w:r>
      <w:r w:rsidRPr="00981CBD">
        <w:rPr>
          <w:rFonts w:eastAsia="Arial"/>
          <w:b w:val="0"/>
          <w:bCs/>
        </w:rPr>
        <w:tab/>
        <w:t>&lt;</w:t>
      </w:r>
      <w:proofErr w:type="spellStart"/>
      <w:r w:rsidRPr="00981CBD">
        <w:rPr>
          <w:rFonts w:eastAsia="Arial"/>
          <w:b w:val="0"/>
          <w:bCs/>
        </w:rPr>
        <w:t>wr</w:t>
      </w:r>
      <w:proofErr w:type="spellEnd"/>
      <w:r w:rsidRPr="00981CBD">
        <w:rPr>
          <w:rFonts w:eastAsia="Arial"/>
          <w:b w:val="0"/>
          <w:bCs/>
        </w:rPr>
        <w:t xml:space="preserve">:out </w:t>
      </w:r>
      <w:proofErr w:type="spellStart"/>
      <w:r w:rsidRPr="00981CBD">
        <w:rPr>
          <w:rFonts w:eastAsia="Arial"/>
          <w:b w:val="0"/>
          <w:bCs/>
        </w:rPr>
        <w:t>select</w:t>
      </w:r>
      <w:proofErr w:type="spellEnd"/>
      <w:r w:rsidRPr="00981CBD">
        <w:rPr>
          <w:rFonts w:eastAsia="Arial"/>
          <w:b w:val="0"/>
          <w:bCs/>
        </w:rPr>
        <w:t xml:space="preserve"> = "$.caa.codiceFiscale"/&gt;</w:t>
      </w:r>
    </w:p>
    <w:p w:rsidR="00981CBD" w:rsidRP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w:t>
      </w:r>
      <w:proofErr w:type="spellEnd"/>
      <w:r w:rsidRPr="00981CBD">
        <w:rPr>
          <w:rFonts w:eastAsia="Arial"/>
          <w:b w:val="0"/>
          <w:bCs/>
        </w:rPr>
        <w:t>:</w:t>
      </w:r>
      <w:proofErr w:type="spellStart"/>
      <w:r w:rsidRPr="00981CBD">
        <w:rPr>
          <w:rFonts w:eastAsia="Arial"/>
          <w:b w:val="0"/>
          <w:bCs/>
        </w:rPr>
        <w:t>if</w:t>
      </w:r>
      <w:proofErr w:type="spellEnd"/>
      <w:r w:rsidRPr="00981CBD">
        <w:rPr>
          <w:rFonts w:eastAsia="Arial"/>
          <w:b w:val="0"/>
          <w:bCs/>
        </w:rPr>
        <w:t>&gt;</w:t>
      </w:r>
    </w:p>
    <w:p w:rsidR="00981CBD" w:rsidRP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w:t>
      </w:r>
      <w:proofErr w:type="spellEnd"/>
      <w:r w:rsidRPr="00981CBD">
        <w:rPr>
          <w:rFonts w:eastAsia="Arial"/>
          <w:b w:val="0"/>
          <w:bCs/>
        </w:rPr>
        <w:t>:</w:t>
      </w:r>
      <w:proofErr w:type="spellStart"/>
      <w:r w:rsidRPr="00981CBD">
        <w:rPr>
          <w:rFonts w:eastAsia="Arial"/>
          <w:b w:val="0"/>
          <w:bCs/>
        </w:rPr>
        <w:t>if</w:t>
      </w:r>
      <w:proofErr w:type="spellEnd"/>
      <w:r w:rsidRPr="00981CBD">
        <w:rPr>
          <w:rFonts w:eastAsia="Arial"/>
          <w:b w:val="0"/>
          <w:bCs/>
        </w:rPr>
        <w:t xml:space="preserve"> </w:t>
      </w:r>
      <w:proofErr w:type="spellStart"/>
      <w:r w:rsidRPr="00981CBD">
        <w:rPr>
          <w:rFonts w:eastAsia="Arial"/>
          <w:b w:val="0"/>
          <w:bCs/>
        </w:rPr>
        <w:t>select=</w:t>
      </w:r>
      <w:proofErr w:type="spellEnd"/>
      <w:r w:rsidRPr="00981CBD">
        <w:rPr>
          <w:rFonts w:eastAsia="Arial"/>
          <w:b w:val="0"/>
          <w:bCs/>
        </w:rPr>
        <w:t xml:space="preserve">"$.caa.partitaIva" </w:t>
      </w:r>
      <w:proofErr w:type="spellStart"/>
      <w:r w:rsidRPr="00981CBD">
        <w:rPr>
          <w:rFonts w:eastAsia="Arial"/>
          <w:b w:val="0"/>
          <w:bCs/>
        </w:rPr>
        <w:t>notEmpty=</w:t>
      </w:r>
      <w:proofErr w:type="spellEnd"/>
      <w:r w:rsidRPr="00981CBD">
        <w:rPr>
          <w:rFonts w:eastAsia="Arial"/>
          <w:b w:val="0"/>
          <w:bCs/>
        </w:rPr>
        <w:t>"</w:t>
      </w:r>
      <w:proofErr w:type="spellStart"/>
      <w:r w:rsidRPr="00981CBD">
        <w:rPr>
          <w:rFonts w:eastAsia="Arial"/>
          <w:b w:val="0"/>
          <w:bCs/>
        </w:rPr>
        <w:t>true</w:t>
      </w:r>
      <w:proofErr w:type="spellEnd"/>
      <w:r w:rsidRPr="00981CBD">
        <w:rPr>
          <w:rFonts w:eastAsia="Arial"/>
          <w:b w:val="0"/>
          <w:bCs/>
        </w:rPr>
        <w:t>"&gt;</w:t>
      </w:r>
    </w:p>
    <w:p w:rsidR="00981CBD" w:rsidRPr="00981CBD" w:rsidRDefault="00981CBD" w:rsidP="00981CBD">
      <w:pPr>
        <w:spacing w:after="0" w:line="240" w:lineRule="auto"/>
        <w:rPr>
          <w:rFonts w:eastAsia="Arial"/>
          <w:b w:val="0"/>
          <w:bCs/>
        </w:rPr>
      </w:pPr>
      <w:r w:rsidRPr="00981CBD">
        <w:rPr>
          <w:rFonts w:eastAsia="Arial"/>
          <w:b w:val="0"/>
          <w:bCs/>
        </w:rPr>
        <w:t>Partita IVA:</w:t>
      </w:r>
      <w:r w:rsidRPr="00981CBD">
        <w:rPr>
          <w:rFonts w:eastAsia="Arial"/>
          <w:b w:val="0"/>
          <w:bCs/>
        </w:rPr>
        <w:tab/>
      </w:r>
      <w:r w:rsidRPr="00981CBD">
        <w:rPr>
          <w:rFonts w:eastAsia="Arial"/>
          <w:b w:val="0"/>
          <w:bCs/>
        </w:rPr>
        <w:tab/>
      </w:r>
      <w:r w:rsidRPr="00981CBD">
        <w:rPr>
          <w:rFonts w:eastAsia="Arial"/>
          <w:b w:val="0"/>
          <w:bCs/>
        </w:rPr>
        <w:tab/>
        <w:t>&lt;</w:t>
      </w:r>
      <w:proofErr w:type="spellStart"/>
      <w:r w:rsidRPr="00981CBD">
        <w:rPr>
          <w:rFonts w:eastAsia="Arial"/>
          <w:b w:val="0"/>
          <w:bCs/>
        </w:rPr>
        <w:t>wr</w:t>
      </w:r>
      <w:proofErr w:type="spellEnd"/>
      <w:r w:rsidRPr="00981CBD">
        <w:rPr>
          <w:rFonts w:eastAsia="Arial"/>
          <w:b w:val="0"/>
          <w:bCs/>
        </w:rPr>
        <w:t xml:space="preserve">:out </w:t>
      </w:r>
      <w:proofErr w:type="spellStart"/>
      <w:r w:rsidRPr="00981CBD">
        <w:rPr>
          <w:rFonts w:eastAsia="Arial"/>
          <w:b w:val="0"/>
          <w:bCs/>
        </w:rPr>
        <w:t>select</w:t>
      </w:r>
      <w:proofErr w:type="spellEnd"/>
      <w:r w:rsidRPr="00981CBD">
        <w:rPr>
          <w:rFonts w:eastAsia="Arial"/>
          <w:b w:val="0"/>
          <w:bCs/>
        </w:rPr>
        <w:t xml:space="preserve"> = "$.caa.partitaIva"/&gt;</w:t>
      </w:r>
    </w:p>
    <w:p w:rsidR="00981CBD" w:rsidRP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w:t>
      </w:r>
      <w:proofErr w:type="spellEnd"/>
      <w:r w:rsidRPr="00981CBD">
        <w:rPr>
          <w:rFonts w:eastAsia="Arial"/>
          <w:b w:val="0"/>
          <w:bCs/>
        </w:rPr>
        <w:t>:</w:t>
      </w:r>
      <w:proofErr w:type="spellStart"/>
      <w:r w:rsidRPr="00981CBD">
        <w:rPr>
          <w:rFonts w:eastAsia="Arial"/>
          <w:b w:val="0"/>
          <w:bCs/>
        </w:rPr>
        <w:t>if</w:t>
      </w:r>
      <w:proofErr w:type="spellEnd"/>
      <w:r w:rsidRPr="00981CBD">
        <w:rPr>
          <w:rFonts w:eastAsia="Arial"/>
          <w:b w:val="0"/>
          <w:bCs/>
        </w:rPr>
        <w:t>&gt;</w:t>
      </w:r>
    </w:p>
    <w:p w:rsidR="00981CBD" w:rsidRP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w:t>
      </w:r>
      <w:proofErr w:type="spellEnd"/>
      <w:r w:rsidRPr="00981CBD">
        <w:rPr>
          <w:rFonts w:eastAsia="Arial"/>
          <w:b w:val="0"/>
          <w:bCs/>
        </w:rPr>
        <w:t>:</w:t>
      </w:r>
      <w:proofErr w:type="spellStart"/>
      <w:r w:rsidRPr="00981CBD">
        <w:rPr>
          <w:rFonts w:eastAsia="Arial"/>
          <w:b w:val="0"/>
          <w:bCs/>
        </w:rPr>
        <w:t>if</w:t>
      </w:r>
      <w:proofErr w:type="spellEnd"/>
      <w:r w:rsidRPr="00981CBD">
        <w:rPr>
          <w:rFonts w:eastAsia="Arial"/>
          <w:b w:val="0"/>
          <w:bCs/>
        </w:rPr>
        <w:t xml:space="preserve"> </w:t>
      </w:r>
      <w:proofErr w:type="spellStart"/>
      <w:r w:rsidRPr="00981CBD">
        <w:rPr>
          <w:rFonts w:eastAsia="Arial"/>
          <w:b w:val="0"/>
          <w:bCs/>
        </w:rPr>
        <w:t>select=</w:t>
      </w:r>
      <w:proofErr w:type="spellEnd"/>
      <w:r w:rsidRPr="00981CBD">
        <w:rPr>
          <w:rFonts w:eastAsia="Arial"/>
          <w:b w:val="0"/>
          <w:bCs/>
        </w:rPr>
        <w:t xml:space="preserve">"$.caa.sedeAmministrativa" </w:t>
      </w:r>
      <w:proofErr w:type="spellStart"/>
      <w:r w:rsidRPr="00981CBD">
        <w:rPr>
          <w:rFonts w:eastAsia="Arial"/>
          <w:b w:val="0"/>
          <w:bCs/>
        </w:rPr>
        <w:t>notEmpty=</w:t>
      </w:r>
      <w:proofErr w:type="spellEnd"/>
      <w:r w:rsidRPr="00981CBD">
        <w:rPr>
          <w:rFonts w:eastAsia="Arial"/>
          <w:b w:val="0"/>
          <w:bCs/>
        </w:rPr>
        <w:t>"</w:t>
      </w:r>
      <w:proofErr w:type="spellStart"/>
      <w:r w:rsidRPr="00981CBD">
        <w:rPr>
          <w:rFonts w:eastAsia="Arial"/>
          <w:b w:val="0"/>
          <w:bCs/>
        </w:rPr>
        <w:t>true</w:t>
      </w:r>
      <w:proofErr w:type="spellEnd"/>
      <w:r w:rsidRPr="00981CBD">
        <w:rPr>
          <w:rFonts w:eastAsia="Arial"/>
          <w:b w:val="0"/>
          <w:bCs/>
        </w:rPr>
        <w:t>"&gt;</w:t>
      </w:r>
    </w:p>
    <w:p w:rsidR="00981CBD" w:rsidRPr="00981CBD" w:rsidRDefault="00981CBD" w:rsidP="00981CBD">
      <w:pPr>
        <w:spacing w:after="0" w:line="240" w:lineRule="auto"/>
        <w:rPr>
          <w:rFonts w:eastAsia="Arial"/>
          <w:b w:val="0"/>
          <w:bCs/>
        </w:rPr>
      </w:pPr>
      <w:r w:rsidRPr="00981CBD">
        <w:rPr>
          <w:rFonts w:eastAsia="Arial"/>
          <w:b w:val="0"/>
          <w:bCs/>
        </w:rPr>
        <w:t>Sede amministrativa CAA:</w:t>
      </w:r>
      <w:r w:rsidRPr="00981CBD">
        <w:rPr>
          <w:rFonts w:eastAsia="Arial"/>
          <w:b w:val="0"/>
          <w:bCs/>
        </w:rPr>
        <w:tab/>
        <w:t>&lt;</w:t>
      </w:r>
      <w:proofErr w:type="spellStart"/>
      <w:r w:rsidRPr="00981CBD">
        <w:rPr>
          <w:rFonts w:eastAsia="Arial"/>
          <w:b w:val="0"/>
          <w:bCs/>
        </w:rPr>
        <w:t>wr</w:t>
      </w:r>
      <w:proofErr w:type="spellEnd"/>
      <w:r w:rsidRPr="00981CBD">
        <w:rPr>
          <w:rFonts w:eastAsia="Arial"/>
          <w:b w:val="0"/>
          <w:bCs/>
        </w:rPr>
        <w:t xml:space="preserve">:out </w:t>
      </w:r>
      <w:proofErr w:type="spellStart"/>
      <w:r w:rsidRPr="00981CBD">
        <w:rPr>
          <w:rFonts w:eastAsia="Arial"/>
          <w:b w:val="0"/>
          <w:bCs/>
        </w:rPr>
        <w:t>select</w:t>
      </w:r>
      <w:proofErr w:type="spellEnd"/>
      <w:r w:rsidRPr="00981CBD">
        <w:rPr>
          <w:rFonts w:eastAsia="Arial"/>
          <w:b w:val="0"/>
          <w:bCs/>
        </w:rPr>
        <w:t xml:space="preserve"> = "$.caa.sedeAmministrativa"/&gt;</w:t>
      </w:r>
    </w:p>
    <w:p w:rsidR="00981CBD" w:rsidRP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w:t>
      </w:r>
      <w:proofErr w:type="spellEnd"/>
      <w:r w:rsidRPr="00981CBD">
        <w:rPr>
          <w:rFonts w:eastAsia="Arial"/>
          <w:b w:val="0"/>
          <w:bCs/>
        </w:rPr>
        <w:t>:</w:t>
      </w:r>
      <w:proofErr w:type="spellStart"/>
      <w:r w:rsidRPr="00981CBD">
        <w:rPr>
          <w:rFonts w:eastAsia="Arial"/>
          <w:b w:val="0"/>
          <w:bCs/>
        </w:rPr>
        <w:t>if</w:t>
      </w:r>
      <w:proofErr w:type="spellEnd"/>
      <w:r w:rsidRPr="00981CBD">
        <w:rPr>
          <w:rFonts w:eastAsia="Arial"/>
          <w:b w:val="0"/>
          <w:bCs/>
        </w:rPr>
        <w:t>&gt;</w:t>
      </w:r>
    </w:p>
    <w:p w:rsidR="00981CBD" w:rsidRPr="00981CBD" w:rsidRDefault="00981CBD" w:rsidP="00981CBD">
      <w:pPr>
        <w:spacing w:after="0" w:line="240" w:lineRule="auto"/>
        <w:rPr>
          <w:rFonts w:eastAsia="Arial"/>
          <w:b w:val="0"/>
          <w:bCs/>
        </w:rPr>
      </w:pPr>
    </w:p>
    <w:p w:rsidR="00981CBD" w:rsidRP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w:t>
      </w:r>
      <w:proofErr w:type="spellEnd"/>
      <w:r w:rsidRPr="00981CBD">
        <w:rPr>
          <w:rFonts w:eastAsia="Arial"/>
          <w:b w:val="0"/>
          <w:bCs/>
        </w:rPr>
        <w:t>:</w:t>
      </w:r>
      <w:proofErr w:type="spellStart"/>
      <w:r w:rsidRPr="00981CBD">
        <w:rPr>
          <w:rFonts w:eastAsia="Arial"/>
          <w:b w:val="0"/>
          <w:bCs/>
        </w:rPr>
        <w:t>if</w:t>
      </w:r>
      <w:proofErr w:type="spellEnd"/>
      <w:r w:rsidRPr="00981CBD">
        <w:rPr>
          <w:rFonts w:eastAsia="Arial"/>
          <w:b w:val="0"/>
          <w:bCs/>
        </w:rPr>
        <w:t xml:space="preserve"> </w:t>
      </w:r>
      <w:proofErr w:type="spellStart"/>
      <w:r w:rsidRPr="00981CBD">
        <w:rPr>
          <w:rFonts w:eastAsia="Arial"/>
          <w:b w:val="0"/>
          <w:bCs/>
        </w:rPr>
        <w:t>select=</w:t>
      </w:r>
      <w:proofErr w:type="spellEnd"/>
      <w:r w:rsidRPr="00981CBD">
        <w:rPr>
          <w:rFonts w:eastAsia="Arial"/>
          <w:b w:val="0"/>
          <w:bCs/>
        </w:rPr>
        <w:t xml:space="preserve">"$.caa.atto" </w:t>
      </w:r>
      <w:proofErr w:type="spellStart"/>
      <w:r w:rsidRPr="00981CBD">
        <w:rPr>
          <w:rFonts w:eastAsia="Arial"/>
          <w:b w:val="0"/>
          <w:bCs/>
        </w:rPr>
        <w:t>notEmpty=</w:t>
      </w:r>
      <w:proofErr w:type="spellEnd"/>
      <w:r w:rsidRPr="00981CBD">
        <w:rPr>
          <w:rFonts w:eastAsia="Arial"/>
          <w:b w:val="0"/>
          <w:bCs/>
        </w:rPr>
        <w:t>"</w:t>
      </w:r>
      <w:proofErr w:type="spellStart"/>
      <w:r w:rsidRPr="00981CBD">
        <w:rPr>
          <w:rFonts w:eastAsia="Arial"/>
          <w:b w:val="0"/>
          <w:bCs/>
        </w:rPr>
        <w:t>true</w:t>
      </w:r>
      <w:proofErr w:type="spellEnd"/>
      <w:r w:rsidRPr="00981CBD">
        <w:rPr>
          <w:rFonts w:eastAsia="Arial"/>
          <w:b w:val="0"/>
          <w:bCs/>
        </w:rPr>
        <w:t>"&gt;</w:t>
      </w:r>
    </w:p>
    <w:p w:rsidR="00981CBD" w:rsidRPr="00981CBD" w:rsidRDefault="00981CBD" w:rsidP="00981CBD">
      <w:pPr>
        <w:spacing w:after="0" w:line="240" w:lineRule="auto"/>
        <w:rPr>
          <w:rFonts w:eastAsia="Arial"/>
          <w:b w:val="0"/>
          <w:bCs/>
        </w:rPr>
      </w:pPr>
      <w:r w:rsidRPr="00981CBD">
        <w:rPr>
          <w:rFonts w:eastAsia="Arial"/>
          <w:b w:val="0"/>
          <w:bCs/>
        </w:rPr>
        <w:t>Estremi dell’atto di riconoscimento del Centro di Assistenza Agricola:</w:t>
      </w:r>
    </w:p>
    <w:p w:rsidR="00981CBD" w:rsidRP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w:t>
      </w:r>
      <w:proofErr w:type="spellEnd"/>
      <w:r w:rsidRPr="00981CBD">
        <w:rPr>
          <w:rFonts w:eastAsia="Arial"/>
          <w:b w:val="0"/>
          <w:bCs/>
        </w:rPr>
        <w:t xml:space="preserve">:out </w:t>
      </w:r>
      <w:proofErr w:type="spellStart"/>
      <w:r w:rsidRPr="00981CBD">
        <w:rPr>
          <w:rFonts w:eastAsia="Arial"/>
          <w:b w:val="0"/>
          <w:bCs/>
        </w:rPr>
        <w:t>select</w:t>
      </w:r>
      <w:proofErr w:type="spellEnd"/>
      <w:r w:rsidRPr="00981CBD">
        <w:rPr>
          <w:rFonts w:eastAsia="Arial"/>
          <w:b w:val="0"/>
          <w:bCs/>
        </w:rPr>
        <w:t xml:space="preserve"> = "$.caa.atto"/&gt;</w:t>
      </w:r>
    </w:p>
    <w:p w:rsid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w:t>
      </w:r>
      <w:proofErr w:type="spellEnd"/>
      <w:r w:rsidRPr="00981CBD">
        <w:rPr>
          <w:rFonts w:eastAsia="Arial"/>
          <w:b w:val="0"/>
          <w:bCs/>
        </w:rPr>
        <w:t>:</w:t>
      </w:r>
      <w:proofErr w:type="spellStart"/>
      <w:r w:rsidRPr="00981CBD">
        <w:rPr>
          <w:rFonts w:eastAsia="Arial"/>
          <w:b w:val="0"/>
          <w:bCs/>
        </w:rPr>
        <w:t>if</w:t>
      </w:r>
      <w:proofErr w:type="spellEnd"/>
      <w:r w:rsidRPr="00981CBD">
        <w:rPr>
          <w:rFonts w:eastAsia="Arial"/>
          <w:b w:val="0"/>
          <w:bCs/>
        </w:rPr>
        <w:t>&gt;</w:t>
      </w:r>
    </w:p>
    <w:p w:rsidR="00981CBD" w:rsidRDefault="00981CBD" w:rsidP="00342846">
      <w:pPr>
        <w:spacing w:after="0" w:line="240" w:lineRule="auto"/>
        <w:rPr>
          <w:rFonts w:eastAsia="Arial"/>
          <w:b w:val="0"/>
          <w:bCs/>
        </w:rPr>
      </w:pPr>
    </w:p>
    <w:p w:rsidR="00342846" w:rsidRPr="0032306D" w:rsidRDefault="00342846" w:rsidP="00342846">
      <w:pPr>
        <w:spacing w:after="0" w:line="240" w:lineRule="auto"/>
        <w:rPr>
          <w:rFonts w:eastAsia="Arial"/>
          <w:b w:val="0"/>
          <w:bCs/>
        </w:rPr>
      </w:pPr>
    </w:p>
    <w:tbl>
      <w:tblPr>
        <w:tblW w:w="9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78"/>
      </w:tblGrid>
      <w:tr w:rsidR="00342846" w:rsidRPr="0032306D" w:rsidTr="00AD0EBA">
        <w:tc>
          <w:tcPr>
            <w:tcW w:w="9778" w:type="dxa"/>
            <w:shd w:val="clear" w:color="auto" w:fill="D9D9D9"/>
          </w:tcPr>
          <w:p w:rsidR="00342846" w:rsidRPr="0032306D" w:rsidRDefault="00342846" w:rsidP="00342846">
            <w:pPr>
              <w:spacing w:after="0" w:line="240" w:lineRule="auto"/>
              <w:rPr>
                <w:rFonts w:eastAsia="Arial"/>
              </w:rPr>
            </w:pPr>
            <w:r w:rsidRPr="0032306D">
              <w:rPr>
                <w:rFonts w:eastAsia="Arial"/>
              </w:rPr>
              <w:t>Dati sottoscrizione</w:t>
            </w:r>
          </w:p>
        </w:tc>
      </w:tr>
    </w:tbl>
    <w:p w:rsidR="00342846" w:rsidRPr="0032306D" w:rsidRDefault="00342846" w:rsidP="00342846">
      <w:pPr>
        <w:spacing w:after="0" w:line="240" w:lineRule="auto"/>
        <w:rPr>
          <w:rFonts w:eastAsia="Arial"/>
          <w:b w:val="0"/>
          <w:bCs/>
        </w:rPr>
      </w:pPr>
    </w:p>
    <w:p w:rsidR="00AB6D0B" w:rsidRDefault="00AB6D0B" w:rsidP="00342846">
      <w:pPr>
        <w:spacing w:after="0" w:line="240" w:lineRule="auto"/>
        <w:jc w:val="both"/>
        <w:rPr>
          <w:rFonts w:eastAsia="Arial"/>
        </w:rPr>
      </w:pPr>
    </w:p>
    <w:p w:rsidR="00342846" w:rsidRPr="0032306D" w:rsidRDefault="00342846" w:rsidP="00342846">
      <w:pPr>
        <w:spacing w:after="0" w:line="240" w:lineRule="auto"/>
        <w:jc w:val="both"/>
        <w:rPr>
          <w:rFonts w:eastAsia="Arial"/>
        </w:rPr>
      </w:pPr>
      <w:r w:rsidRPr="0032306D">
        <w:rPr>
          <w:rFonts w:eastAsia="Arial"/>
        </w:rPr>
        <w:t xml:space="preserve">Durata del mandato </w:t>
      </w:r>
    </w:p>
    <w:p w:rsidR="00342846" w:rsidRPr="0032306D" w:rsidRDefault="00342846" w:rsidP="00342846">
      <w:pPr>
        <w:spacing w:after="0" w:line="240" w:lineRule="auto"/>
        <w:jc w:val="both"/>
        <w:rPr>
          <w:rFonts w:eastAsia="Arial"/>
          <w:b w:val="0"/>
          <w:bCs/>
        </w:rPr>
      </w:pPr>
      <w:r w:rsidRPr="0032306D">
        <w:rPr>
          <w:rFonts w:eastAsia="Arial"/>
          <w:b w:val="0"/>
          <w:bCs/>
        </w:rPr>
        <w:t>Il presente mandato ha durata a partire dalla data di inizio della sua decorrenza sino al 31 dicembre di ciascun anno, e si rinnova tacitamente di anno in anno.</w:t>
      </w:r>
    </w:p>
    <w:p w:rsidR="00342846" w:rsidRPr="0032306D" w:rsidRDefault="00342846" w:rsidP="00342846">
      <w:pPr>
        <w:spacing w:after="0" w:line="240" w:lineRule="auto"/>
        <w:rPr>
          <w:b w:val="0"/>
          <w:bCs/>
        </w:rPr>
      </w:pPr>
    </w:p>
    <w:p w:rsidR="003A4C7A" w:rsidRDefault="003A4C7A" w:rsidP="00342846">
      <w:pPr>
        <w:widowControl w:val="0"/>
        <w:spacing w:after="0" w:line="240" w:lineRule="auto"/>
        <w:jc w:val="center"/>
        <w:rPr>
          <w:rFonts w:eastAsia="Arial"/>
        </w:rPr>
      </w:pPr>
      <w:r>
        <w:rPr>
          <w:rFonts w:eastAsia="Arial"/>
        </w:rPr>
        <w:br w:type="page"/>
      </w:r>
    </w:p>
    <w:p w:rsidR="00342846" w:rsidRPr="0032306D" w:rsidRDefault="00342846" w:rsidP="00342846">
      <w:pPr>
        <w:widowControl w:val="0"/>
        <w:spacing w:after="0" w:line="240" w:lineRule="auto"/>
        <w:jc w:val="center"/>
        <w:rPr>
          <w:rFonts w:eastAsia="Arial"/>
        </w:rPr>
      </w:pPr>
      <w:r w:rsidRPr="0032306D">
        <w:rPr>
          <w:rFonts w:eastAsia="Arial"/>
        </w:rPr>
        <w:lastRenderedPageBreak/>
        <w:t>PREMESSO CHE</w:t>
      </w:r>
    </w:p>
    <w:p w:rsidR="00342846" w:rsidRPr="0032306D" w:rsidRDefault="00342846" w:rsidP="00342846">
      <w:pPr>
        <w:widowControl w:val="0"/>
        <w:spacing w:after="0" w:line="240" w:lineRule="auto"/>
        <w:rPr>
          <w:rFonts w:eastAsia="Arial"/>
          <w:b w:val="0"/>
          <w:bCs/>
        </w:rPr>
      </w:pPr>
    </w:p>
    <w:p w:rsidR="0032306D" w:rsidRDefault="0032306D" w:rsidP="00B85235">
      <w:pPr>
        <w:pStyle w:val="Paragrafoelenco"/>
        <w:widowControl w:val="0"/>
        <w:numPr>
          <w:ilvl w:val="0"/>
          <w:numId w:val="15"/>
        </w:numPr>
        <w:spacing w:after="0" w:line="240" w:lineRule="auto"/>
        <w:ind w:left="426"/>
        <w:jc w:val="both"/>
        <w:rPr>
          <w:rFonts w:eastAsia="Arial"/>
          <w:b w:val="0"/>
          <w:bCs/>
        </w:rPr>
      </w:pPr>
      <w:r>
        <w:rPr>
          <w:rFonts w:eastAsia="Arial"/>
          <w:b w:val="0"/>
          <w:bCs/>
        </w:rPr>
        <w:t>ai sensi</w:t>
      </w:r>
      <w:r w:rsidRPr="0032306D">
        <w:t xml:space="preserve"> </w:t>
      </w:r>
      <w:r w:rsidRPr="0032306D">
        <w:rPr>
          <w:rFonts w:eastAsia="Arial"/>
          <w:b w:val="0"/>
          <w:bCs/>
        </w:rPr>
        <w:t>dell’art. 6 del Decreto del Presidente della Repubblica 1 dicembre 1999, n. 503 il CAA è autorizzato ad accedere alle informazioni ed ai servizi dell’anagrafe delle aziende agricole attraverso il Sistema Informativo Agricolo Nazionale (SIAN) integrato dai Sistemi Informativi Regionali/Provinciali (es SIAP)</w:t>
      </w:r>
      <w:r>
        <w:rPr>
          <w:rFonts w:eastAsia="Arial"/>
          <w:b w:val="0"/>
          <w:bCs/>
        </w:rPr>
        <w:t>;</w:t>
      </w:r>
    </w:p>
    <w:p w:rsidR="0032306D" w:rsidRDefault="0032306D" w:rsidP="00B85235">
      <w:pPr>
        <w:pStyle w:val="Paragrafoelenco"/>
        <w:widowControl w:val="0"/>
        <w:numPr>
          <w:ilvl w:val="0"/>
          <w:numId w:val="15"/>
        </w:numPr>
        <w:spacing w:after="0" w:line="240" w:lineRule="auto"/>
        <w:ind w:left="426"/>
        <w:jc w:val="both"/>
        <w:rPr>
          <w:rFonts w:eastAsia="Arial"/>
          <w:b w:val="0"/>
          <w:bCs/>
        </w:rPr>
      </w:pPr>
      <w:r>
        <w:rPr>
          <w:rFonts w:eastAsia="Arial"/>
          <w:b w:val="0"/>
          <w:bCs/>
        </w:rPr>
        <w:t>per lo svolgimento</w:t>
      </w:r>
      <w:r w:rsidRPr="0032306D">
        <w:t xml:space="preserve"> </w:t>
      </w:r>
      <w:r w:rsidRPr="0032306D">
        <w:rPr>
          <w:rFonts w:eastAsia="Arial"/>
          <w:b w:val="0"/>
          <w:bCs/>
        </w:rPr>
        <w:t>delle attività il CAA è tenuto ad acquisire dai propri utenti apposito mandato scritto ad operare nel loro interesse, da cui deve risultare l’impegno da parte degli utenti stessi di fornire al CAA dati completi e veritieri, di collaborare ai fini del regolare svolgimento delle attività affidate nonché di consentire al CAA le attività di controllo cui lo stesso è tenuto in forza del decreto medesimo</w:t>
      </w:r>
      <w:r>
        <w:rPr>
          <w:rFonts w:eastAsia="Arial"/>
          <w:b w:val="0"/>
          <w:bCs/>
        </w:rPr>
        <w:t>;</w:t>
      </w:r>
    </w:p>
    <w:p w:rsidR="00AD7FCE" w:rsidRPr="00AD7FCE" w:rsidRDefault="00AD7FCE" w:rsidP="00AD7FCE">
      <w:pPr>
        <w:widowControl w:val="0"/>
        <w:spacing w:after="0" w:line="240" w:lineRule="auto"/>
        <w:jc w:val="both"/>
        <w:rPr>
          <w:rFonts w:eastAsia="Arial"/>
          <w:b w:val="0"/>
          <w:bCs/>
        </w:rPr>
      </w:pPr>
      <w:r w:rsidRPr="00AD7FCE">
        <w:rPr>
          <w:rFonts w:eastAsia="Arial"/>
          <w:b w:val="0"/>
          <w:bCs/>
        </w:rPr>
        <w:t>&lt;</w:t>
      </w:r>
      <w:proofErr w:type="spellStart"/>
      <w:r w:rsidRPr="00AD7FCE">
        <w:rPr>
          <w:rFonts w:eastAsia="Arial"/>
          <w:b w:val="0"/>
          <w:bCs/>
        </w:rPr>
        <w:t>wr</w:t>
      </w:r>
      <w:proofErr w:type="spellEnd"/>
      <w:r w:rsidRPr="00AD7FCE">
        <w:rPr>
          <w:rFonts w:eastAsia="Arial"/>
          <w:b w:val="0"/>
          <w:bCs/>
        </w:rPr>
        <w:t xml:space="preserve">:set </w:t>
      </w:r>
      <w:proofErr w:type="spellStart"/>
      <w:r w:rsidRPr="00AD7FCE">
        <w:rPr>
          <w:rFonts w:eastAsia="Arial"/>
          <w:b w:val="0"/>
          <w:bCs/>
        </w:rPr>
        <w:t>select=</w:t>
      </w:r>
      <w:proofErr w:type="spellEnd"/>
      <w:r w:rsidRPr="00AD7FCE">
        <w:rPr>
          <w:rFonts w:eastAsia="Arial"/>
          <w:b w:val="0"/>
          <w:bCs/>
        </w:rPr>
        <w:t xml:space="preserve">"$.caa.societaServizi" </w:t>
      </w:r>
      <w:proofErr w:type="spellStart"/>
      <w:r w:rsidRPr="00AD7FCE">
        <w:rPr>
          <w:rFonts w:eastAsia="Arial"/>
          <w:b w:val="0"/>
          <w:bCs/>
        </w:rPr>
        <w:t>var=</w:t>
      </w:r>
      <w:proofErr w:type="spellEnd"/>
      <w:r w:rsidRPr="00AD7FCE">
        <w:rPr>
          <w:rFonts w:eastAsia="Arial"/>
          <w:b w:val="0"/>
          <w:bCs/>
        </w:rPr>
        <w:t>"</w:t>
      </w:r>
      <w:proofErr w:type="spellStart"/>
      <w:r w:rsidRPr="00AD7FCE">
        <w:rPr>
          <w:rFonts w:eastAsia="Arial"/>
          <w:b w:val="0"/>
          <w:bCs/>
        </w:rPr>
        <w:t>societaServizi</w:t>
      </w:r>
      <w:proofErr w:type="spellEnd"/>
      <w:r w:rsidRPr="00AD7FCE">
        <w:rPr>
          <w:rFonts w:eastAsia="Arial"/>
          <w:b w:val="0"/>
          <w:bCs/>
        </w:rPr>
        <w:t>"/&gt;</w:t>
      </w:r>
    </w:p>
    <w:p w:rsidR="00AD7FCE" w:rsidRDefault="00AD7FCE" w:rsidP="00AD7FCE">
      <w:pPr>
        <w:widowControl w:val="0"/>
        <w:spacing w:after="0" w:line="240" w:lineRule="auto"/>
        <w:jc w:val="both"/>
        <w:rPr>
          <w:rFonts w:eastAsia="Arial"/>
          <w:b w:val="0"/>
          <w:bCs/>
        </w:rPr>
      </w:pPr>
      <w:r w:rsidRPr="00AD7FCE">
        <w:rPr>
          <w:rFonts w:eastAsia="Arial"/>
          <w:b w:val="0"/>
          <w:bCs/>
        </w:rPr>
        <w:t>&lt;</w:t>
      </w:r>
      <w:proofErr w:type="spellStart"/>
      <w:r w:rsidRPr="00AD7FCE">
        <w:rPr>
          <w:rFonts w:eastAsia="Arial"/>
          <w:b w:val="0"/>
          <w:bCs/>
        </w:rPr>
        <w:t>wr</w:t>
      </w:r>
      <w:proofErr w:type="spellEnd"/>
      <w:r w:rsidRPr="00AD7FCE">
        <w:rPr>
          <w:rFonts w:eastAsia="Arial"/>
          <w:b w:val="0"/>
          <w:bCs/>
        </w:rPr>
        <w:t>:</w:t>
      </w:r>
      <w:proofErr w:type="spellStart"/>
      <w:r w:rsidRPr="00AD7FCE">
        <w:rPr>
          <w:rFonts w:eastAsia="Arial"/>
          <w:b w:val="0"/>
          <w:bCs/>
        </w:rPr>
        <w:t>if</w:t>
      </w:r>
      <w:proofErr w:type="spellEnd"/>
      <w:r w:rsidRPr="00AD7FCE">
        <w:rPr>
          <w:rFonts w:eastAsia="Arial"/>
          <w:b w:val="0"/>
          <w:bCs/>
        </w:rPr>
        <w:t xml:space="preserve"> </w:t>
      </w:r>
      <w:proofErr w:type="spellStart"/>
      <w:r w:rsidRPr="00AD7FCE">
        <w:rPr>
          <w:rFonts w:eastAsia="Arial"/>
          <w:b w:val="0"/>
          <w:bCs/>
        </w:rPr>
        <w:t>select=</w:t>
      </w:r>
      <w:proofErr w:type="spellEnd"/>
      <w:r w:rsidRPr="00AD7FCE">
        <w:rPr>
          <w:rFonts w:eastAsia="Arial"/>
          <w:b w:val="0"/>
          <w:bCs/>
        </w:rPr>
        <w:t>"${</w:t>
      </w:r>
      <w:proofErr w:type="spellStart"/>
      <w:r w:rsidRPr="00AD7FCE">
        <w:rPr>
          <w:rFonts w:eastAsia="Arial"/>
          <w:b w:val="0"/>
          <w:bCs/>
        </w:rPr>
        <w:t>societaServizi</w:t>
      </w:r>
      <w:proofErr w:type="spellEnd"/>
      <w:r w:rsidRPr="00AD7FCE">
        <w:rPr>
          <w:rFonts w:eastAsia="Arial"/>
          <w:b w:val="0"/>
          <w:bCs/>
        </w:rPr>
        <w:t>}</w:t>
      </w:r>
      <w:r>
        <w:rPr>
          <w:rFonts w:eastAsia="Arial"/>
          <w:b w:val="0"/>
          <w:bCs/>
        </w:rPr>
        <w:t xml:space="preserve"> != </w:t>
      </w:r>
      <w:proofErr w:type="spellStart"/>
      <w:r>
        <w:rPr>
          <w:rFonts w:eastAsia="Arial"/>
          <w:b w:val="0"/>
          <w:bCs/>
        </w:rPr>
        <w:t>null</w:t>
      </w:r>
      <w:proofErr w:type="spellEnd"/>
      <w:r w:rsidRPr="00AD7FCE">
        <w:rPr>
          <w:rFonts w:eastAsia="Arial"/>
          <w:b w:val="0"/>
          <w:bCs/>
        </w:rPr>
        <w:t>"&gt;</w:t>
      </w:r>
    </w:p>
    <w:p w:rsidR="0032306D" w:rsidRPr="00AD7FCE" w:rsidRDefault="0032306D" w:rsidP="00B85235">
      <w:pPr>
        <w:pStyle w:val="Paragrafoelenco"/>
        <w:widowControl w:val="0"/>
        <w:numPr>
          <w:ilvl w:val="0"/>
          <w:numId w:val="15"/>
        </w:numPr>
        <w:spacing w:after="0" w:line="240" w:lineRule="auto"/>
        <w:ind w:left="426"/>
        <w:jc w:val="both"/>
        <w:rPr>
          <w:rFonts w:eastAsia="Arial"/>
          <w:b w:val="0"/>
          <w:bCs/>
        </w:rPr>
      </w:pPr>
      <w:r w:rsidRPr="00AD7FCE">
        <w:rPr>
          <w:rFonts w:eastAsia="Arial"/>
          <w:b w:val="0"/>
          <w:bCs/>
        </w:rPr>
        <w:t>nello svolgimento</w:t>
      </w:r>
      <w:r w:rsidRPr="00AD7FCE">
        <w:t xml:space="preserve"> </w:t>
      </w:r>
      <w:r w:rsidRPr="00AD7FCE">
        <w:rPr>
          <w:rFonts w:eastAsia="Arial"/>
          <w:b w:val="0"/>
          <w:bCs/>
        </w:rPr>
        <w:t xml:space="preserve">delle proprie attività, nel rispetto della normativa in materia, il CAA si avvale delle società territoriali denominate </w:t>
      </w:r>
      <w:r w:rsidRPr="00AD7FCE">
        <w:rPr>
          <w:rFonts w:eastAsia="Arial"/>
          <w:b w:val="0"/>
          <w:bCs/>
          <w:u w:val="single"/>
        </w:rPr>
        <w:t>"</w:t>
      </w:r>
      <w:r w:rsidR="00183169" w:rsidRPr="00AD7FCE">
        <w:rPr>
          <w:rFonts w:eastAsia="Arial"/>
          <w:b w:val="0"/>
          <w:bCs/>
          <w:u w:val="single"/>
        </w:rPr>
        <w:t>&lt;</w:t>
      </w:r>
      <w:proofErr w:type="spellStart"/>
      <w:r w:rsidR="00866D34" w:rsidRPr="00AD7FCE">
        <w:rPr>
          <w:rFonts w:eastAsia="Arial"/>
          <w:b w:val="0"/>
          <w:bCs/>
          <w:u w:val="single"/>
        </w:rPr>
        <w:t>wr</w:t>
      </w:r>
      <w:proofErr w:type="spellEnd"/>
      <w:r w:rsidR="00866D34" w:rsidRPr="00AD7FCE">
        <w:rPr>
          <w:rFonts w:eastAsia="Arial"/>
          <w:b w:val="0"/>
          <w:bCs/>
          <w:u w:val="single"/>
        </w:rPr>
        <w:t xml:space="preserve">:out </w:t>
      </w:r>
      <w:proofErr w:type="spellStart"/>
      <w:r w:rsidR="00866D34" w:rsidRPr="00AD7FCE">
        <w:rPr>
          <w:rFonts w:eastAsia="Arial"/>
          <w:b w:val="0"/>
          <w:bCs/>
          <w:u w:val="single"/>
        </w:rPr>
        <w:t>select</w:t>
      </w:r>
      <w:proofErr w:type="spellEnd"/>
      <w:r w:rsidR="00866D34" w:rsidRPr="00AD7FCE">
        <w:rPr>
          <w:rFonts w:eastAsia="Arial"/>
          <w:b w:val="0"/>
          <w:bCs/>
          <w:u w:val="single"/>
        </w:rPr>
        <w:t xml:space="preserve"> = "$</w:t>
      </w:r>
      <w:r w:rsidR="00AD7FCE" w:rsidRPr="00AD7FCE">
        <w:rPr>
          <w:rFonts w:eastAsia="Arial"/>
          <w:b w:val="0"/>
          <w:bCs/>
          <w:u w:val="single"/>
        </w:rPr>
        <w:t>{</w:t>
      </w:r>
      <w:proofErr w:type="spellStart"/>
      <w:r w:rsidR="00866D34" w:rsidRPr="00AD7FCE">
        <w:rPr>
          <w:rFonts w:eastAsia="Arial"/>
          <w:b w:val="0"/>
          <w:bCs/>
          <w:u w:val="single"/>
        </w:rPr>
        <w:t>societa</w:t>
      </w:r>
      <w:r w:rsidR="005A4422" w:rsidRPr="00AD7FCE">
        <w:rPr>
          <w:rFonts w:eastAsia="Arial"/>
          <w:b w:val="0"/>
          <w:bCs/>
          <w:u w:val="single"/>
        </w:rPr>
        <w:t>Servizi</w:t>
      </w:r>
      <w:proofErr w:type="spellEnd"/>
      <w:r w:rsidR="00AD7FCE" w:rsidRPr="00AD7FCE">
        <w:rPr>
          <w:rFonts w:eastAsia="Arial"/>
          <w:b w:val="0"/>
          <w:bCs/>
          <w:u w:val="single"/>
        </w:rPr>
        <w:t>}</w:t>
      </w:r>
      <w:r w:rsidR="00866D34" w:rsidRPr="00AD7FCE">
        <w:rPr>
          <w:rFonts w:eastAsia="Arial"/>
          <w:b w:val="0"/>
          <w:bCs/>
          <w:u w:val="single"/>
        </w:rPr>
        <w:t>"/</w:t>
      </w:r>
      <w:r w:rsidR="00183169" w:rsidRPr="00AD7FCE">
        <w:rPr>
          <w:rFonts w:eastAsia="Arial"/>
          <w:b w:val="0"/>
          <w:bCs/>
          <w:u w:val="single"/>
        </w:rPr>
        <w:t>&gt;</w:t>
      </w:r>
      <w:bookmarkStart w:id="0" w:name="_Hlk42762221"/>
      <w:r w:rsidRPr="00AD7FCE">
        <w:rPr>
          <w:rFonts w:eastAsia="Arial"/>
          <w:b w:val="0"/>
          <w:bCs/>
          <w:u w:val="single"/>
        </w:rPr>
        <w:t>"</w:t>
      </w:r>
      <w:bookmarkEnd w:id="0"/>
      <w:r w:rsidRPr="00AD7FCE">
        <w:rPr>
          <w:rFonts w:eastAsia="Arial"/>
          <w:b w:val="0"/>
          <w:bCs/>
        </w:rPr>
        <w:t xml:space="preserve"> cui si intendono estesi, </w:t>
      </w:r>
      <w:proofErr w:type="spellStart"/>
      <w:r w:rsidRPr="00AD7FCE">
        <w:rPr>
          <w:rFonts w:eastAsia="Arial"/>
          <w:b w:val="0"/>
          <w:bCs/>
          <w:i/>
          <w:iCs/>
        </w:rPr>
        <w:t>mutatismutandis</w:t>
      </w:r>
      <w:proofErr w:type="spellEnd"/>
      <w:r w:rsidRPr="00AD7FCE">
        <w:rPr>
          <w:rFonts w:eastAsia="Arial"/>
          <w:b w:val="0"/>
          <w:bCs/>
        </w:rPr>
        <w:t>, i diritti ed obblighi scaturenti per il CAA dal presente mandato</w:t>
      </w:r>
      <w:r w:rsidR="00B85235" w:rsidRPr="00AD7FCE">
        <w:rPr>
          <w:rFonts w:eastAsia="Arial"/>
          <w:b w:val="0"/>
          <w:bCs/>
        </w:rPr>
        <w:t>.</w:t>
      </w:r>
    </w:p>
    <w:p w:rsidR="0032306D" w:rsidRDefault="00AD7FCE" w:rsidP="00AD7FCE">
      <w:pPr>
        <w:widowControl w:val="0"/>
        <w:spacing w:after="0" w:line="240" w:lineRule="auto"/>
        <w:rPr>
          <w:rFonts w:eastAsia="Arial"/>
          <w:b w:val="0"/>
          <w:bCs/>
        </w:rPr>
      </w:pPr>
      <w:r w:rsidRPr="00AD7FCE">
        <w:rPr>
          <w:rFonts w:eastAsia="Arial"/>
          <w:b w:val="0"/>
          <w:bCs/>
        </w:rPr>
        <w:t>&lt;/</w:t>
      </w:r>
      <w:proofErr w:type="spellStart"/>
      <w:r w:rsidRPr="00AD7FCE">
        <w:rPr>
          <w:rFonts w:eastAsia="Arial"/>
          <w:b w:val="0"/>
          <w:bCs/>
        </w:rPr>
        <w:t>wr</w:t>
      </w:r>
      <w:proofErr w:type="spellEnd"/>
      <w:r w:rsidRPr="00AD7FCE">
        <w:rPr>
          <w:rFonts w:eastAsia="Arial"/>
          <w:b w:val="0"/>
          <w:bCs/>
        </w:rPr>
        <w:t>:</w:t>
      </w:r>
      <w:proofErr w:type="spellStart"/>
      <w:r w:rsidRPr="00AD7FCE">
        <w:rPr>
          <w:rFonts w:eastAsia="Arial"/>
          <w:b w:val="0"/>
          <w:bCs/>
        </w:rPr>
        <w:t>if</w:t>
      </w:r>
      <w:proofErr w:type="spellEnd"/>
      <w:r w:rsidRPr="00AD7FCE">
        <w:rPr>
          <w:rFonts w:eastAsia="Arial"/>
          <w:b w:val="0"/>
          <w:bCs/>
        </w:rPr>
        <w:t>&gt;</w:t>
      </w:r>
    </w:p>
    <w:p w:rsidR="00FF74F2" w:rsidRPr="00AD7FCE" w:rsidRDefault="00FF74F2" w:rsidP="00AD7FCE">
      <w:pPr>
        <w:widowControl w:val="0"/>
        <w:spacing w:after="0" w:line="240" w:lineRule="auto"/>
        <w:rPr>
          <w:rFonts w:eastAsia="Arial"/>
          <w:b w:val="0"/>
          <w:bCs/>
        </w:rPr>
      </w:pPr>
    </w:p>
    <w:p w:rsidR="00342846" w:rsidRPr="00AD7FCE" w:rsidRDefault="00342846" w:rsidP="00342846">
      <w:pPr>
        <w:spacing w:after="0" w:line="240" w:lineRule="auto"/>
        <w:rPr>
          <w:rFonts w:eastAsia="Arial"/>
          <w:b w:val="0"/>
          <w:bCs/>
        </w:rPr>
      </w:pPr>
      <w:r w:rsidRPr="00AD7FCE">
        <w:rPr>
          <w:rFonts w:eastAsia="Arial"/>
          <w:b w:val="0"/>
          <w:bCs/>
        </w:rPr>
        <w:t xml:space="preserve">Il sottoscritto titolare/rappresentante legale dell’azienda sopra descritta </w:t>
      </w:r>
    </w:p>
    <w:p w:rsidR="00342846" w:rsidRPr="00AD7FCE" w:rsidRDefault="00342846" w:rsidP="00F81162">
      <w:pPr>
        <w:spacing w:after="0" w:line="240" w:lineRule="auto"/>
        <w:rPr>
          <w:rFonts w:eastAsia="Arial"/>
          <w:b w:val="0"/>
          <w:bCs/>
        </w:rPr>
      </w:pPr>
    </w:p>
    <w:p w:rsidR="00342846" w:rsidRPr="0032306D" w:rsidRDefault="00342846" w:rsidP="00342846">
      <w:pPr>
        <w:spacing w:after="0" w:line="240" w:lineRule="auto"/>
        <w:jc w:val="center"/>
        <w:rPr>
          <w:rFonts w:eastAsia="Arial"/>
        </w:rPr>
      </w:pPr>
      <w:r w:rsidRPr="0032306D">
        <w:rPr>
          <w:rFonts w:eastAsia="Arial"/>
        </w:rPr>
        <w:t>conferisce mandato</w:t>
      </w:r>
    </w:p>
    <w:p w:rsidR="00342846" w:rsidRDefault="00342846" w:rsidP="00342846">
      <w:pPr>
        <w:spacing w:after="0" w:line="240" w:lineRule="auto"/>
        <w:jc w:val="both"/>
        <w:rPr>
          <w:rFonts w:eastAsia="Arial"/>
          <w:b w:val="0"/>
          <w:bCs/>
        </w:rPr>
      </w:pPr>
    </w:p>
    <w:p w:rsidR="00B85235" w:rsidRDefault="00B85235" w:rsidP="00342846">
      <w:pPr>
        <w:spacing w:after="0" w:line="240" w:lineRule="auto"/>
        <w:jc w:val="both"/>
        <w:rPr>
          <w:rFonts w:eastAsia="Arial"/>
          <w:b w:val="0"/>
          <w:bCs/>
        </w:rPr>
      </w:pPr>
      <w:r w:rsidRPr="00B85235">
        <w:rPr>
          <w:rFonts w:eastAsia="Arial"/>
          <w:b w:val="0"/>
          <w:bCs/>
        </w:rPr>
        <w:t>al Centro di Assistenza Agricola (CAA) sopra indicato (nei dati del CAA mandatario), riconosciuto e autorizzato allo svolgimento delle attività di CAA, visto il DM 27 marzo 2008 "Riforma dei Centri Autorizzati di Assistenza Agricola", la L.P. n. 4 del 28 marzo 2003 art. 59 "Affidamento ai Centri di Assistenza Agricola" e la determina di riconoscimento citata nei dati CAA mandatario, tramite la sede del CAA sopra indicata, nella persona del suo responsabile legale e/o persona delegata dallo stesso</w:t>
      </w:r>
    </w:p>
    <w:p w:rsidR="00B85235" w:rsidRDefault="00B85235" w:rsidP="00342846">
      <w:pPr>
        <w:spacing w:after="0" w:line="240" w:lineRule="auto"/>
        <w:jc w:val="both"/>
        <w:rPr>
          <w:rFonts w:eastAsia="Arial"/>
          <w:b w:val="0"/>
          <w:bCs/>
        </w:rPr>
      </w:pPr>
    </w:p>
    <w:p w:rsidR="00342846" w:rsidRPr="0032306D" w:rsidRDefault="00342846" w:rsidP="00342846">
      <w:pPr>
        <w:spacing w:after="0" w:line="240" w:lineRule="auto"/>
        <w:jc w:val="center"/>
        <w:rPr>
          <w:rFonts w:eastAsia="Arial"/>
        </w:rPr>
      </w:pPr>
      <w:r w:rsidRPr="0032306D">
        <w:rPr>
          <w:rFonts w:eastAsia="Arial"/>
        </w:rPr>
        <w:t xml:space="preserve">ad operare per suo conto </w:t>
      </w:r>
    </w:p>
    <w:p w:rsidR="00342846" w:rsidRDefault="00342846" w:rsidP="00F81162">
      <w:pPr>
        <w:spacing w:after="0" w:line="240" w:lineRule="auto"/>
        <w:jc w:val="both"/>
        <w:rPr>
          <w:rFonts w:eastAsia="Arial"/>
          <w:b w:val="0"/>
          <w:bCs/>
        </w:rPr>
      </w:pPr>
    </w:p>
    <w:p w:rsidR="00BC43BA" w:rsidRDefault="00B85235" w:rsidP="00F81162">
      <w:pPr>
        <w:spacing w:after="0" w:line="240" w:lineRule="auto"/>
        <w:jc w:val="both"/>
        <w:rPr>
          <w:rFonts w:eastAsia="Arial"/>
          <w:b w:val="0"/>
          <w:bCs/>
        </w:rPr>
      </w:pPr>
      <w:r w:rsidRPr="00B85235">
        <w:rPr>
          <w:rFonts w:eastAsia="Arial"/>
          <w:b w:val="0"/>
          <w:bCs/>
        </w:rPr>
        <w:t xml:space="preserve">nella costituzione od acquisizione, custodia ed aggiornamento del fascicolo del produttore, ai sensi del DPR 1 dicembre 1999, n. 503 e </w:t>
      </w:r>
      <w:proofErr w:type="spellStart"/>
      <w:r w:rsidRPr="00B85235">
        <w:rPr>
          <w:rFonts w:eastAsia="Arial"/>
          <w:b w:val="0"/>
          <w:bCs/>
        </w:rPr>
        <w:t>ss.mm.ii.</w:t>
      </w:r>
      <w:proofErr w:type="spellEnd"/>
      <w:r w:rsidRPr="00B85235">
        <w:rPr>
          <w:rFonts w:eastAsia="Arial"/>
          <w:b w:val="0"/>
          <w:bCs/>
        </w:rPr>
        <w:t xml:space="preserve">, con implementazione ed aggiornamento di tutte le banche dati anagrafiche connesse, e trattamento delle eventuali anomalie, ai sensi del D.M. n. 162 del 12 gennaio 2015 "Decreto relativo alla semplificazione della gestione della PAC 2014-2020" e inoltre, per i servizi definiti all'art. 3 bis del </w:t>
      </w:r>
      <w:proofErr w:type="spellStart"/>
      <w:r w:rsidRPr="00B85235">
        <w:rPr>
          <w:rFonts w:eastAsia="Arial"/>
          <w:b w:val="0"/>
          <w:bCs/>
        </w:rPr>
        <w:t>D.Lgs.</w:t>
      </w:r>
      <w:proofErr w:type="spellEnd"/>
      <w:r w:rsidRPr="00B85235">
        <w:rPr>
          <w:rFonts w:eastAsia="Arial"/>
          <w:b w:val="0"/>
          <w:bCs/>
        </w:rPr>
        <w:t xml:space="preserve"> 27 maggio 1999 n. 165 di seguito elencati, il mandante conferisce mandato al CAA per</w:t>
      </w:r>
      <w:r>
        <w:rPr>
          <w:rFonts w:eastAsia="Arial"/>
          <w:b w:val="0"/>
          <w:bCs/>
        </w:rPr>
        <w:t>:</w:t>
      </w:r>
    </w:p>
    <w:p w:rsidR="00581B40" w:rsidRDefault="00E45208" w:rsidP="00F81162">
      <w:pPr>
        <w:pStyle w:val="Paragrafoelenco"/>
        <w:numPr>
          <w:ilvl w:val="0"/>
          <w:numId w:val="18"/>
        </w:numPr>
        <w:spacing w:after="0" w:line="240" w:lineRule="auto"/>
        <w:ind w:left="426"/>
        <w:jc w:val="both"/>
        <w:rPr>
          <w:rFonts w:eastAsia="Arial"/>
          <w:b w:val="0"/>
          <w:bCs/>
        </w:rPr>
      </w:pPr>
      <w:r>
        <w:rPr>
          <w:rFonts w:eastAsia="Arial"/>
          <w:b w:val="0"/>
          <w:bCs/>
        </w:rPr>
        <w:t xml:space="preserve">prestare </w:t>
      </w:r>
      <w:r w:rsidRPr="00E45208">
        <w:rPr>
          <w:rFonts w:eastAsia="Arial"/>
          <w:b w:val="0"/>
          <w:bCs/>
        </w:rPr>
        <w:t>assistenza nella elaborazione delle dichiarazioni di coltivazione, di produzione, delle domande di ammissione a benefici previsti dalla normativa in vigore, controllando la regolarità formale delle dichiarazioni ed inserendo i dati nel sistema informativo agricolo pubblico</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acquisire e verificare la conformità formale dei titoli di conduzione al fine della costituzione e dell'aggiornamento del fascicolo aziendale</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assicurare l'identificazione univoca del produttore mandante e la registrazione dei dati e dei documenti necessari anche al fine della fornitura agli agricoltori stessi delle credenziali e degli strumenti degli accessi ai sistemi</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acquisire certificazione bancaria attestante codice IBAN, rilasciato secondo quanto previsto dalla Legge 27 dicembre 2006, n. 286 e del Decreto Legislativo del 27 gennaio 2010 n.11, relativo al conto corrente intestato al produttore mandante presso cui procedere all'accredito a mezzo bonifico delle somme eventualmente spettanti</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accertare che le domande di aiuto, pagamento e/o dichiarazioni presentate per il tramite del CAA all'uopo delegati dall'agricoltore, nonché le schede di validazione del fascicolo, ai fini della presentazione da parte dello stesso agricoltore, siano sottoscritte da parte del produttore mandante mediante firma autografa o mediante l'utilizzo di sistemi digitali, fatti salvi gli obblighi di identificazione di cui al punto precedente</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provvedere alla predisposizione ed alla registrazione nei sistemi informativi di APPAG di domande di aiuto, domande di pagamento e dichiarazioni presentate su delega del produttore</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interrogare le banche dati del sistema informativo agricolo nazionale, regionale e provinciale ai fini della consultazione dello stato di ciascuna pratica relativa alla propria azienda</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lastRenderedPageBreak/>
        <w:t>ricevere per suo conto, dagli uffici preposti della Pubblica Amministrazione, comprese le A.S.L., documenti e dati, anche storici, su supporto cartaceo, magnetico o per via telematica, inerenti le pratiche presentate dalla propria azienda</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provvedere alla custodia presso le strutture operative della documentazione acquisita nel fascicolo, ivi compresa quella afferente alle domande e/o dichiarazioni presentate per il tramite del CAA, fatta salva l'ipotesi in cui l'obbligo della custodia sia previsto in altre sedi</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acquisire e trasmettere ad APPAG la documentazione necessaria per gli adempimenti connessi alla normativa in materia di antimafia e la verifica della sussistenza dei requisiti di agricoltore attivo</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provvedere alla corretta e tempestiva informazione al produttore delle comunicazioni e decisioni dell'Organismo Pagatore APPAG</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supportare le imprese nella risoluzione delle eventuali anomalie riscontrate dal sistema di gestione e controllo</w:t>
      </w:r>
      <w:r>
        <w:rPr>
          <w:rFonts w:eastAsia="Arial"/>
          <w:b w:val="0"/>
          <w:bCs/>
        </w:rPr>
        <w:t>;</w:t>
      </w:r>
    </w:p>
    <w:p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l'organizzazione del flusso, in via informatica, delle domande di assegnazione di carburante agricolo agevolato e delle dichiarazioni dei consumi</w:t>
      </w:r>
      <w:r>
        <w:rPr>
          <w:rFonts w:eastAsia="Arial"/>
          <w:b w:val="0"/>
          <w:bCs/>
        </w:rPr>
        <w:t>;</w:t>
      </w:r>
    </w:p>
    <w:p w:rsidR="00E45208" w:rsidRP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ogni altra attività che a qualunque titolo venga demandata dalla Pubblica Amministrazione al CAA.</w:t>
      </w:r>
    </w:p>
    <w:p w:rsidR="00E45208" w:rsidRDefault="00E45208" w:rsidP="00F81162">
      <w:pPr>
        <w:spacing w:after="0" w:line="240" w:lineRule="auto"/>
        <w:jc w:val="both"/>
        <w:rPr>
          <w:rFonts w:eastAsia="Arial"/>
          <w:b w:val="0"/>
          <w:bCs/>
        </w:rPr>
      </w:pPr>
    </w:p>
    <w:p w:rsidR="000D389C" w:rsidRDefault="000D389C" w:rsidP="00F81162">
      <w:pPr>
        <w:spacing w:after="0" w:line="240" w:lineRule="auto"/>
        <w:jc w:val="both"/>
        <w:rPr>
          <w:rFonts w:eastAsia="Arial"/>
          <w:b w:val="0"/>
          <w:bCs/>
        </w:rPr>
      </w:pPr>
      <w:r w:rsidRPr="000D389C">
        <w:rPr>
          <w:rFonts w:eastAsia="Arial"/>
          <w:b w:val="0"/>
          <w:bCs/>
          <w:u w:val="single"/>
        </w:rPr>
        <w:t>Per le attività di cui sopra</w:t>
      </w:r>
      <w:r w:rsidRPr="000D389C">
        <w:rPr>
          <w:rFonts w:eastAsia="Arial"/>
          <w:b w:val="0"/>
          <w:bCs/>
        </w:rPr>
        <w:t xml:space="preserve">, ai sensi dell’art. 2 comma 2 del DM. 27 marzo 2008* e dell’art. 4 del DM 162/2015, il CAA ha la responsabilità della identificazione del produttore, nonché della completezza, coerenza formale e aggiornamento delle informazioni e dei documenti, indicati dall’agricoltore stesso e utili ad accertare i titoli di conduzione delle unità produttive dell’azienda. </w:t>
      </w:r>
      <w:r w:rsidRPr="00F57600">
        <w:rPr>
          <w:rFonts w:eastAsia="Arial"/>
        </w:rPr>
        <w:t>Le stesse attività elencate sopra, ai sensi dell’art. 3 della Convenzione APPAG/CAA sono garantite senza alcun onere da parte del produttore.</w:t>
      </w:r>
    </w:p>
    <w:p w:rsidR="00E45208" w:rsidRDefault="00E45208" w:rsidP="00F81162">
      <w:pPr>
        <w:spacing w:after="0" w:line="240" w:lineRule="auto"/>
        <w:jc w:val="both"/>
        <w:rPr>
          <w:rFonts w:eastAsia="Arial"/>
          <w:b w:val="0"/>
          <w:bCs/>
        </w:rPr>
      </w:pPr>
    </w:p>
    <w:p w:rsidR="00F57600" w:rsidRDefault="00F57600" w:rsidP="00F81162">
      <w:pPr>
        <w:spacing w:after="0" w:line="240" w:lineRule="auto"/>
        <w:jc w:val="both"/>
        <w:rPr>
          <w:rFonts w:eastAsia="Arial"/>
          <w:b w:val="0"/>
          <w:bCs/>
        </w:rPr>
      </w:pPr>
      <w:r w:rsidRPr="00F57600">
        <w:rPr>
          <w:rFonts w:eastAsia="Arial"/>
          <w:b w:val="0"/>
          <w:bCs/>
        </w:rPr>
        <w:t>Il CAA mandatario si impegna inoltre a:</w:t>
      </w:r>
    </w:p>
    <w:p w:rsidR="00F57600" w:rsidRDefault="00F57600" w:rsidP="00F81162">
      <w:pPr>
        <w:pStyle w:val="Paragrafoelenco"/>
        <w:numPr>
          <w:ilvl w:val="0"/>
          <w:numId w:val="18"/>
        </w:numPr>
        <w:spacing w:after="0" w:line="240" w:lineRule="auto"/>
        <w:ind w:left="426"/>
        <w:jc w:val="both"/>
        <w:rPr>
          <w:rFonts w:eastAsia="Arial"/>
          <w:b w:val="0"/>
          <w:bCs/>
        </w:rPr>
      </w:pPr>
      <w:r w:rsidRPr="00F57600">
        <w:rPr>
          <w:rFonts w:eastAsia="Arial"/>
          <w:b w:val="0"/>
          <w:bCs/>
        </w:rPr>
        <w:t>tutelare la riservatezza dei dati personali forniti dal mandante;</w:t>
      </w:r>
    </w:p>
    <w:p w:rsidR="00F57600" w:rsidRDefault="00F57600" w:rsidP="00F81162">
      <w:pPr>
        <w:pStyle w:val="Paragrafoelenco"/>
        <w:numPr>
          <w:ilvl w:val="0"/>
          <w:numId w:val="18"/>
        </w:numPr>
        <w:spacing w:after="0" w:line="240" w:lineRule="auto"/>
        <w:ind w:left="426"/>
        <w:jc w:val="both"/>
        <w:rPr>
          <w:rFonts w:eastAsia="Arial"/>
          <w:b w:val="0"/>
          <w:bCs/>
        </w:rPr>
      </w:pPr>
      <w:r w:rsidRPr="00F57600">
        <w:rPr>
          <w:rFonts w:eastAsia="Arial"/>
          <w:b w:val="0"/>
          <w:bCs/>
        </w:rPr>
        <w:t>informare l'azienda sul sistema di controlli e sanzioni nonché sulle conseguenze civili e penali previste dalla normativa in vigore qualora venga accertata la non veridicità delle dichiarazioni rese;</w:t>
      </w:r>
    </w:p>
    <w:p w:rsidR="00BC43BA" w:rsidRPr="00F57600" w:rsidRDefault="00F57600" w:rsidP="00F81162">
      <w:pPr>
        <w:pStyle w:val="Paragrafoelenco"/>
        <w:numPr>
          <w:ilvl w:val="0"/>
          <w:numId w:val="18"/>
        </w:numPr>
        <w:spacing w:after="0" w:line="240" w:lineRule="auto"/>
        <w:ind w:left="426"/>
        <w:jc w:val="both"/>
        <w:rPr>
          <w:rFonts w:eastAsia="Arial"/>
          <w:b w:val="0"/>
          <w:bCs/>
        </w:rPr>
      </w:pPr>
      <w:r w:rsidRPr="00F57600">
        <w:rPr>
          <w:rFonts w:eastAsia="Arial"/>
          <w:b w:val="0"/>
          <w:bCs/>
        </w:rPr>
        <w:t>assicurare alle aziende che hanno presentato dichiarazioni e/o domanda di aiuto la partecipazione al procedimento ed il diritto di accesso ai documenti amministrativi limitatamente alle attività svolte dal CAA.</w:t>
      </w:r>
    </w:p>
    <w:p w:rsidR="00342846" w:rsidRDefault="00342846" w:rsidP="00F81162">
      <w:pPr>
        <w:spacing w:after="0" w:line="240" w:lineRule="auto"/>
        <w:jc w:val="both"/>
        <w:rPr>
          <w:rFonts w:eastAsia="Arial"/>
          <w:b w:val="0"/>
          <w:bCs/>
        </w:rPr>
      </w:pPr>
    </w:p>
    <w:p w:rsidR="001534BC" w:rsidRDefault="001534BC" w:rsidP="00F81162">
      <w:pPr>
        <w:spacing w:after="0" w:line="240" w:lineRule="auto"/>
        <w:jc w:val="both"/>
        <w:rPr>
          <w:rFonts w:eastAsia="Arial"/>
          <w:b w:val="0"/>
          <w:bCs/>
        </w:rPr>
      </w:pPr>
      <w:r w:rsidRPr="001534BC">
        <w:rPr>
          <w:rFonts w:eastAsia="Arial"/>
          <w:b w:val="0"/>
          <w:bCs/>
        </w:rPr>
        <w:t>Il produttore mandante in conformità all'art. 14 del DM 27.3.2008 "Riforma dei Centri Autorizzati di Assistenza Agricola" si impegna a:</w:t>
      </w:r>
    </w:p>
    <w:p w:rsidR="001534BC" w:rsidRDefault="001534BC" w:rsidP="00F81162">
      <w:pPr>
        <w:pStyle w:val="Paragrafoelenco"/>
        <w:numPr>
          <w:ilvl w:val="0"/>
          <w:numId w:val="18"/>
        </w:numPr>
        <w:spacing w:after="0" w:line="240" w:lineRule="auto"/>
        <w:ind w:left="426"/>
        <w:jc w:val="both"/>
        <w:rPr>
          <w:rFonts w:eastAsia="Arial"/>
          <w:b w:val="0"/>
          <w:bCs/>
        </w:rPr>
      </w:pPr>
      <w:r w:rsidRPr="001534BC">
        <w:rPr>
          <w:rFonts w:eastAsia="Arial"/>
          <w:b w:val="0"/>
          <w:bCs/>
        </w:rPr>
        <w:t>fornire al CAA mandatario dati completi e veritieri;</w:t>
      </w:r>
    </w:p>
    <w:p w:rsidR="001534BC" w:rsidRDefault="001534BC" w:rsidP="00F81162">
      <w:pPr>
        <w:pStyle w:val="Paragrafoelenco"/>
        <w:numPr>
          <w:ilvl w:val="0"/>
          <w:numId w:val="18"/>
        </w:numPr>
        <w:spacing w:after="0" w:line="240" w:lineRule="auto"/>
        <w:ind w:left="426"/>
        <w:jc w:val="both"/>
        <w:rPr>
          <w:rFonts w:eastAsia="Arial"/>
          <w:b w:val="0"/>
          <w:bCs/>
        </w:rPr>
      </w:pPr>
      <w:r w:rsidRPr="001534BC">
        <w:rPr>
          <w:rFonts w:eastAsia="Arial"/>
          <w:b w:val="0"/>
          <w:bCs/>
        </w:rPr>
        <w:t>collaborare con il CAA ai fini del regolare svolgimento delle attività affidate;</w:t>
      </w:r>
    </w:p>
    <w:p w:rsidR="001534BC" w:rsidRPr="001534BC" w:rsidRDefault="001534BC" w:rsidP="00F81162">
      <w:pPr>
        <w:pStyle w:val="Paragrafoelenco"/>
        <w:numPr>
          <w:ilvl w:val="0"/>
          <w:numId w:val="18"/>
        </w:numPr>
        <w:spacing w:after="0" w:line="240" w:lineRule="auto"/>
        <w:ind w:left="426"/>
        <w:jc w:val="both"/>
        <w:rPr>
          <w:rFonts w:eastAsia="Arial"/>
          <w:b w:val="0"/>
          <w:bCs/>
        </w:rPr>
      </w:pPr>
      <w:r w:rsidRPr="001534BC">
        <w:rPr>
          <w:rFonts w:eastAsia="Arial"/>
          <w:b w:val="0"/>
          <w:bCs/>
        </w:rPr>
        <w:t>consentire l'attività di controllo del CAA nei casi previsti dall'art.2, comma 2 del DM 27.03.2008</w:t>
      </w:r>
      <w:r>
        <w:rPr>
          <w:rFonts w:eastAsia="Arial"/>
          <w:b w:val="0"/>
          <w:bCs/>
        </w:rPr>
        <w:t>.*</w:t>
      </w:r>
    </w:p>
    <w:p w:rsidR="001534BC" w:rsidRPr="0032306D" w:rsidRDefault="001534BC" w:rsidP="00F81162">
      <w:pPr>
        <w:spacing w:after="0" w:line="240" w:lineRule="auto"/>
        <w:jc w:val="both"/>
        <w:rPr>
          <w:rFonts w:eastAsia="Arial"/>
          <w:b w:val="0"/>
          <w:bCs/>
        </w:rPr>
      </w:pPr>
    </w:p>
    <w:p w:rsidR="00342846" w:rsidRPr="0032306D" w:rsidRDefault="00342846" w:rsidP="00F81162">
      <w:pPr>
        <w:spacing w:after="0" w:line="240" w:lineRule="auto"/>
        <w:jc w:val="both"/>
        <w:rPr>
          <w:rFonts w:eastAsia="Arial"/>
          <w:b w:val="0"/>
          <w:bCs/>
        </w:rPr>
      </w:pPr>
      <w:r w:rsidRPr="0032306D">
        <w:rPr>
          <w:rFonts w:eastAsia="Arial"/>
          <w:b w:val="0"/>
          <w:bCs/>
        </w:rPr>
        <w:t>Si prende atto che il presente mandato si intende conferito al CAA in esclusiva. Il mandato sarà custodito presso la sede del mandatario o dei propri uffici periferici e tempestivamente esibito, su richiesta, agli organismi competenti.</w:t>
      </w:r>
    </w:p>
    <w:p w:rsidR="00342846" w:rsidRPr="0032306D" w:rsidRDefault="00342846" w:rsidP="00F81162">
      <w:pPr>
        <w:spacing w:after="0" w:line="240" w:lineRule="auto"/>
        <w:jc w:val="both"/>
        <w:rPr>
          <w:rFonts w:eastAsia="Arial"/>
          <w:b w:val="0"/>
          <w:bCs/>
        </w:rPr>
      </w:pPr>
    </w:p>
    <w:p w:rsidR="00342846" w:rsidRPr="0032306D" w:rsidRDefault="00342846" w:rsidP="00F81162">
      <w:pPr>
        <w:numPr>
          <w:ilvl w:val="0"/>
          <w:numId w:val="10"/>
        </w:numPr>
        <w:spacing w:after="0" w:line="240" w:lineRule="auto"/>
        <w:jc w:val="both"/>
        <w:rPr>
          <w:rFonts w:eastAsia="Arial"/>
        </w:rPr>
      </w:pPr>
      <w:r w:rsidRPr="0032306D">
        <w:rPr>
          <w:rFonts w:eastAsia="Arial"/>
        </w:rPr>
        <w:t>Revoca del mandato</w:t>
      </w:r>
    </w:p>
    <w:p w:rsidR="00342846" w:rsidRPr="0032306D" w:rsidRDefault="00342846" w:rsidP="00F81162">
      <w:pPr>
        <w:spacing w:after="0" w:line="240" w:lineRule="auto"/>
        <w:jc w:val="both"/>
        <w:rPr>
          <w:rFonts w:eastAsia="Arial"/>
          <w:b w:val="0"/>
          <w:bCs/>
        </w:rPr>
      </w:pPr>
      <w:r w:rsidRPr="0032306D">
        <w:rPr>
          <w:rFonts w:eastAsia="Arial"/>
          <w:b w:val="0"/>
          <w:bCs/>
        </w:rPr>
        <w:t>Nel caso il mandante volesse cambiare CAA potrà rivolgersi ad altro CAA sottoscrivendo un nuovo mandato entro il 30 novembre. Il nuovo mandato avrà efficacia dal 1 gennaio dell’anno successivo e il precedente mandato resterà valido fino al 31 dicembre dell’anno in corso. Il CAA cedente ha l’obbligo di restituire all’azienda, entro il 31 dicembre dell’anno in corso, l’originale dell’intero fascicolo cartaceo, comprensivo della documentazione inerente i procedimenti amministrativi in corso, per la successiva consegna al nuovo CAA.</w:t>
      </w:r>
    </w:p>
    <w:p w:rsidR="00342846" w:rsidRPr="0032306D" w:rsidRDefault="00342846" w:rsidP="00F81162">
      <w:pPr>
        <w:spacing w:after="0" w:line="240" w:lineRule="auto"/>
        <w:jc w:val="both"/>
        <w:rPr>
          <w:rFonts w:eastAsia="Arial"/>
          <w:b w:val="0"/>
          <w:bCs/>
        </w:rPr>
      </w:pPr>
      <w:r w:rsidRPr="0032306D">
        <w:rPr>
          <w:rFonts w:eastAsia="Arial"/>
          <w:b w:val="0"/>
          <w:bCs/>
        </w:rPr>
        <w:t xml:space="preserve">Il CAA revocato rimane comunque responsabile per il pregiudizio derivante al produttore da anomalie non correggibili o da inadempimenti ad esso imputabili. </w:t>
      </w:r>
    </w:p>
    <w:p w:rsidR="00342846" w:rsidRPr="0032306D" w:rsidRDefault="00342846" w:rsidP="00F81162">
      <w:pPr>
        <w:spacing w:after="0" w:line="240" w:lineRule="auto"/>
        <w:jc w:val="both"/>
        <w:rPr>
          <w:rFonts w:eastAsia="Arial"/>
          <w:b w:val="0"/>
          <w:bCs/>
        </w:rPr>
      </w:pPr>
    </w:p>
    <w:p w:rsidR="00342846" w:rsidRPr="0032306D" w:rsidRDefault="00342846" w:rsidP="00F81162">
      <w:pPr>
        <w:numPr>
          <w:ilvl w:val="0"/>
          <w:numId w:val="10"/>
        </w:numPr>
        <w:spacing w:after="0" w:line="240" w:lineRule="auto"/>
        <w:jc w:val="both"/>
        <w:rPr>
          <w:rFonts w:eastAsia="Arial"/>
        </w:rPr>
      </w:pPr>
      <w:r w:rsidRPr="0032306D">
        <w:rPr>
          <w:rFonts w:eastAsia="Arial"/>
        </w:rPr>
        <w:t xml:space="preserve">Revoca immediata dell’azienda mandante </w:t>
      </w:r>
    </w:p>
    <w:p w:rsidR="00342846" w:rsidRPr="0032306D" w:rsidRDefault="00342846" w:rsidP="00F81162">
      <w:pPr>
        <w:spacing w:after="0" w:line="240" w:lineRule="auto"/>
        <w:jc w:val="both"/>
        <w:rPr>
          <w:rFonts w:eastAsia="Arial"/>
          <w:b w:val="0"/>
          <w:bCs/>
        </w:rPr>
      </w:pPr>
      <w:r w:rsidRPr="0032306D">
        <w:rPr>
          <w:rFonts w:eastAsia="Arial"/>
          <w:b w:val="0"/>
          <w:bCs/>
        </w:rPr>
        <w:t xml:space="preserve">Nel caso in cui il produttore mandante riscontrasse la necessità di una risoluzione anticipata del mandato rispetto ai termini previsti dalla revoca, può procedere con la revoca immediata dello stesso, mediante la compilazione del modello pubblicato nel sito di </w:t>
      </w:r>
      <w:proofErr w:type="spellStart"/>
      <w:r w:rsidRPr="0032306D">
        <w:rPr>
          <w:rFonts w:eastAsia="Arial"/>
          <w:b w:val="0"/>
          <w:bCs/>
        </w:rPr>
        <w:t>Appag</w:t>
      </w:r>
      <w:proofErr w:type="spellEnd"/>
      <w:r w:rsidRPr="0032306D">
        <w:rPr>
          <w:rFonts w:eastAsia="Arial"/>
          <w:b w:val="0"/>
          <w:bCs/>
        </w:rPr>
        <w:t xml:space="preserve"> (</w:t>
      </w:r>
      <w:hyperlink r:id="rId7">
        <w:r w:rsidRPr="0032306D">
          <w:rPr>
            <w:rFonts w:eastAsia="Arial"/>
            <w:b w:val="0"/>
            <w:bCs/>
            <w:color w:val="1155CC"/>
            <w:u w:val="single"/>
          </w:rPr>
          <w:t>www.appag.provincia.tn.it</w:t>
        </w:r>
      </w:hyperlink>
      <w:r w:rsidRPr="0032306D">
        <w:rPr>
          <w:rFonts w:eastAsia="Arial"/>
          <w:b w:val="0"/>
          <w:bCs/>
        </w:rPr>
        <w:t xml:space="preserve">), indicando le motivazione della revoca e relativo invio ad </w:t>
      </w:r>
      <w:proofErr w:type="spellStart"/>
      <w:r w:rsidRPr="0032306D">
        <w:rPr>
          <w:rFonts w:eastAsia="Arial"/>
          <w:b w:val="0"/>
          <w:bCs/>
        </w:rPr>
        <w:t>Appag</w:t>
      </w:r>
      <w:proofErr w:type="spellEnd"/>
      <w:r w:rsidRPr="0032306D">
        <w:rPr>
          <w:rFonts w:eastAsia="Arial"/>
          <w:b w:val="0"/>
          <w:bCs/>
        </w:rPr>
        <w:t>.</w:t>
      </w:r>
    </w:p>
    <w:p w:rsidR="00342846" w:rsidRPr="0032306D" w:rsidRDefault="00342846" w:rsidP="00F81162">
      <w:pPr>
        <w:spacing w:after="0" w:line="240" w:lineRule="auto"/>
        <w:jc w:val="both"/>
        <w:rPr>
          <w:rFonts w:eastAsia="Arial"/>
          <w:b w:val="0"/>
          <w:bCs/>
        </w:rPr>
      </w:pPr>
      <w:r w:rsidRPr="0032306D">
        <w:rPr>
          <w:rFonts w:eastAsia="Arial"/>
          <w:b w:val="0"/>
          <w:bCs/>
        </w:rPr>
        <w:lastRenderedPageBreak/>
        <w:t>La revoca immediata del mandato deve riportare l’assenso del CAA revocato, il quale rimane comunque responsabile per il pregiudizio derivante al produttore da anomalie non correggibili o da inadempimenti ad esso imputabili.</w:t>
      </w:r>
    </w:p>
    <w:p w:rsidR="00342846" w:rsidRPr="0032306D" w:rsidRDefault="00342846" w:rsidP="00F81162">
      <w:pPr>
        <w:spacing w:after="0" w:line="240" w:lineRule="auto"/>
        <w:jc w:val="both"/>
        <w:rPr>
          <w:rFonts w:eastAsia="Arial"/>
          <w:b w:val="0"/>
          <w:bCs/>
        </w:rPr>
      </w:pPr>
    </w:p>
    <w:p w:rsidR="00342846" w:rsidRPr="0032306D" w:rsidRDefault="00342846" w:rsidP="00F81162">
      <w:pPr>
        <w:numPr>
          <w:ilvl w:val="0"/>
          <w:numId w:val="10"/>
        </w:numPr>
        <w:spacing w:after="0" w:line="240" w:lineRule="auto"/>
        <w:jc w:val="both"/>
        <w:rPr>
          <w:rFonts w:eastAsia="Arial"/>
        </w:rPr>
      </w:pPr>
      <w:r w:rsidRPr="0032306D">
        <w:rPr>
          <w:rFonts w:eastAsia="Arial"/>
        </w:rPr>
        <w:t>Rinuncia del CAA mandatario</w:t>
      </w:r>
    </w:p>
    <w:p w:rsidR="00342846" w:rsidRPr="0032306D" w:rsidRDefault="00342846" w:rsidP="00F81162">
      <w:pPr>
        <w:spacing w:after="0" w:line="240" w:lineRule="auto"/>
        <w:jc w:val="both"/>
        <w:rPr>
          <w:rFonts w:eastAsia="Arial"/>
          <w:b w:val="0"/>
          <w:bCs/>
        </w:rPr>
      </w:pPr>
      <w:r w:rsidRPr="0032306D">
        <w:rPr>
          <w:rFonts w:eastAsia="Arial"/>
          <w:b w:val="0"/>
          <w:bCs/>
        </w:rPr>
        <w:t xml:space="preserve">Nel caso in cui il CAA mandatario riscontrasse motivi di particolare gravità, può chiedere la rinuncia del mandato all’azienda mandante e ad </w:t>
      </w:r>
      <w:proofErr w:type="spellStart"/>
      <w:r w:rsidRPr="0032306D">
        <w:rPr>
          <w:rFonts w:eastAsia="Arial"/>
          <w:b w:val="0"/>
          <w:bCs/>
        </w:rPr>
        <w:t>Appag</w:t>
      </w:r>
      <w:proofErr w:type="spellEnd"/>
      <w:r w:rsidRPr="0032306D">
        <w:rPr>
          <w:rFonts w:eastAsia="Arial"/>
          <w:b w:val="0"/>
          <w:bCs/>
        </w:rPr>
        <w:t xml:space="preserve"> tramite raccomandata A/R o PEC con almeno un mese di preavviso, e comunque entro il 30 novembre precedente all’anno per il quale si intende rinunciare al mandato. Il mandato resta comunque valido fino al 31 dicembre dell’anno in cui è comunicata la rinuncia ed il CAA rimane responsabile per il pregiudizio derivante al produttore da anomalie non correggibili o da inadempimenti ad esso imputabili.</w:t>
      </w:r>
    </w:p>
    <w:p w:rsidR="00342846" w:rsidRPr="0032306D" w:rsidRDefault="00342846" w:rsidP="00F81162">
      <w:pPr>
        <w:spacing w:after="0" w:line="240" w:lineRule="auto"/>
        <w:jc w:val="both"/>
        <w:rPr>
          <w:rFonts w:eastAsia="Arial"/>
          <w:b w:val="0"/>
          <w:bCs/>
        </w:rPr>
      </w:pPr>
      <w:r w:rsidRPr="0032306D">
        <w:rPr>
          <w:rFonts w:eastAsia="Arial"/>
          <w:b w:val="0"/>
          <w:bCs/>
        </w:rPr>
        <w:t xml:space="preserve">Eventuali adempimenti da porre in essere relativi a procedimenti ancora pendenti legati al fascicolo, saranno seguiti dal nuovo CAA con il quale verrà sottoscritto nuovo mandato, sino al completamento degli stessi. </w:t>
      </w:r>
    </w:p>
    <w:p w:rsidR="00342846" w:rsidRPr="0032306D" w:rsidRDefault="00342846" w:rsidP="00342846">
      <w:pPr>
        <w:spacing w:after="0" w:line="240" w:lineRule="auto"/>
        <w:rPr>
          <w:rFonts w:eastAsia="Arial"/>
          <w:b w:val="0"/>
          <w:bCs/>
        </w:rPr>
      </w:pPr>
    </w:p>
    <w:p w:rsidR="00342846" w:rsidRPr="0032306D" w:rsidRDefault="00342846" w:rsidP="00342846">
      <w:pPr>
        <w:spacing w:after="0" w:line="240" w:lineRule="auto"/>
        <w:rPr>
          <w:rFonts w:eastAsia="Arial"/>
          <w:b w:val="0"/>
          <w:bCs/>
        </w:rPr>
      </w:pPr>
    </w:p>
    <w:p w:rsidR="00342846" w:rsidRPr="0032306D" w:rsidRDefault="00342846" w:rsidP="00342846">
      <w:pPr>
        <w:spacing w:after="0" w:line="240" w:lineRule="auto"/>
        <w:rPr>
          <w:rFonts w:eastAsia="Arial"/>
          <w:b w:val="0"/>
          <w:bCs/>
        </w:rPr>
      </w:pPr>
      <w:r w:rsidRPr="0032306D">
        <w:rPr>
          <w:rFonts w:eastAsia="Arial"/>
          <w:b w:val="0"/>
          <w:bCs/>
        </w:rPr>
        <w:t>Letto, confermato e sottoscritto.</w:t>
      </w:r>
    </w:p>
    <w:p w:rsidR="00342846" w:rsidRPr="0032306D" w:rsidRDefault="00342846" w:rsidP="00342846">
      <w:pPr>
        <w:spacing w:after="0" w:line="240" w:lineRule="auto"/>
        <w:rPr>
          <w:rFonts w:eastAsia="Arial"/>
          <w:b w:val="0"/>
          <w:bCs/>
        </w:rPr>
      </w:pPr>
    </w:p>
    <w:p w:rsidR="00342846" w:rsidRDefault="00342846" w:rsidP="00342846">
      <w:pPr>
        <w:spacing w:after="0" w:line="240" w:lineRule="auto"/>
        <w:rPr>
          <w:rFonts w:eastAsia="Arial"/>
          <w:b w:val="0"/>
          <w:bCs/>
        </w:rPr>
      </w:pPr>
    </w:p>
    <w:p w:rsidR="00387130" w:rsidRDefault="00387130" w:rsidP="00342846">
      <w:pPr>
        <w:spacing w:after="0" w:line="240" w:lineRule="auto"/>
        <w:rPr>
          <w:rFonts w:eastAsia="Arial"/>
          <w:b w:val="0"/>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7"/>
        <w:gridCol w:w="5097"/>
      </w:tblGrid>
      <w:tr w:rsidR="00387130" w:rsidRPr="005C4C0B" w:rsidTr="005C4C0B">
        <w:tc>
          <w:tcPr>
            <w:tcW w:w="5097" w:type="dxa"/>
          </w:tcPr>
          <w:p w:rsidR="00387130" w:rsidRPr="005C4C0B" w:rsidRDefault="00387130" w:rsidP="00387130">
            <w:pPr>
              <w:rPr>
                <w:rFonts w:eastAsia="Arial"/>
                <w:b w:val="0"/>
                <w:bCs/>
              </w:rPr>
            </w:pPr>
            <w:r w:rsidRPr="005C4C0B">
              <w:rPr>
                <w:rFonts w:eastAsia="Arial"/>
                <w:b w:val="0"/>
                <w:bCs/>
              </w:rPr>
              <w:t>Il Mandante (*)</w:t>
            </w:r>
          </w:p>
          <w:p w:rsidR="00387130" w:rsidRPr="005C4C0B" w:rsidRDefault="00387130" w:rsidP="00387130">
            <w:pPr>
              <w:rPr>
                <w:rFonts w:eastAsia="Arial"/>
                <w:b w:val="0"/>
                <w:bCs/>
                <w:sz w:val="18"/>
                <w:szCs w:val="18"/>
              </w:rPr>
            </w:pPr>
          </w:p>
          <w:p w:rsidR="00387130" w:rsidRPr="005C4C0B" w:rsidRDefault="00387130" w:rsidP="00387130">
            <w:pPr>
              <w:rPr>
                <w:rFonts w:eastAsia="Arial"/>
                <w:b w:val="0"/>
                <w:bCs/>
                <w:sz w:val="18"/>
                <w:szCs w:val="18"/>
              </w:rPr>
            </w:pPr>
            <w:r w:rsidRPr="005C4C0B">
              <w:rPr>
                <w:rFonts w:eastAsia="Arial"/>
                <w:b w:val="0"/>
                <w:bCs/>
                <w:sz w:val="18"/>
                <w:szCs w:val="18"/>
              </w:rPr>
              <w:t>"Documento sottoscritto con firma digitale ai sensi del D. del Lgs n. 82 del 7 marzo 2005 successive modifiche ed integrazioni."</w:t>
            </w:r>
          </w:p>
        </w:tc>
        <w:tc>
          <w:tcPr>
            <w:tcW w:w="5097" w:type="dxa"/>
          </w:tcPr>
          <w:p w:rsidR="00387130" w:rsidRPr="005C4C0B" w:rsidRDefault="00387130" w:rsidP="00342846">
            <w:pPr>
              <w:rPr>
                <w:rFonts w:eastAsia="Arial"/>
                <w:b w:val="0"/>
                <w:bCs/>
                <w:sz w:val="18"/>
                <w:szCs w:val="18"/>
              </w:rPr>
            </w:pPr>
          </w:p>
        </w:tc>
      </w:tr>
    </w:tbl>
    <w:p w:rsidR="00387130" w:rsidRDefault="00387130" w:rsidP="00342846">
      <w:pPr>
        <w:spacing w:after="0" w:line="240" w:lineRule="auto"/>
        <w:rPr>
          <w:rFonts w:eastAsia="Arial"/>
          <w:b w:val="0"/>
          <w:bCs/>
        </w:rPr>
      </w:pPr>
    </w:p>
    <w:p w:rsidR="00844224" w:rsidRDefault="00844224" w:rsidP="00342846">
      <w:pPr>
        <w:spacing w:after="0" w:line="240" w:lineRule="auto"/>
        <w:rPr>
          <w:rFonts w:eastAsia="Arial"/>
          <w:b w:val="0"/>
          <w:bCs/>
        </w:rPr>
      </w:pPr>
    </w:p>
    <w:p w:rsidR="00342846" w:rsidRPr="0032306D" w:rsidRDefault="00342846" w:rsidP="00342846">
      <w:pPr>
        <w:spacing w:after="0" w:line="240" w:lineRule="auto"/>
        <w:rPr>
          <w:rFonts w:eastAsia="Arial"/>
        </w:rPr>
      </w:pPr>
      <w:r w:rsidRPr="0032306D">
        <w:rPr>
          <w:rFonts w:eastAsia="Arial"/>
        </w:rPr>
        <w:t>Si allega:</w:t>
      </w:r>
    </w:p>
    <w:p w:rsidR="00724F26" w:rsidRPr="00724F26" w:rsidRDefault="00724F26" w:rsidP="00724F26">
      <w:pPr>
        <w:pStyle w:val="Paragrafoelenco"/>
        <w:numPr>
          <w:ilvl w:val="0"/>
          <w:numId w:val="18"/>
        </w:numPr>
        <w:spacing w:after="0" w:line="240" w:lineRule="auto"/>
        <w:ind w:left="426"/>
        <w:rPr>
          <w:rFonts w:eastAsia="Arial"/>
          <w:b w:val="0"/>
          <w:bCs/>
        </w:rPr>
      </w:pPr>
      <w:r w:rsidRPr="00724F26">
        <w:rPr>
          <w:rFonts w:eastAsia="Arial"/>
          <w:b w:val="0"/>
          <w:bCs/>
        </w:rPr>
        <w:t>carta dei servizi;</w:t>
      </w:r>
    </w:p>
    <w:p w:rsidR="00724F26" w:rsidRDefault="00724F26" w:rsidP="00724F26">
      <w:pPr>
        <w:pStyle w:val="Paragrafoelenco"/>
        <w:numPr>
          <w:ilvl w:val="0"/>
          <w:numId w:val="18"/>
        </w:numPr>
        <w:spacing w:after="0" w:line="240" w:lineRule="auto"/>
        <w:ind w:left="426"/>
        <w:rPr>
          <w:rFonts w:eastAsia="Arial"/>
          <w:b w:val="0"/>
          <w:bCs/>
        </w:rPr>
      </w:pPr>
      <w:r w:rsidRPr="00724F26">
        <w:rPr>
          <w:rFonts w:eastAsia="Arial"/>
          <w:b w:val="0"/>
          <w:bCs/>
        </w:rPr>
        <w:t>allegato per eventuali altre attività o servizi affidati al CAA dall'azienda mandante, non previsti nella Convenzione CAA/APPAG</w:t>
      </w:r>
      <w:r>
        <w:rPr>
          <w:rFonts w:eastAsia="Arial"/>
          <w:b w:val="0"/>
          <w:bCs/>
        </w:rPr>
        <w:t>.</w:t>
      </w:r>
    </w:p>
    <w:p w:rsidR="00724F26" w:rsidRDefault="00724F26" w:rsidP="00F81162">
      <w:pPr>
        <w:spacing w:after="0" w:line="240" w:lineRule="auto"/>
        <w:jc w:val="both"/>
        <w:rPr>
          <w:rFonts w:eastAsia="Arial"/>
          <w:b w:val="0"/>
          <w:bCs/>
        </w:rPr>
      </w:pPr>
    </w:p>
    <w:p w:rsidR="003B5B12" w:rsidRPr="003B5B12" w:rsidRDefault="003B5B12" w:rsidP="00F81162">
      <w:pPr>
        <w:spacing w:after="0" w:line="240" w:lineRule="auto"/>
        <w:jc w:val="both"/>
        <w:rPr>
          <w:rFonts w:eastAsia="Arial"/>
          <w:b w:val="0"/>
          <w:bCs/>
          <w:i/>
          <w:iCs/>
          <w:sz w:val="20"/>
          <w:szCs w:val="20"/>
        </w:rPr>
      </w:pPr>
      <w:r w:rsidRPr="003B5B12">
        <w:rPr>
          <w:rFonts w:eastAsia="Arial"/>
          <w:b w:val="0"/>
          <w:bCs/>
          <w:i/>
          <w:iCs/>
          <w:sz w:val="20"/>
          <w:szCs w:val="20"/>
        </w:rPr>
        <w:t xml:space="preserve">* L'art. 2 "Attività del CAA" del </w:t>
      </w:r>
      <w:proofErr w:type="spellStart"/>
      <w:r w:rsidRPr="003B5B12">
        <w:rPr>
          <w:rFonts w:eastAsia="Arial"/>
          <w:b w:val="0"/>
          <w:bCs/>
          <w:i/>
          <w:iCs/>
          <w:sz w:val="20"/>
          <w:szCs w:val="20"/>
        </w:rPr>
        <w:t>d.m.</w:t>
      </w:r>
      <w:proofErr w:type="spellEnd"/>
      <w:r w:rsidRPr="003B5B12">
        <w:rPr>
          <w:rFonts w:eastAsia="Arial"/>
          <w:b w:val="0"/>
          <w:bCs/>
          <w:i/>
          <w:iCs/>
          <w:sz w:val="20"/>
          <w:szCs w:val="20"/>
        </w:rPr>
        <w:t xml:space="preserve"> 27 marzo 2008 "Riforma dei Centri Autorizzati di Assistenza Agricola" recita:</w:t>
      </w:r>
    </w:p>
    <w:p w:rsidR="003B5B12" w:rsidRPr="003B5B12" w:rsidRDefault="003B5B12" w:rsidP="00F81162">
      <w:pPr>
        <w:spacing w:after="0" w:line="240" w:lineRule="auto"/>
        <w:jc w:val="both"/>
        <w:rPr>
          <w:rFonts w:eastAsia="Arial"/>
          <w:b w:val="0"/>
          <w:bCs/>
          <w:i/>
          <w:iCs/>
          <w:sz w:val="20"/>
          <w:szCs w:val="20"/>
        </w:rPr>
      </w:pPr>
      <w:r w:rsidRPr="003B5B12">
        <w:rPr>
          <w:rFonts w:eastAsia="Arial"/>
          <w:b w:val="0"/>
          <w:bCs/>
          <w:i/>
          <w:iCs/>
          <w:sz w:val="20"/>
          <w:szCs w:val="20"/>
        </w:rPr>
        <w:t>"1. Il CAA può svolgere:</w:t>
      </w:r>
    </w:p>
    <w:p w:rsidR="003B5B12" w:rsidRDefault="003B5B12" w:rsidP="00F81162">
      <w:pPr>
        <w:pStyle w:val="Paragrafoelenco"/>
        <w:numPr>
          <w:ilvl w:val="1"/>
          <w:numId w:val="10"/>
        </w:numPr>
        <w:spacing w:after="0" w:line="240" w:lineRule="auto"/>
        <w:ind w:left="284" w:hanging="284"/>
        <w:jc w:val="both"/>
        <w:rPr>
          <w:rFonts w:eastAsia="Arial"/>
          <w:b w:val="0"/>
          <w:bCs/>
          <w:i/>
          <w:iCs/>
          <w:sz w:val="20"/>
          <w:szCs w:val="20"/>
        </w:rPr>
      </w:pPr>
      <w:r w:rsidRPr="003B5B12">
        <w:rPr>
          <w:rFonts w:eastAsia="Arial"/>
          <w:b w:val="0"/>
          <w:bCs/>
          <w:i/>
          <w:iCs/>
          <w:sz w:val="20"/>
          <w:szCs w:val="20"/>
        </w:rPr>
        <w:t xml:space="preserve">le attività di servizio di cui all'art. </w:t>
      </w:r>
      <w:r w:rsidRPr="003B5B12">
        <w:rPr>
          <w:rFonts w:eastAsia="Arial"/>
          <w:i/>
          <w:iCs/>
          <w:sz w:val="20"/>
          <w:szCs w:val="20"/>
        </w:rPr>
        <w:t>3-bis, comma 1, lettere a), b), c), del decreto n. 165/1999</w:t>
      </w:r>
      <w:r w:rsidRPr="003B5B12">
        <w:rPr>
          <w:rFonts w:eastAsia="Arial"/>
          <w:b w:val="0"/>
          <w:bCs/>
          <w:i/>
          <w:iCs/>
          <w:sz w:val="20"/>
          <w:szCs w:val="20"/>
        </w:rPr>
        <w:t>, sulla base di specifiche convenzioni sia con l'organismo di coordinamento sia con gli organismi pagatori, a meno che dette attività di servizio non siano assegnate in via esclusiva dalla normativa comunitaria o nazionale ad altri soggetti;</w:t>
      </w:r>
    </w:p>
    <w:p w:rsidR="003B5B12" w:rsidRDefault="003B5B12" w:rsidP="00F81162">
      <w:pPr>
        <w:pStyle w:val="Paragrafoelenco"/>
        <w:numPr>
          <w:ilvl w:val="1"/>
          <w:numId w:val="10"/>
        </w:numPr>
        <w:spacing w:after="0" w:line="240" w:lineRule="auto"/>
        <w:ind w:left="284" w:hanging="284"/>
        <w:jc w:val="both"/>
        <w:rPr>
          <w:rFonts w:eastAsia="Arial"/>
          <w:b w:val="0"/>
          <w:bCs/>
          <w:i/>
          <w:iCs/>
          <w:sz w:val="20"/>
          <w:szCs w:val="20"/>
        </w:rPr>
      </w:pPr>
      <w:r w:rsidRPr="003B5B12">
        <w:rPr>
          <w:rFonts w:eastAsia="Arial"/>
          <w:b w:val="0"/>
          <w:bCs/>
          <w:i/>
          <w:iCs/>
          <w:sz w:val="20"/>
          <w:szCs w:val="20"/>
        </w:rPr>
        <w:t>ulteriori servizi e attività sulla base di specifiche convenzioni con le regioni, le province autonome ed altri soggetti pubblici secondo quanto previsto dall'art. 3-bis, comma 4, del decreto n. 165/1999;</w:t>
      </w:r>
    </w:p>
    <w:p w:rsidR="003B5B12" w:rsidRPr="003B5B12" w:rsidRDefault="003B5B12" w:rsidP="00F81162">
      <w:pPr>
        <w:pStyle w:val="Paragrafoelenco"/>
        <w:numPr>
          <w:ilvl w:val="1"/>
          <w:numId w:val="10"/>
        </w:numPr>
        <w:spacing w:after="0" w:line="240" w:lineRule="auto"/>
        <w:ind w:left="284" w:hanging="284"/>
        <w:jc w:val="both"/>
        <w:rPr>
          <w:rFonts w:eastAsia="Arial"/>
          <w:b w:val="0"/>
          <w:bCs/>
          <w:i/>
          <w:iCs/>
          <w:sz w:val="20"/>
          <w:szCs w:val="20"/>
        </w:rPr>
      </w:pPr>
      <w:r w:rsidRPr="003B5B12">
        <w:rPr>
          <w:rFonts w:eastAsia="Arial"/>
          <w:b w:val="0"/>
          <w:bCs/>
          <w:i/>
          <w:iCs/>
          <w:sz w:val="20"/>
          <w:szCs w:val="20"/>
        </w:rPr>
        <w:t>nella fase istruttoria delle istanze relative all'esercizio dell'attività agricola presentate ai sensi dell'art. 14, comma 6 del decreto legislativo 29 marzo 2004, n.99 e successive modifiche ed integrazioni, l'attività di verifica della completezza documentale, con particolare riguardo a:</w:t>
      </w:r>
    </w:p>
    <w:p w:rsidR="003B5B12" w:rsidRDefault="003B5B12" w:rsidP="00F81162">
      <w:pPr>
        <w:pStyle w:val="Paragrafoelenco"/>
        <w:numPr>
          <w:ilvl w:val="0"/>
          <w:numId w:val="18"/>
        </w:numPr>
        <w:spacing w:after="0" w:line="240" w:lineRule="auto"/>
        <w:ind w:left="284" w:hanging="142"/>
        <w:jc w:val="both"/>
        <w:rPr>
          <w:rFonts w:eastAsia="Arial"/>
          <w:b w:val="0"/>
          <w:bCs/>
          <w:i/>
          <w:iCs/>
          <w:sz w:val="20"/>
          <w:szCs w:val="20"/>
        </w:rPr>
      </w:pPr>
      <w:r w:rsidRPr="003B5B12">
        <w:rPr>
          <w:rFonts w:eastAsia="Arial"/>
          <w:b w:val="0"/>
          <w:bCs/>
          <w:i/>
          <w:iCs/>
          <w:sz w:val="20"/>
          <w:szCs w:val="20"/>
        </w:rPr>
        <w:t>gli adempimenti delle imprese agricole previsti dalla normativa comunitaria e nazionale in materia di sicurezza alimentare e di igiene degli alimenti, nei limiti di applicabilità al settore agricolo di tale normativa;</w:t>
      </w:r>
    </w:p>
    <w:p w:rsidR="003B5B12" w:rsidRDefault="003B5B12" w:rsidP="00F81162">
      <w:pPr>
        <w:pStyle w:val="Paragrafoelenco"/>
        <w:numPr>
          <w:ilvl w:val="0"/>
          <w:numId w:val="18"/>
        </w:numPr>
        <w:spacing w:after="0" w:line="240" w:lineRule="auto"/>
        <w:ind w:left="284" w:hanging="142"/>
        <w:jc w:val="both"/>
        <w:rPr>
          <w:rFonts w:eastAsia="Arial"/>
          <w:b w:val="0"/>
          <w:bCs/>
          <w:i/>
          <w:iCs/>
          <w:sz w:val="20"/>
          <w:szCs w:val="20"/>
        </w:rPr>
      </w:pPr>
      <w:r w:rsidRPr="003B5B12">
        <w:rPr>
          <w:rFonts w:eastAsia="Arial"/>
          <w:b w:val="0"/>
          <w:bCs/>
          <w:i/>
          <w:iCs/>
          <w:sz w:val="20"/>
          <w:szCs w:val="20"/>
        </w:rPr>
        <w:t>le istanze di concessione alle imprese agricole dei contributi sui premi assicurativi e degli interventi compensativi, nonché la sottoscrizione di polizze assicurative collettive, di cui al decreto legislativo 29 marzo 2004, n. 102;</w:t>
      </w:r>
    </w:p>
    <w:p w:rsidR="003B5B12" w:rsidRPr="003B5B12" w:rsidRDefault="003B5B12" w:rsidP="00F81162">
      <w:pPr>
        <w:pStyle w:val="Paragrafoelenco"/>
        <w:numPr>
          <w:ilvl w:val="0"/>
          <w:numId w:val="18"/>
        </w:numPr>
        <w:spacing w:after="0" w:line="240" w:lineRule="auto"/>
        <w:ind w:left="284" w:hanging="142"/>
        <w:jc w:val="both"/>
        <w:rPr>
          <w:rFonts w:eastAsia="Arial"/>
          <w:b w:val="0"/>
          <w:bCs/>
          <w:i/>
          <w:iCs/>
          <w:sz w:val="20"/>
          <w:szCs w:val="20"/>
        </w:rPr>
      </w:pPr>
      <w:r w:rsidRPr="003B5B12">
        <w:rPr>
          <w:rFonts w:eastAsia="Arial"/>
          <w:b w:val="0"/>
          <w:bCs/>
          <w:i/>
          <w:iCs/>
          <w:sz w:val="20"/>
          <w:szCs w:val="20"/>
        </w:rPr>
        <w:t>l'adempimento degli obblighi in materia di tutela del territorio e di salvaguardia dell'ambiente.</w:t>
      </w:r>
    </w:p>
    <w:p w:rsidR="003B5B12" w:rsidRPr="003B5B12" w:rsidRDefault="003B5B12" w:rsidP="00F81162">
      <w:pPr>
        <w:spacing w:after="0" w:line="240" w:lineRule="auto"/>
        <w:jc w:val="both"/>
        <w:rPr>
          <w:rFonts w:eastAsia="Arial"/>
          <w:b w:val="0"/>
          <w:bCs/>
          <w:i/>
          <w:iCs/>
          <w:sz w:val="20"/>
          <w:szCs w:val="20"/>
        </w:rPr>
      </w:pPr>
      <w:r w:rsidRPr="003B5B12">
        <w:rPr>
          <w:rFonts w:eastAsia="Arial"/>
          <w:b w:val="0"/>
          <w:bCs/>
          <w:i/>
          <w:iCs/>
          <w:sz w:val="20"/>
          <w:szCs w:val="20"/>
        </w:rPr>
        <w:t xml:space="preserve">2. Per le attività previste dal comma 1 il CAA ha, in particolare, </w:t>
      </w:r>
      <w:r w:rsidRPr="003B5B12">
        <w:rPr>
          <w:rFonts w:eastAsia="Arial"/>
          <w:i/>
          <w:iCs/>
          <w:sz w:val="20"/>
          <w:szCs w:val="20"/>
        </w:rPr>
        <w:t>la responsabilità della identificazione del produttore e dell'accertamento del titolo di conduzione dell'azienda, della corretta immissione dei dati</w:t>
      </w:r>
      <w:r w:rsidRPr="003B5B12">
        <w:rPr>
          <w:rFonts w:eastAsia="Arial"/>
          <w:b w:val="0"/>
          <w:bCs/>
          <w:i/>
          <w:iCs/>
          <w:sz w:val="20"/>
          <w:szCs w:val="20"/>
        </w:rPr>
        <w:t>, del rispetto per quanto di competenza delle disposizioni comunitarie, nonché la facoltà di accedere alle banche dati del SIAN esclusivamente per il tramite di procedure di interscambio dati".</w:t>
      </w:r>
    </w:p>
    <w:p w:rsidR="003B5B12" w:rsidRDefault="003B5B12" w:rsidP="00F81162">
      <w:pPr>
        <w:spacing w:after="0" w:line="240" w:lineRule="auto"/>
        <w:jc w:val="both"/>
        <w:rPr>
          <w:rFonts w:eastAsia="Arial"/>
          <w:b w:val="0"/>
          <w:bCs/>
        </w:rPr>
      </w:pPr>
    </w:p>
    <w:p w:rsidR="00342846" w:rsidRPr="00372350" w:rsidRDefault="00342846" w:rsidP="00342846">
      <w:pPr>
        <w:spacing w:after="0" w:line="240" w:lineRule="auto"/>
        <w:jc w:val="both"/>
        <w:rPr>
          <w:rFonts w:eastAsia="Verdana"/>
          <w:b w:val="0"/>
          <w:bCs/>
          <w:sz w:val="17"/>
          <w:szCs w:val="17"/>
        </w:rPr>
      </w:pPr>
      <w:r w:rsidRPr="00372350">
        <w:rPr>
          <w:rFonts w:eastAsia="Verdana"/>
          <w:b w:val="0"/>
          <w:bCs/>
          <w:sz w:val="17"/>
          <w:szCs w:val="17"/>
        </w:rPr>
        <w:t>Ai sensi e per gli effetti dell’art. 1341 c.c. il MANDANTE approva quanto specificatamente riportato nel presente mandato e conferma altresì di aver preso visione delle Informative Privacy rese dal CAA anche per il tramite delle società ausiliarie nelle rispettive qualità di Titolare del trattamento della banca dati cartacea nella quale sono conservati i mandati e di Responsabile del trattamento nominato dall’organismo pagatore dei dati conferiti nelle anagrafi delle aziende agricole e autorizza consapevolmente il CAA al trattamento dei dati nei modi ivi indicati.</w:t>
      </w:r>
    </w:p>
    <w:sectPr w:rsidR="00342846" w:rsidRPr="00372350" w:rsidSect="0032306D">
      <w:headerReference w:type="default" r:id="rId8"/>
      <w:pgSz w:w="11906" w:h="16838"/>
      <w:pgMar w:top="1134" w:right="851" w:bottom="113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E82" w:rsidRDefault="00170E82" w:rsidP="00E17AE9">
      <w:pPr>
        <w:spacing w:after="0" w:line="240" w:lineRule="auto"/>
      </w:pPr>
      <w:r>
        <w:separator/>
      </w:r>
    </w:p>
  </w:endnote>
  <w:endnote w:type="continuationSeparator" w:id="0">
    <w:p w:rsidR="00170E82" w:rsidRDefault="00170E82" w:rsidP="00E17A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E82" w:rsidRDefault="00170E82" w:rsidP="00E17AE9">
      <w:pPr>
        <w:spacing w:after="0" w:line="240" w:lineRule="auto"/>
      </w:pPr>
      <w:r>
        <w:separator/>
      </w:r>
    </w:p>
  </w:footnote>
  <w:footnote w:type="continuationSeparator" w:id="0">
    <w:p w:rsidR="00170E82" w:rsidRDefault="00170E82" w:rsidP="00E17A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F35" w:rsidRPr="00883F35" w:rsidRDefault="00883F35" w:rsidP="00883F35">
    <w:pPr>
      <w:pStyle w:val="Intestazione"/>
      <w:jc w:val="right"/>
      <w:rPr>
        <w:b w:val="0"/>
        <w:bCs/>
        <w:sz w:val="16"/>
        <w:szCs w:val="16"/>
      </w:rPr>
    </w:pPr>
    <w:r w:rsidRPr="00883F35">
      <w:rPr>
        <w:b w:val="0"/>
        <w:bCs/>
        <w:sz w:val="16"/>
        <w:szCs w:val="16"/>
      </w:rPr>
      <w:t>Mod. Mandato esclusivo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1EB9"/>
    <w:multiLevelType w:val="multilevel"/>
    <w:tmpl w:val="CA166828"/>
    <w:lvl w:ilvl="0">
      <w:start w:val="1"/>
      <w:numFmt w:val="bullet"/>
      <w:lvlText w:val="-"/>
      <w:lvlJc w:val="left"/>
      <w:pPr>
        <w:ind w:left="360" w:hanging="360"/>
      </w:pPr>
      <w:rPr>
        <w:rFonts w:ascii="Garamond" w:eastAsia="Garamond" w:hAnsi="Garamond" w:cs="Garamond"/>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9041D1E"/>
    <w:multiLevelType w:val="multilevel"/>
    <w:tmpl w:val="5EDA2626"/>
    <w:lvl w:ilvl="0">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color w:val="000000"/>
        <w:sz w:val="24"/>
        <w:szCs w:val="24"/>
        <w:vertAlign w:val="baseli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A9E59CE"/>
    <w:multiLevelType w:val="hybridMultilevel"/>
    <w:tmpl w:val="EF9606A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1560CA6"/>
    <w:multiLevelType w:val="multilevel"/>
    <w:tmpl w:val="C51EC38C"/>
    <w:lvl w:ilvl="0">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1">
      <w:start w:val="1"/>
      <w:numFmt w:val="bullet"/>
      <w:lvlText w:val="●"/>
      <w:lvlJc w:val="left"/>
      <w:pPr>
        <w:ind w:left="1080" w:hanging="360"/>
      </w:pPr>
      <w:rPr>
        <w:rFonts w:ascii="Noto Sans Symbols" w:eastAsia="Noto Sans Symbols" w:hAnsi="Noto Sans Symbols" w:cs="Noto Sans Symbols"/>
        <w:b w:val="0"/>
        <w:i w:val="0"/>
        <w:color w:val="000000"/>
        <w:sz w:val="24"/>
        <w:szCs w:val="24"/>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25E33F38"/>
    <w:multiLevelType w:val="multilevel"/>
    <w:tmpl w:val="07B4F2B0"/>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27DA1FBE"/>
    <w:multiLevelType w:val="multilevel"/>
    <w:tmpl w:val="ECBECF6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2AA0797C"/>
    <w:multiLevelType w:val="multilevel"/>
    <w:tmpl w:val="A880D234"/>
    <w:lvl w:ilvl="0">
      <w:start w:val="1"/>
      <w:numFmt w:val="lowerLetter"/>
      <w:lvlText w:val="%1)"/>
      <w:lvlJc w:val="left"/>
      <w:pPr>
        <w:ind w:left="114" w:hanging="226"/>
      </w:pPr>
      <w:rPr>
        <w:rFonts w:ascii="Arial" w:eastAsia="Arial" w:hAnsi="Arial" w:cs="Arial"/>
        <w:i/>
        <w:sz w:val="18"/>
        <w:szCs w:val="18"/>
      </w:rPr>
    </w:lvl>
    <w:lvl w:ilvl="1">
      <w:start w:val="1"/>
      <w:numFmt w:val="bullet"/>
      <w:lvlText w:val="•"/>
      <w:lvlJc w:val="left"/>
      <w:pPr>
        <w:ind w:left="1106" w:hanging="226"/>
      </w:pPr>
    </w:lvl>
    <w:lvl w:ilvl="2">
      <w:start w:val="1"/>
      <w:numFmt w:val="bullet"/>
      <w:lvlText w:val="•"/>
      <w:lvlJc w:val="left"/>
      <w:pPr>
        <w:ind w:left="2092" w:hanging="226"/>
      </w:pPr>
    </w:lvl>
    <w:lvl w:ilvl="3">
      <w:start w:val="1"/>
      <w:numFmt w:val="bullet"/>
      <w:lvlText w:val="•"/>
      <w:lvlJc w:val="left"/>
      <w:pPr>
        <w:ind w:left="3078" w:hanging="226"/>
      </w:pPr>
    </w:lvl>
    <w:lvl w:ilvl="4">
      <w:start w:val="1"/>
      <w:numFmt w:val="bullet"/>
      <w:lvlText w:val="•"/>
      <w:lvlJc w:val="left"/>
      <w:pPr>
        <w:ind w:left="4064" w:hanging="226"/>
      </w:pPr>
    </w:lvl>
    <w:lvl w:ilvl="5">
      <w:start w:val="1"/>
      <w:numFmt w:val="bullet"/>
      <w:lvlText w:val="•"/>
      <w:lvlJc w:val="left"/>
      <w:pPr>
        <w:ind w:left="5050" w:hanging="226"/>
      </w:pPr>
    </w:lvl>
    <w:lvl w:ilvl="6">
      <w:start w:val="1"/>
      <w:numFmt w:val="bullet"/>
      <w:lvlText w:val="•"/>
      <w:lvlJc w:val="left"/>
      <w:pPr>
        <w:ind w:left="6036" w:hanging="226"/>
      </w:pPr>
    </w:lvl>
    <w:lvl w:ilvl="7">
      <w:start w:val="1"/>
      <w:numFmt w:val="bullet"/>
      <w:lvlText w:val="•"/>
      <w:lvlJc w:val="left"/>
      <w:pPr>
        <w:ind w:left="7022" w:hanging="226"/>
      </w:pPr>
    </w:lvl>
    <w:lvl w:ilvl="8">
      <w:start w:val="1"/>
      <w:numFmt w:val="bullet"/>
      <w:lvlText w:val="•"/>
      <w:lvlJc w:val="left"/>
      <w:pPr>
        <w:ind w:left="8008" w:hanging="226"/>
      </w:pPr>
    </w:lvl>
  </w:abstractNum>
  <w:abstractNum w:abstractNumId="7">
    <w:nsid w:val="352E55B8"/>
    <w:multiLevelType w:val="hybridMultilevel"/>
    <w:tmpl w:val="B7D29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60D5705"/>
    <w:multiLevelType w:val="hybridMultilevel"/>
    <w:tmpl w:val="D58041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F73671B"/>
    <w:multiLevelType w:val="hybridMultilevel"/>
    <w:tmpl w:val="68B421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2050AA3"/>
    <w:multiLevelType w:val="multilevel"/>
    <w:tmpl w:val="A6661F4A"/>
    <w:lvl w:ilvl="0">
      <w:start w:val="1"/>
      <w:numFmt w:val="bullet"/>
      <w:lvlText w:val="-"/>
      <w:lvlJc w:val="left"/>
      <w:pPr>
        <w:ind w:left="360" w:hanging="360"/>
      </w:pPr>
      <w:rPr>
        <w:rFonts w:ascii="Garamond" w:eastAsia="Garamond" w:hAnsi="Garamond" w:cs="Garamond"/>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458950EC"/>
    <w:multiLevelType w:val="hybridMultilevel"/>
    <w:tmpl w:val="48E26AB6"/>
    <w:lvl w:ilvl="0" w:tplc="316C7EC8">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73143DB"/>
    <w:multiLevelType w:val="multilevel"/>
    <w:tmpl w:val="E3F49EE4"/>
    <w:lvl w:ilvl="0">
      <w:start w:val="1"/>
      <w:numFmt w:val="lowerLetter"/>
      <w:lvlText w:val="(%1)"/>
      <w:lvlJc w:val="left"/>
      <w:pPr>
        <w:ind w:left="113" w:hanging="113"/>
      </w:pPr>
      <w:rPr>
        <w:b w:val="0"/>
        <w:i w:val="0"/>
      </w:rPr>
    </w:lvl>
    <w:lvl w:ilvl="1">
      <w:start w:val="1"/>
      <w:numFmt w:val="lowerRoman"/>
      <w:lvlText w:val="(%2)"/>
      <w:lvlJc w:val="left"/>
      <w:pPr>
        <w:ind w:left="1021" w:hanging="454"/>
      </w:pPr>
      <w:rPr>
        <w:rFonts w:ascii="Arial" w:eastAsia="Arial" w:hAnsi="Arial" w:cs="Arial"/>
        <w:b w:val="0"/>
        <w:i w:val="0"/>
        <w:smallCaps w:val="0"/>
        <w:strike w:val="0"/>
        <w:color w:val="000000"/>
        <w:sz w:val="24"/>
        <w:szCs w:val="24"/>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8296583"/>
    <w:multiLevelType w:val="hybridMultilevel"/>
    <w:tmpl w:val="58948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01560A5"/>
    <w:multiLevelType w:val="hybridMultilevel"/>
    <w:tmpl w:val="232CC6EE"/>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71266A6"/>
    <w:multiLevelType w:val="multilevel"/>
    <w:tmpl w:val="611A9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7310796"/>
    <w:multiLevelType w:val="multilevel"/>
    <w:tmpl w:val="6CE290E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nsid w:val="7FF41B1F"/>
    <w:multiLevelType w:val="multilevel"/>
    <w:tmpl w:val="78802442"/>
    <w:lvl w:ilvl="0">
      <w:start w:val="1"/>
      <w:numFmt w:val="bullet"/>
      <w:lvlText w:val="•"/>
      <w:lvlJc w:val="left"/>
      <w:pPr>
        <w:ind w:left="285" w:hanging="171"/>
      </w:pPr>
      <w:rPr>
        <w:rFonts w:ascii="Arial" w:eastAsia="Arial" w:hAnsi="Arial" w:cs="Arial"/>
        <w:sz w:val="22"/>
        <w:szCs w:val="22"/>
      </w:rPr>
    </w:lvl>
    <w:lvl w:ilvl="1">
      <w:start w:val="1"/>
      <w:numFmt w:val="bullet"/>
      <w:lvlText w:val="•"/>
      <w:lvlJc w:val="left"/>
      <w:pPr>
        <w:ind w:left="1250" w:hanging="171"/>
      </w:pPr>
    </w:lvl>
    <w:lvl w:ilvl="2">
      <w:start w:val="1"/>
      <w:numFmt w:val="bullet"/>
      <w:lvlText w:val="•"/>
      <w:lvlJc w:val="left"/>
      <w:pPr>
        <w:ind w:left="2220" w:hanging="171"/>
      </w:pPr>
    </w:lvl>
    <w:lvl w:ilvl="3">
      <w:start w:val="1"/>
      <w:numFmt w:val="bullet"/>
      <w:lvlText w:val="•"/>
      <w:lvlJc w:val="left"/>
      <w:pPr>
        <w:ind w:left="3190" w:hanging="171"/>
      </w:pPr>
    </w:lvl>
    <w:lvl w:ilvl="4">
      <w:start w:val="1"/>
      <w:numFmt w:val="bullet"/>
      <w:lvlText w:val="•"/>
      <w:lvlJc w:val="left"/>
      <w:pPr>
        <w:ind w:left="4160" w:hanging="171"/>
      </w:pPr>
    </w:lvl>
    <w:lvl w:ilvl="5">
      <w:start w:val="1"/>
      <w:numFmt w:val="bullet"/>
      <w:lvlText w:val="•"/>
      <w:lvlJc w:val="left"/>
      <w:pPr>
        <w:ind w:left="5130" w:hanging="171"/>
      </w:pPr>
    </w:lvl>
    <w:lvl w:ilvl="6">
      <w:start w:val="1"/>
      <w:numFmt w:val="bullet"/>
      <w:lvlText w:val="•"/>
      <w:lvlJc w:val="left"/>
      <w:pPr>
        <w:ind w:left="6100" w:hanging="171"/>
      </w:pPr>
    </w:lvl>
    <w:lvl w:ilvl="7">
      <w:start w:val="1"/>
      <w:numFmt w:val="bullet"/>
      <w:lvlText w:val="•"/>
      <w:lvlJc w:val="left"/>
      <w:pPr>
        <w:ind w:left="7070" w:hanging="171"/>
      </w:pPr>
    </w:lvl>
    <w:lvl w:ilvl="8">
      <w:start w:val="1"/>
      <w:numFmt w:val="bullet"/>
      <w:lvlText w:val="•"/>
      <w:lvlJc w:val="left"/>
      <w:pPr>
        <w:ind w:left="8040" w:hanging="171"/>
      </w:pPr>
    </w:lvl>
  </w:abstractNum>
  <w:num w:numId="1">
    <w:abstractNumId w:val="2"/>
  </w:num>
  <w:num w:numId="2">
    <w:abstractNumId w:val="7"/>
  </w:num>
  <w:num w:numId="3">
    <w:abstractNumId w:val="5"/>
  </w:num>
  <w:num w:numId="4">
    <w:abstractNumId w:val="0"/>
  </w:num>
  <w:num w:numId="5">
    <w:abstractNumId w:val="6"/>
  </w:num>
  <w:num w:numId="6">
    <w:abstractNumId w:val="16"/>
  </w:num>
  <w:num w:numId="7">
    <w:abstractNumId w:val="1"/>
  </w:num>
  <w:num w:numId="8">
    <w:abstractNumId w:val="17"/>
  </w:num>
  <w:num w:numId="9">
    <w:abstractNumId w:val="10"/>
  </w:num>
  <w:num w:numId="10">
    <w:abstractNumId w:val="15"/>
  </w:num>
  <w:num w:numId="11">
    <w:abstractNumId w:val="12"/>
  </w:num>
  <w:num w:numId="12">
    <w:abstractNumId w:val="3"/>
  </w:num>
  <w:num w:numId="13">
    <w:abstractNumId w:val="4"/>
  </w:num>
  <w:num w:numId="14">
    <w:abstractNumId w:val="9"/>
  </w:num>
  <w:num w:numId="15">
    <w:abstractNumId w:val="14"/>
  </w:num>
  <w:num w:numId="16">
    <w:abstractNumId w:val="13"/>
  </w:num>
  <w:num w:numId="17">
    <w:abstractNumId w:val="8"/>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283"/>
  <w:characterSpacingControl w:val="doNotCompress"/>
  <w:footnotePr>
    <w:footnote w:id="-1"/>
    <w:footnote w:id="0"/>
  </w:footnotePr>
  <w:endnotePr>
    <w:endnote w:id="-1"/>
    <w:endnote w:id="0"/>
  </w:endnotePr>
  <w:compat/>
  <w:rsids>
    <w:rsidRoot w:val="00A37773"/>
    <w:rsid w:val="0000230F"/>
    <w:rsid w:val="00002CFA"/>
    <w:rsid w:val="00005AE5"/>
    <w:rsid w:val="000073D1"/>
    <w:rsid w:val="00021E7E"/>
    <w:rsid w:val="0002383F"/>
    <w:rsid w:val="00027073"/>
    <w:rsid w:val="00036D38"/>
    <w:rsid w:val="0005279E"/>
    <w:rsid w:val="0005349A"/>
    <w:rsid w:val="00070908"/>
    <w:rsid w:val="00076BBE"/>
    <w:rsid w:val="0008199D"/>
    <w:rsid w:val="0008472B"/>
    <w:rsid w:val="0009129A"/>
    <w:rsid w:val="0009258B"/>
    <w:rsid w:val="00092E31"/>
    <w:rsid w:val="0009739E"/>
    <w:rsid w:val="000A01D1"/>
    <w:rsid w:val="000A3FF8"/>
    <w:rsid w:val="000B6342"/>
    <w:rsid w:val="000C0D46"/>
    <w:rsid w:val="000C1276"/>
    <w:rsid w:val="000D1ECA"/>
    <w:rsid w:val="000D389C"/>
    <w:rsid w:val="000D39B5"/>
    <w:rsid w:val="000D737A"/>
    <w:rsid w:val="000E046A"/>
    <w:rsid w:val="000E5EB6"/>
    <w:rsid w:val="000F4AA7"/>
    <w:rsid w:val="000F6ABF"/>
    <w:rsid w:val="000F7549"/>
    <w:rsid w:val="000F7D7E"/>
    <w:rsid w:val="001007EA"/>
    <w:rsid w:val="00103D27"/>
    <w:rsid w:val="00113047"/>
    <w:rsid w:val="0012169B"/>
    <w:rsid w:val="001244E9"/>
    <w:rsid w:val="00124D9A"/>
    <w:rsid w:val="00127550"/>
    <w:rsid w:val="00134186"/>
    <w:rsid w:val="00134C81"/>
    <w:rsid w:val="001358B8"/>
    <w:rsid w:val="001534BC"/>
    <w:rsid w:val="0015549D"/>
    <w:rsid w:val="00155EEC"/>
    <w:rsid w:val="00162689"/>
    <w:rsid w:val="00162D13"/>
    <w:rsid w:val="00164857"/>
    <w:rsid w:val="00170E82"/>
    <w:rsid w:val="001719F3"/>
    <w:rsid w:val="001744DC"/>
    <w:rsid w:val="001774C7"/>
    <w:rsid w:val="0018038E"/>
    <w:rsid w:val="0018192B"/>
    <w:rsid w:val="00183169"/>
    <w:rsid w:val="00183DC7"/>
    <w:rsid w:val="00184AEB"/>
    <w:rsid w:val="001855F2"/>
    <w:rsid w:val="001941E0"/>
    <w:rsid w:val="001A4C27"/>
    <w:rsid w:val="001A6E64"/>
    <w:rsid w:val="001B4009"/>
    <w:rsid w:val="001C083A"/>
    <w:rsid w:val="001C41B6"/>
    <w:rsid w:val="001C43E2"/>
    <w:rsid w:val="001C6290"/>
    <w:rsid w:val="001C7DD6"/>
    <w:rsid w:val="001D5E70"/>
    <w:rsid w:val="001E207B"/>
    <w:rsid w:val="00203964"/>
    <w:rsid w:val="00203EB7"/>
    <w:rsid w:val="00205FBB"/>
    <w:rsid w:val="00206F15"/>
    <w:rsid w:val="002143A3"/>
    <w:rsid w:val="00217928"/>
    <w:rsid w:val="00217B99"/>
    <w:rsid w:val="0022460B"/>
    <w:rsid w:val="00225022"/>
    <w:rsid w:val="0022553C"/>
    <w:rsid w:val="0023193F"/>
    <w:rsid w:val="00234EDF"/>
    <w:rsid w:val="002375B5"/>
    <w:rsid w:val="002416C2"/>
    <w:rsid w:val="0025117E"/>
    <w:rsid w:val="00255341"/>
    <w:rsid w:val="002667E3"/>
    <w:rsid w:val="0026680B"/>
    <w:rsid w:val="00270076"/>
    <w:rsid w:val="00274EC1"/>
    <w:rsid w:val="00282B35"/>
    <w:rsid w:val="002871DE"/>
    <w:rsid w:val="002872CA"/>
    <w:rsid w:val="0029315B"/>
    <w:rsid w:val="00295F9E"/>
    <w:rsid w:val="002A049F"/>
    <w:rsid w:val="002A2001"/>
    <w:rsid w:val="002B2F8E"/>
    <w:rsid w:val="002B4345"/>
    <w:rsid w:val="002C243F"/>
    <w:rsid w:val="002C4621"/>
    <w:rsid w:val="002C65D3"/>
    <w:rsid w:val="002D09B0"/>
    <w:rsid w:val="002D1A53"/>
    <w:rsid w:val="002D49F7"/>
    <w:rsid w:val="002F1A68"/>
    <w:rsid w:val="002F31F2"/>
    <w:rsid w:val="002F3E5A"/>
    <w:rsid w:val="002F5260"/>
    <w:rsid w:val="0030241D"/>
    <w:rsid w:val="003070E8"/>
    <w:rsid w:val="003103CA"/>
    <w:rsid w:val="003116EE"/>
    <w:rsid w:val="003136ED"/>
    <w:rsid w:val="00313B4C"/>
    <w:rsid w:val="00314F43"/>
    <w:rsid w:val="0032306D"/>
    <w:rsid w:val="0033012A"/>
    <w:rsid w:val="00330DB0"/>
    <w:rsid w:val="00342846"/>
    <w:rsid w:val="003448DF"/>
    <w:rsid w:val="00346E72"/>
    <w:rsid w:val="0035077D"/>
    <w:rsid w:val="00350E5C"/>
    <w:rsid w:val="00357746"/>
    <w:rsid w:val="00363109"/>
    <w:rsid w:val="00370F54"/>
    <w:rsid w:val="00372350"/>
    <w:rsid w:val="00377DB8"/>
    <w:rsid w:val="0038179F"/>
    <w:rsid w:val="00384BE0"/>
    <w:rsid w:val="00387130"/>
    <w:rsid w:val="00394106"/>
    <w:rsid w:val="003A4C7A"/>
    <w:rsid w:val="003B5B12"/>
    <w:rsid w:val="003C05DD"/>
    <w:rsid w:val="003C4D3D"/>
    <w:rsid w:val="003C6091"/>
    <w:rsid w:val="003C6B11"/>
    <w:rsid w:val="003C7AB8"/>
    <w:rsid w:val="003D07F5"/>
    <w:rsid w:val="003D20F9"/>
    <w:rsid w:val="003D3892"/>
    <w:rsid w:val="003D552E"/>
    <w:rsid w:val="003E0205"/>
    <w:rsid w:val="003E57E6"/>
    <w:rsid w:val="00401815"/>
    <w:rsid w:val="00403205"/>
    <w:rsid w:val="004131CB"/>
    <w:rsid w:val="00413E93"/>
    <w:rsid w:val="00423A1C"/>
    <w:rsid w:val="00425C19"/>
    <w:rsid w:val="00435435"/>
    <w:rsid w:val="004452CD"/>
    <w:rsid w:val="00450D63"/>
    <w:rsid w:val="00454272"/>
    <w:rsid w:val="00456523"/>
    <w:rsid w:val="0045738E"/>
    <w:rsid w:val="00460E00"/>
    <w:rsid w:val="00463650"/>
    <w:rsid w:val="004679DE"/>
    <w:rsid w:val="00467D1D"/>
    <w:rsid w:val="00475721"/>
    <w:rsid w:val="00477697"/>
    <w:rsid w:val="00477D24"/>
    <w:rsid w:val="00484684"/>
    <w:rsid w:val="004927CD"/>
    <w:rsid w:val="0049434F"/>
    <w:rsid w:val="004972CD"/>
    <w:rsid w:val="004A18B2"/>
    <w:rsid w:val="004A4240"/>
    <w:rsid w:val="004B45FF"/>
    <w:rsid w:val="004B7FB0"/>
    <w:rsid w:val="004C2929"/>
    <w:rsid w:val="004C5922"/>
    <w:rsid w:val="004D0CE5"/>
    <w:rsid w:val="004D4F47"/>
    <w:rsid w:val="004F39CD"/>
    <w:rsid w:val="00500647"/>
    <w:rsid w:val="005024C7"/>
    <w:rsid w:val="00511306"/>
    <w:rsid w:val="00517296"/>
    <w:rsid w:val="00526A3C"/>
    <w:rsid w:val="00527AB3"/>
    <w:rsid w:val="00533E32"/>
    <w:rsid w:val="005419BF"/>
    <w:rsid w:val="005447A0"/>
    <w:rsid w:val="005451C6"/>
    <w:rsid w:val="00545816"/>
    <w:rsid w:val="00550178"/>
    <w:rsid w:val="00550592"/>
    <w:rsid w:val="005516D9"/>
    <w:rsid w:val="00553AD8"/>
    <w:rsid w:val="00560865"/>
    <w:rsid w:val="005659BF"/>
    <w:rsid w:val="00570FAF"/>
    <w:rsid w:val="00574976"/>
    <w:rsid w:val="005762EA"/>
    <w:rsid w:val="00576AF5"/>
    <w:rsid w:val="00581B40"/>
    <w:rsid w:val="00585A38"/>
    <w:rsid w:val="0059279C"/>
    <w:rsid w:val="00597377"/>
    <w:rsid w:val="005A11AF"/>
    <w:rsid w:val="005A1D4A"/>
    <w:rsid w:val="005A4422"/>
    <w:rsid w:val="005A6E87"/>
    <w:rsid w:val="005B4F60"/>
    <w:rsid w:val="005B79B4"/>
    <w:rsid w:val="005C4C0B"/>
    <w:rsid w:val="005D4A9F"/>
    <w:rsid w:val="005D6556"/>
    <w:rsid w:val="005E1E07"/>
    <w:rsid w:val="005E65EC"/>
    <w:rsid w:val="005F4ECA"/>
    <w:rsid w:val="00600403"/>
    <w:rsid w:val="00602A8A"/>
    <w:rsid w:val="006052EC"/>
    <w:rsid w:val="0060570D"/>
    <w:rsid w:val="0061556D"/>
    <w:rsid w:val="00616D51"/>
    <w:rsid w:val="0061755D"/>
    <w:rsid w:val="00621F64"/>
    <w:rsid w:val="006243A7"/>
    <w:rsid w:val="00624599"/>
    <w:rsid w:val="00624B7A"/>
    <w:rsid w:val="0062668B"/>
    <w:rsid w:val="00635F74"/>
    <w:rsid w:val="006448A6"/>
    <w:rsid w:val="00645D0B"/>
    <w:rsid w:val="006471E5"/>
    <w:rsid w:val="00650828"/>
    <w:rsid w:val="006531E1"/>
    <w:rsid w:val="0066247F"/>
    <w:rsid w:val="00670E2A"/>
    <w:rsid w:val="00685936"/>
    <w:rsid w:val="0068693A"/>
    <w:rsid w:val="00694909"/>
    <w:rsid w:val="006A709F"/>
    <w:rsid w:val="006A741D"/>
    <w:rsid w:val="006B1E81"/>
    <w:rsid w:val="006B670D"/>
    <w:rsid w:val="006B6FCA"/>
    <w:rsid w:val="006C0501"/>
    <w:rsid w:val="006C165D"/>
    <w:rsid w:val="006C4413"/>
    <w:rsid w:val="006C45A3"/>
    <w:rsid w:val="006D6C44"/>
    <w:rsid w:val="006E71CB"/>
    <w:rsid w:val="006F079A"/>
    <w:rsid w:val="006F77D7"/>
    <w:rsid w:val="00700940"/>
    <w:rsid w:val="00700C46"/>
    <w:rsid w:val="00702F1C"/>
    <w:rsid w:val="00705AB8"/>
    <w:rsid w:val="0071319D"/>
    <w:rsid w:val="007206E4"/>
    <w:rsid w:val="00721523"/>
    <w:rsid w:val="00724F26"/>
    <w:rsid w:val="00734466"/>
    <w:rsid w:val="00735F05"/>
    <w:rsid w:val="007402E3"/>
    <w:rsid w:val="00740439"/>
    <w:rsid w:val="00743084"/>
    <w:rsid w:val="00745E72"/>
    <w:rsid w:val="0075389B"/>
    <w:rsid w:val="00756D84"/>
    <w:rsid w:val="007614B2"/>
    <w:rsid w:val="00770109"/>
    <w:rsid w:val="0077522F"/>
    <w:rsid w:val="007765AC"/>
    <w:rsid w:val="00786AE7"/>
    <w:rsid w:val="0079247C"/>
    <w:rsid w:val="007976B0"/>
    <w:rsid w:val="007A2146"/>
    <w:rsid w:val="007B56AB"/>
    <w:rsid w:val="007B6152"/>
    <w:rsid w:val="007B69F3"/>
    <w:rsid w:val="007D0958"/>
    <w:rsid w:val="007E0CB8"/>
    <w:rsid w:val="007E2651"/>
    <w:rsid w:val="007E543C"/>
    <w:rsid w:val="0080108F"/>
    <w:rsid w:val="00801555"/>
    <w:rsid w:val="0080409E"/>
    <w:rsid w:val="00805CC6"/>
    <w:rsid w:val="0080774F"/>
    <w:rsid w:val="008105AB"/>
    <w:rsid w:val="0082054E"/>
    <w:rsid w:val="00822B8F"/>
    <w:rsid w:val="008324D1"/>
    <w:rsid w:val="00832F0A"/>
    <w:rsid w:val="00835CFD"/>
    <w:rsid w:val="0083708D"/>
    <w:rsid w:val="00840F83"/>
    <w:rsid w:val="00842C53"/>
    <w:rsid w:val="00844224"/>
    <w:rsid w:val="00846824"/>
    <w:rsid w:val="00847A6E"/>
    <w:rsid w:val="008514FD"/>
    <w:rsid w:val="00857D57"/>
    <w:rsid w:val="0086014B"/>
    <w:rsid w:val="00863A8E"/>
    <w:rsid w:val="00863F18"/>
    <w:rsid w:val="008668BB"/>
    <w:rsid w:val="00866D34"/>
    <w:rsid w:val="0087196E"/>
    <w:rsid w:val="008743D4"/>
    <w:rsid w:val="00881FA9"/>
    <w:rsid w:val="0088360B"/>
    <w:rsid w:val="00883F35"/>
    <w:rsid w:val="00895154"/>
    <w:rsid w:val="008A7CF1"/>
    <w:rsid w:val="008B699A"/>
    <w:rsid w:val="008C727F"/>
    <w:rsid w:val="008C7582"/>
    <w:rsid w:val="008E5DF2"/>
    <w:rsid w:val="008F0E06"/>
    <w:rsid w:val="008F35BC"/>
    <w:rsid w:val="008F3E28"/>
    <w:rsid w:val="008F576D"/>
    <w:rsid w:val="008F7165"/>
    <w:rsid w:val="00901211"/>
    <w:rsid w:val="00926829"/>
    <w:rsid w:val="00927AF3"/>
    <w:rsid w:val="00930810"/>
    <w:rsid w:val="009315CC"/>
    <w:rsid w:val="00932F9D"/>
    <w:rsid w:val="009353D6"/>
    <w:rsid w:val="0093544C"/>
    <w:rsid w:val="00937045"/>
    <w:rsid w:val="00937C7E"/>
    <w:rsid w:val="00946DC5"/>
    <w:rsid w:val="00950A91"/>
    <w:rsid w:val="00951DDC"/>
    <w:rsid w:val="00962E09"/>
    <w:rsid w:val="00971C9D"/>
    <w:rsid w:val="00975DED"/>
    <w:rsid w:val="009764DF"/>
    <w:rsid w:val="00981CBD"/>
    <w:rsid w:val="00982BD2"/>
    <w:rsid w:val="009855BC"/>
    <w:rsid w:val="0098777F"/>
    <w:rsid w:val="009A2945"/>
    <w:rsid w:val="009A2BBF"/>
    <w:rsid w:val="009A3595"/>
    <w:rsid w:val="009A5592"/>
    <w:rsid w:val="009A7C85"/>
    <w:rsid w:val="009B0E03"/>
    <w:rsid w:val="009B59B7"/>
    <w:rsid w:val="009C1926"/>
    <w:rsid w:val="009C1CC1"/>
    <w:rsid w:val="009C35E0"/>
    <w:rsid w:val="009D2664"/>
    <w:rsid w:val="00A0640A"/>
    <w:rsid w:val="00A213D6"/>
    <w:rsid w:val="00A23D8A"/>
    <w:rsid w:val="00A26ACC"/>
    <w:rsid w:val="00A30D6A"/>
    <w:rsid w:val="00A31CC1"/>
    <w:rsid w:val="00A364B7"/>
    <w:rsid w:val="00A36AD0"/>
    <w:rsid w:val="00A36CED"/>
    <w:rsid w:val="00A37773"/>
    <w:rsid w:val="00A50568"/>
    <w:rsid w:val="00A64B41"/>
    <w:rsid w:val="00A73F0E"/>
    <w:rsid w:val="00A76D54"/>
    <w:rsid w:val="00A825FF"/>
    <w:rsid w:val="00A836ED"/>
    <w:rsid w:val="00A853EF"/>
    <w:rsid w:val="00A9624A"/>
    <w:rsid w:val="00AA4AA8"/>
    <w:rsid w:val="00AA66DD"/>
    <w:rsid w:val="00AA696A"/>
    <w:rsid w:val="00AA6E50"/>
    <w:rsid w:val="00AB55F5"/>
    <w:rsid w:val="00AB6D0B"/>
    <w:rsid w:val="00AB7DD1"/>
    <w:rsid w:val="00AD7FCE"/>
    <w:rsid w:val="00AE2611"/>
    <w:rsid w:val="00AE4589"/>
    <w:rsid w:val="00AE4C6C"/>
    <w:rsid w:val="00AE5171"/>
    <w:rsid w:val="00AF4E9B"/>
    <w:rsid w:val="00AF6436"/>
    <w:rsid w:val="00B05931"/>
    <w:rsid w:val="00B12536"/>
    <w:rsid w:val="00B13927"/>
    <w:rsid w:val="00B232D8"/>
    <w:rsid w:val="00B41249"/>
    <w:rsid w:val="00B55FBA"/>
    <w:rsid w:val="00B5704D"/>
    <w:rsid w:val="00B609D3"/>
    <w:rsid w:val="00B64BD3"/>
    <w:rsid w:val="00B668D0"/>
    <w:rsid w:val="00B671C6"/>
    <w:rsid w:val="00B71263"/>
    <w:rsid w:val="00B7750B"/>
    <w:rsid w:val="00B804A0"/>
    <w:rsid w:val="00B85235"/>
    <w:rsid w:val="00B905AB"/>
    <w:rsid w:val="00B97401"/>
    <w:rsid w:val="00BA299A"/>
    <w:rsid w:val="00BA3145"/>
    <w:rsid w:val="00BA6DBA"/>
    <w:rsid w:val="00BC43BA"/>
    <w:rsid w:val="00BC5225"/>
    <w:rsid w:val="00BC5D59"/>
    <w:rsid w:val="00BE4008"/>
    <w:rsid w:val="00BF5687"/>
    <w:rsid w:val="00BF7DBE"/>
    <w:rsid w:val="00C10521"/>
    <w:rsid w:val="00C2378C"/>
    <w:rsid w:val="00C31EA4"/>
    <w:rsid w:val="00C34BB3"/>
    <w:rsid w:val="00C35DAE"/>
    <w:rsid w:val="00C37AD7"/>
    <w:rsid w:val="00C44FEE"/>
    <w:rsid w:val="00C46605"/>
    <w:rsid w:val="00C74878"/>
    <w:rsid w:val="00C74E0F"/>
    <w:rsid w:val="00C74E89"/>
    <w:rsid w:val="00C865A5"/>
    <w:rsid w:val="00C93DBB"/>
    <w:rsid w:val="00CC639E"/>
    <w:rsid w:val="00CC755C"/>
    <w:rsid w:val="00CD604C"/>
    <w:rsid w:val="00CE49D1"/>
    <w:rsid w:val="00CE4C55"/>
    <w:rsid w:val="00CE5942"/>
    <w:rsid w:val="00CE73F7"/>
    <w:rsid w:val="00CF7E05"/>
    <w:rsid w:val="00D038A4"/>
    <w:rsid w:val="00D05F90"/>
    <w:rsid w:val="00D10756"/>
    <w:rsid w:val="00D12004"/>
    <w:rsid w:val="00D1593F"/>
    <w:rsid w:val="00D23739"/>
    <w:rsid w:val="00D24CC0"/>
    <w:rsid w:val="00D26024"/>
    <w:rsid w:val="00D272C5"/>
    <w:rsid w:val="00D330BE"/>
    <w:rsid w:val="00D34A9C"/>
    <w:rsid w:val="00D3706F"/>
    <w:rsid w:val="00D61EBC"/>
    <w:rsid w:val="00D63F61"/>
    <w:rsid w:val="00D801C6"/>
    <w:rsid w:val="00D953E0"/>
    <w:rsid w:val="00DB7ACC"/>
    <w:rsid w:val="00DD2EB1"/>
    <w:rsid w:val="00DD555F"/>
    <w:rsid w:val="00DD63D7"/>
    <w:rsid w:val="00E006A7"/>
    <w:rsid w:val="00E01DF6"/>
    <w:rsid w:val="00E0215F"/>
    <w:rsid w:val="00E0399E"/>
    <w:rsid w:val="00E042D2"/>
    <w:rsid w:val="00E10FD9"/>
    <w:rsid w:val="00E16F6E"/>
    <w:rsid w:val="00E17AE9"/>
    <w:rsid w:val="00E2286F"/>
    <w:rsid w:val="00E32840"/>
    <w:rsid w:val="00E34204"/>
    <w:rsid w:val="00E37866"/>
    <w:rsid w:val="00E43E0A"/>
    <w:rsid w:val="00E45208"/>
    <w:rsid w:val="00E53EA2"/>
    <w:rsid w:val="00E601E3"/>
    <w:rsid w:val="00E648F0"/>
    <w:rsid w:val="00E70966"/>
    <w:rsid w:val="00E764B0"/>
    <w:rsid w:val="00E809A8"/>
    <w:rsid w:val="00E85204"/>
    <w:rsid w:val="00E874D8"/>
    <w:rsid w:val="00E917BE"/>
    <w:rsid w:val="00E92E47"/>
    <w:rsid w:val="00E93995"/>
    <w:rsid w:val="00E96DA4"/>
    <w:rsid w:val="00EA1F2E"/>
    <w:rsid w:val="00EB019D"/>
    <w:rsid w:val="00EB08E8"/>
    <w:rsid w:val="00EB2700"/>
    <w:rsid w:val="00EB55D0"/>
    <w:rsid w:val="00EB7074"/>
    <w:rsid w:val="00EC06A0"/>
    <w:rsid w:val="00ED79E5"/>
    <w:rsid w:val="00EE4173"/>
    <w:rsid w:val="00EE5D0D"/>
    <w:rsid w:val="00EE619D"/>
    <w:rsid w:val="00EE65E8"/>
    <w:rsid w:val="00EE7ABA"/>
    <w:rsid w:val="00EE7E20"/>
    <w:rsid w:val="00F00696"/>
    <w:rsid w:val="00F03632"/>
    <w:rsid w:val="00F0500F"/>
    <w:rsid w:val="00F061B3"/>
    <w:rsid w:val="00F1212A"/>
    <w:rsid w:val="00F16F44"/>
    <w:rsid w:val="00F24593"/>
    <w:rsid w:val="00F27DC5"/>
    <w:rsid w:val="00F3352C"/>
    <w:rsid w:val="00F40C72"/>
    <w:rsid w:val="00F4231B"/>
    <w:rsid w:val="00F529D1"/>
    <w:rsid w:val="00F53233"/>
    <w:rsid w:val="00F570E3"/>
    <w:rsid w:val="00F57600"/>
    <w:rsid w:val="00F63FBB"/>
    <w:rsid w:val="00F649EA"/>
    <w:rsid w:val="00F70110"/>
    <w:rsid w:val="00F71386"/>
    <w:rsid w:val="00F81162"/>
    <w:rsid w:val="00F84219"/>
    <w:rsid w:val="00F87E85"/>
    <w:rsid w:val="00F92F15"/>
    <w:rsid w:val="00FB47BE"/>
    <w:rsid w:val="00FB578B"/>
    <w:rsid w:val="00FB5F6C"/>
    <w:rsid w:val="00FC2505"/>
    <w:rsid w:val="00FC40DB"/>
    <w:rsid w:val="00FC4BAE"/>
    <w:rsid w:val="00FC7F5B"/>
    <w:rsid w:val="00FE1EAC"/>
    <w:rsid w:val="00FF0249"/>
    <w:rsid w:val="00FF35E9"/>
    <w:rsid w:val="00FF74F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b/>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077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3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1">
    <w:name w:val="Griglia tabella1"/>
    <w:basedOn w:val="Tabellanormale"/>
    <w:next w:val="Grigliatabella"/>
    <w:uiPriority w:val="39"/>
    <w:rsid w:val="00A37773"/>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E17AE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7AE9"/>
  </w:style>
  <w:style w:type="paragraph" w:styleId="Pidipagina">
    <w:name w:val="footer"/>
    <w:basedOn w:val="Normale"/>
    <w:link w:val="PidipaginaCarattere"/>
    <w:uiPriority w:val="99"/>
    <w:unhideWhenUsed/>
    <w:rsid w:val="00E17AE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7AE9"/>
  </w:style>
  <w:style w:type="paragraph" w:styleId="Paragrafoelenco">
    <w:name w:val="List Paragraph"/>
    <w:basedOn w:val="Normale"/>
    <w:uiPriority w:val="34"/>
    <w:qFormat/>
    <w:rsid w:val="00F061B3"/>
    <w:pPr>
      <w:ind w:left="720"/>
      <w:contextualSpacing/>
    </w:pPr>
  </w:style>
</w:styles>
</file>

<file path=word/webSettings.xml><?xml version="1.0" encoding="utf-8"?>
<w:webSettings xmlns:r="http://schemas.openxmlformats.org/officeDocument/2006/relationships" xmlns:w="http://schemas.openxmlformats.org/wordprocessingml/2006/main">
  <w:divs>
    <w:div w:id="93987529">
      <w:bodyDiv w:val="1"/>
      <w:marLeft w:val="0"/>
      <w:marRight w:val="0"/>
      <w:marTop w:val="0"/>
      <w:marBottom w:val="0"/>
      <w:divBdr>
        <w:top w:val="none" w:sz="0" w:space="0" w:color="auto"/>
        <w:left w:val="none" w:sz="0" w:space="0" w:color="auto"/>
        <w:bottom w:val="none" w:sz="0" w:space="0" w:color="auto"/>
        <w:right w:val="none" w:sz="0" w:space="0" w:color="auto"/>
      </w:divBdr>
    </w:div>
    <w:div w:id="103319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pag.provincia.tn.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14891</TotalTime>
  <Pages>5</Pages>
  <Words>2320</Words>
  <Characters>13224</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Manganiello</dc:creator>
  <cp:keywords/>
  <dc:description/>
  <cp:lastModifiedBy>td538</cp:lastModifiedBy>
  <cp:revision>416</cp:revision>
  <dcterms:created xsi:type="dcterms:W3CDTF">2019-03-01T08:45:00Z</dcterms:created>
  <dcterms:modified xsi:type="dcterms:W3CDTF">2020-09-04T13:01:00Z</dcterms:modified>
</cp:coreProperties>
</file>