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venir Next LT Pro" w:hAnsi="Avenir Next LT Pro"/>
          <w:color w:val="3C3C3C"/>
          <w:sz w:val="20"/>
          <w:szCs w:val="20"/>
        </w:rPr>
        <w:alias w:val="HeaderCompany"/>
        <w:tag w:val="n0:_-crmost_-zgc001ReadResponse/n0:Output/n0:Zgchlettertemplate/n0:Administrativeheaderoforder/n0:HeaderCompany/"/>
        <w:id w:val="-737553155"/>
        <w:placeholder>
          <w:docPart w:val="891A3AE18BC1418B801C6433431D4FD1"/>
        </w:placeholder>
      </w:sdtPr>
      <w:sdtEndPr>
        <w:rPr>
          <w:b/>
          <w:bCs/>
          <w:sz w:val="22"/>
          <w:szCs w:val="22"/>
        </w:rPr>
      </w:sdtEndPr>
      <w:sdtContent>
        <w:p w14:paraId="4716BE29" w14:textId="77777777" w:rsidR="0027672C" w:rsidRPr="001E6745" w:rsidRDefault="0027672C" w:rsidP="0027672C">
          <w:pPr>
            <w:tabs>
              <w:tab w:val="left" w:pos="0"/>
              <w:tab w:val="left" w:pos="6480"/>
            </w:tabs>
            <w:spacing w:line="240" w:lineRule="auto"/>
            <w:rPr>
              <w:rFonts w:ascii="Avenir Next LT Pro" w:hAnsi="Avenir Next LT Pro"/>
              <w:b/>
              <w:bCs/>
              <w:color w:val="3C3C3C"/>
            </w:rPr>
          </w:pPr>
          <w:r w:rsidRPr="001E6745">
            <w:rPr>
              <w:rFonts w:ascii="Avenir Next LT Pro" w:hAnsi="Avenir Next LT Pro"/>
              <w:b/>
              <w:bCs/>
              <w:color w:val="3C3C3C"/>
            </w:rPr>
            <w:t>Medical Surgical</w:t>
          </w:r>
        </w:p>
      </w:sdtContent>
    </w:sdt>
    <w:p w14:paraId="4E8A05A2"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sidRPr="00664FAD">
        <w:rPr>
          <w:rFonts w:ascii="Avenir Next World" w:hAnsi="Avenir Next World" w:cs="Avenir Next World"/>
          <w:noProof/>
          <w:color w:val="53565A"/>
        </w:rPr>
        <w:drawing>
          <wp:anchor distT="0" distB="0" distL="114300" distR="114300" simplePos="0" relativeHeight="251659264" behindDoc="0" locked="0" layoutInCell="1" allowOverlap="1" wp14:anchorId="2BF3E89D" wp14:editId="472F89EE">
            <wp:simplePos x="0" y="0"/>
            <wp:positionH relativeFrom="page">
              <wp:posOffset>914400</wp:posOffset>
            </wp:positionH>
            <wp:positionV relativeFrom="page">
              <wp:posOffset>457200</wp:posOffset>
            </wp:positionV>
            <wp:extent cx="1188720" cy="210312"/>
            <wp:effectExtent l="0" t="0" r="0" b="0"/>
            <wp:wrapNone/>
            <wp:docPr id="12" name="Picture 12"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blue text on a black background&#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188720" cy="210312"/>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rPr>
            <w:rFonts w:ascii="Avenir Next LT Pro" w:hAnsi="Avenir Next LT Pro"/>
            <w:color w:val="3C3C3C"/>
            <w:sz w:val="20"/>
            <w:szCs w:val="20"/>
          </w:rPr>
          <w:alias w:val="HeaderAddress1"/>
          <w:tag w:val="n0:_-crmost_-zgc001ReadResponse/n0:Output/n0:Zgchlettertemplate/n0:Administrativeheaderoforder/n0:HeaderAddress1/"/>
          <w:id w:val="377442526"/>
          <w:placeholder>
            <w:docPart w:val="891A3AE18BC1418B801C6433431D4FD1"/>
          </w:placeholder>
        </w:sdtPr>
        <w:sdtEndPr>
          <w:rPr>
            <w:sz w:val="18"/>
            <w:szCs w:val="18"/>
          </w:rPr>
        </w:sdtEndPr>
        <w:sdtContent>
          <w:r w:rsidRPr="001E6745">
            <w:rPr>
              <w:rFonts w:ascii="Avenir Next LT Pro" w:hAnsi="Avenir Next LT Pro"/>
              <w:color w:val="3C3C3C"/>
              <w:sz w:val="18"/>
              <w:szCs w:val="18"/>
            </w:rPr>
            <w:t>15 Hampshire Street</w:t>
          </w:r>
        </w:sdtContent>
      </w:sdt>
    </w:p>
    <w:sdt>
      <w:sdtPr>
        <w:rPr>
          <w:rFonts w:ascii="Avenir Next LT Pro" w:hAnsi="Avenir Next LT Pro"/>
          <w:color w:val="3C3C3C"/>
          <w:sz w:val="18"/>
          <w:szCs w:val="18"/>
        </w:rPr>
        <w:alias w:val="HeaderAddress2"/>
        <w:tag w:val="n0:_-crmost_-zgc001ReadResponse/n0:Output/n0:Zgchlettertemplate/n0:Administrativeheaderoforder/n0:HeaderAddress2/"/>
        <w:id w:val="-849414330"/>
        <w:placeholder>
          <w:docPart w:val="891A3AE18BC1418B801C6433431D4FD1"/>
        </w:placeholder>
      </w:sdtPr>
      <w:sdtContent>
        <w:p w14:paraId="2006F06B"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Mansfield MA 02048</w:t>
          </w:r>
        </w:p>
      </w:sdtContent>
    </w:sdt>
    <w:sdt>
      <w:sdtPr>
        <w:rPr>
          <w:rFonts w:ascii="Avenir Next LT Pro" w:hAnsi="Avenir Next LT Pro"/>
          <w:color w:val="3C3C3C"/>
          <w:sz w:val="18"/>
          <w:szCs w:val="18"/>
        </w:rPr>
        <w:alias w:val="HeaderCountry"/>
        <w:tag w:val="n0:_-crmost_-zgc001ReadResponse/n0:Output/n0:Zgchlettertemplate/n0:Administrativeheaderoforder/n0:HeaderCountry/"/>
        <w:id w:val="-1824272838"/>
        <w:placeholder>
          <w:docPart w:val="891A3AE18BC1418B801C6433431D4FD1"/>
        </w:placeholder>
      </w:sdtPr>
      <w:sdtContent>
        <w:p w14:paraId="4542072C" w14:textId="77777777" w:rsidR="0027672C" w:rsidRPr="001E6745"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United States</w:t>
          </w:r>
        </w:p>
      </w:sdtContent>
    </w:sdt>
    <w:p w14:paraId="1119F5B5" w14:textId="77777777" w:rsidR="0027672C" w:rsidRPr="00097B05" w:rsidRDefault="0027672C" w:rsidP="0027672C">
      <w:pPr>
        <w:spacing w:line="240" w:lineRule="auto"/>
        <w:rPr>
          <w:rFonts w:ascii="Avenir Next LT Pro" w:eastAsia="Times New Roman" w:hAnsi="Avenir Next LT Pro" w:cs="Times New Roman"/>
          <w:color w:val="3C3C3C"/>
          <w:sz w:val="18"/>
          <w:szCs w:val="18"/>
          <w:lang w:val="en-GB"/>
        </w:rPr>
      </w:pPr>
      <w:hyperlink r:id="rId7" w:history="1">
        <w:r w:rsidRPr="00097B05">
          <w:rPr>
            <w:rFonts w:ascii="Avenir Next LT Pro" w:eastAsia="Times New Roman" w:hAnsi="Avenir Next LT Pro" w:cs="Times New Roman"/>
            <w:color w:val="3C3C3C"/>
            <w:sz w:val="18"/>
            <w:szCs w:val="18"/>
            <w:lang w:val="en-GB"/>
          </w:rPr>
          <w:t>www.medtronic.com</w:t>
        </w:r>
      </w:hyperlink>
    </w:p>
    <w:p w14:paraId="6E3C8BB0" w14:textId="77777777" w:rsidR="000B09A4" w:rsidRDefault="000B09A4"/>
    <w:p w14:paraId="2BC8408D" w14:textId="1E69051E" w:rsidR="0027672C" w:rsidRDefault="0027672C">
      <w:pPr>
        <w:rPr>
          <w:rFonts w:ascii="Avenir Next LT Pro" w:hAnsi="Avenir Next LT Pro"/>
        </w:rPr>
      </w:pPr>
      <w:r w:rsidRPr="0027672C">
        <w:rPr>
          <w:rFonts w:ascii="Avenir Next LT Pro" w:hAnsi="Avenir Next LT Pro"/>
        </w:rPr>
        <w:t>November 13, 2025</w:t>
      </w:r>
    </w:p>
    <w:p w14:paraId="7D2A7D6B" w14:textId="77777777" w:rsidR="00394099" w:rsidRPr="0027672C" w:rsidRDefault="00394099">
      <w:pPr>
        <w:rPr>
          <w:rFonts w:ascii="Avenir Next LT Pro" w:hAnsi="Avenir Next LT Pro"/>
        </w:rPr>
      </w:pPr>
    </w:p>
    <w:p w14:paraId="166129FB" w14:textId="60582464" w:rsidR="0027672C" w:rsidRDefault="0027672C" w:rsidP="0027672C">
      <w:r w:rsidRPr="0027672C">
        <w:rPr>
          <w:rFonts w:ascii="Avenir Next LT Pro" w:hAnsi="Avenir Next LT Pro"/>
        </w:rPr>
        <w:t>Carlos Barroso</w:t>
      </w:r>
      <w:r w:rsidRPr="0027672C">
        <w:rPr>
          <w:rFonts w:ascii="Avenir Next LT Pro" w:hAnsi="Avenir Next LT Pro"/>
        </w:rPr>
        <w:br/>
        <w:t>SERVICLINICA S.A.
LATORRE 98 / 2290000 CALERA</w:t>
      </w:r>
      <w:r>
        <w:br/>
      </w:r>
      <w:r>
        <w:br/>
        <w:t>In Reference to:</w:t>
      </w:r>
    </w:p>
    <w:tbl>
      <w:tblPr>
        <w:tblStyle w:val="TableGrid"/>
        <w:tblW w:w="0" w:type="auto"/>
        <w:tblLook w:val="04A0" w:firstRow="1" w:lastRow="0" w:firstColumn="1" w:lastColumn="0" w:noHBand="0" w:noVBand="1"/>
      </w:tblPr>
      <w:tblGrid>
        <w:gridCol w:w="3116"/>
        <w:gridCol w:w="3117"/>
        <w:gridCol w:w="3117"/>
      </w:tblGrid>
      <w:tr w:rsidR="0027672C" w14:paraId="6A0BAB5F" w14:textId="77777777" w:rsidTr="0027672C">
        <w:trPr>
          <w:trHeight w:val="170"/>
        </w:trPr>
        <w:tc>
          <w:tcPr>
            <w:tcW w:w="3116" w:type="dxa"/>
          </w:tcPr>
          <w:p w14:paraId="5F052C49" w14:textId="0745A065" w:rsidR="0027672C" w:rsidRDefault="0027672C" w:rsidP="0027672C">
            <w:r w:rsidRPr="00097B05">
              <w:rPr>
                <w:rFonts w:ascii="Avenir Next LT Pro" w:hAnsi="Avenir Next LT Pro"/>
                <w:b/>
                <w:color w:val="3C3C3C"/>
              </w:rPr>
              <w:t>Product Id</w:t>
            </w:r>
          </w:p>
        </w:tc>
        <w:tc>
          <w:tcPr>
            <w:tcW w:w="3117" w:type="dxa"/>
          </w:tcPr>
          <w:p w14:paraId="6480E454" w14:textId="4707D8F6" w:rsidR="0027672C" w:rsidRDefault="0027672C" w:rsidP="0027672C">
            <w:r w:rsidRPr="00097B05">
              <w:rPr>
                <w:rFonts w:ascii="Avenir Next LT Pro" w:hAnsi="Avenir Next LT Pro"/>
                <w:b/>
                <w:color w:val="3C3C3C"/>
              </w:rPr>
              <w:t>Product Description</w:t>
            </w:r>
          </w:p>
        </w:tc>
        <w:tc>
          <w:tcPr>
            <w:tcW w:w="3117" w:type="dxa"/>
          </w:tcPr>
          <w:p w14:paraId="3FC4555D" w14:textId="3C245638" w:rsidR="0027672C" w:rsidRDefault="0027672C" w:rsidP="0027672C">
            <w:r w:rsidRPr="00DB3416">
              <w:rPr>
                <w:rFonts w:ascii="Avenir Next LT Pro" w:hAnsi="Avenir Next LT Pro"/>
                <w:b/>
                <w:iCs/>
                <w:color w:val="3C3C3C"/>
              </w:rPr>
              <w:t>Serial No/Lot No</w:t>
            </w:r>
          </w:p>
        </w:tc>
      </w:tr>
      <w:tr w:rsidR="0027672C" w14:paraId="6C6A0918" w14:textId="77777777" w:rsidTr="0027672C">
        <w:trPr>
          <w:trHeight w:val="251"/>
        </w:trPr>
        <w:tc>
          <w:tcPr>
            <w:tcW w:w="3116" w:type="dxa"/>
          </w:tcPr>
          <w:p>
            <w:r>
              <w:t>ONB5STF</w:t>
            </w:r>
          </w:p>
        </w:tc>
        <w:tc>
          <w:tcPr>
            <w:tcW w:w="3117" w:type="dxa"/>
          </w:tcPr>
          <w:p>
            <w:r>
              <w:t>ONB5STF VERSAONE OPT 5MM STD TROCAR</w:t>
            </w:r>
          </w:p>
        </w:tc>
        <w:tc>
          <w:tcPr>
            <w:tcW w:w="3117" w:type="dxa"/>
          </w:tcPr>
          <w:p>
            <w:r>
              <w:t>LN: J4D3663Y</w:t>
            </w:r>
          </w:p>
        </w:tc>
      </w:tr>
    </w:tbl>
    <w:p w14:paraId="15DA28F2" w14:textId="4C6D40F1" w:rsidR="0027672C" w:rsidRDefault="0027672C" w:rsidP="0027672C"/>
    <w:p w14:paraId="02C8AD93" w14:textId="77777777" w:rsidR="0027672C" w:rsidRPr="0027672C" w:rsidRDefault="0027672C" w:rsidP="0027672C">
      <w:pPr>
        <w:rPr>
          <w:rFonts w:ascii="Avenir Next LT Pro" w:hAnsi="Avenir Next LT Pro"/>
          <w:b/>
          <w:bCs/>
        </w:rPr>
      </w:pPr>
      <w:r w:rsidRPr="0027672C">
        <w:rPr>
          <w:rFonts w:ascii="Avenir Next LT Pro" w:hAnsi="Avenir Next LT Pro"/>
          <w:b/>
          <w:bCs/>
        </w:rPr>
        <w:t>708143041</w:t>
      </w:r>
    </w:p>
    <w:p w14:paraId="67B79586" w14:textId="77777777" w:rsidR="0027672C" w:rsidRPr="0027672C" w:rsidRDefault="0027672C" w:rsidP="0027672C">
      <w:pPr>
        <w:rPr>
          <w:rFonts w:ascii="Avenir Next LT Pro" w:hAnsi="Avenir Next LT Pro"/>
          <w:b/>
          <w:bCs/>
        </w:rPr>
      </w:pPr>
      <w:r w:rsidRPr="0027672C">
        <w:rPr>
          <w:rFonts w:ascii="Avenir Next LT Pro" w:hAnsi="Avenir Next LT Pro"/>
          <w:b/>
          <w:bCs/>
        </w:rPr>
        <w:t>MPXR Report# 1304590</w:t>
      </w:r>
    </w:p>
    <w:p w14:paraId="079FA002" w14:textId="0110F623" w:rsidR="0027672C" w:rsidRDefault="0027672C" w:rsidP="0027672C">
      <w:pPr>
        <w:rPr>
          <w:rFonts w:ascii="Avenir Next LT Pro" w:hAnsi="Avenir Next LT Pro"/>
          <w:b/>
          <w:bCs/>
        </w:rPr>
      </w:pPr>
      <w:r w:rsidRPr="0027672C">
        <w:rPr>
          <w:rFonts w:ascii="Avenir Next LT Pro" w:hAnsi="Avenir Next LT Pro"/>
          <w:b/>
          <w:bCs/>
        </w:rPr>
        <w:t>Event date: 2025-05-17</w:t>
      </w:r>
    </w:p>
    <w:p w14:paraId="23C3F9F3" w14:textId="77777777" w:rsidR="0027672C" w:rsidRDefault="0027672C" w:rsidP="0027672C">
      <w:pPr>
        <w:rPr>
          <w:rFonts w:ascii="Avenir Next LT Pro" w:hAnsi="Avenir Next LT Pro"/>
          <w:b/>
          <w:bCs/>
        </w:rPr>
      </w:pPr>
    </w:p>
    <w:p w14:paraId="061FB94D" w14:textId="77777777" w:rsidR="0027672C" w:rsidRDefault="0027672C" w:rsidP="0027672C">
      <w:pPr>
        <w:spacing w:line="223" w:lineRule="atLeast"/>
        <w:rPr>
          <w:rFonts w:ascii="Avenir Next LT Pro" w:hAnsi="Avenir Next LT Pro"/>
          <w:color w:val="3C3C3C"/>
        </w:rPr>
      </w:pPr>
      <w:r w:rsidRPr="00097B05">
        <w:rPr>
          <w:rFonts w:ascii="Avenir Next LT Pro" w:hAnsi="Avenir Next LT Pro"/>
          <w:color w:val="3C3C3C"/>
        </w:rPr>
        <w:t xml:space="preserve">Dear </w:t>
      </w:r>
      <w:r>
        <w:rPr>
          <w:rFonts w:ascii="Avenir Next LT Pro" w:hAnsi="Avenir Next LT Pro"/>
          <w:color w:val="3C3C3C"/>
        </w:rPr>
        <w:t>Carlos Barroso,</w:t>
      </w:r>
    </w:p>
    <w:p w14:paraId="2D1DA2DC" w14:textId="77777777" w:rsidR="0027672C" w:rsidRPr="00097B05" w:rsidRDefault="0027672C" w:rsidP="0027672C">
      <w:pPr>
        <w:spacing w:line="223" w:lineRule="atLeast"/>
        <w:rPr>
          <w:rFonts w:ascii="Avenir Next LT Pro" w:hAnsi="Avenir Next LT Pro"/>
          <w:i/>
          <w:color w:val="3C3C3C"/>
        </w:rPr>
      </w:pPr>
    </w:p>
    <w:p w14:paraId="51A6A06A" w14:textId="1C6C25A4" w:rsidR="0027672C" w:rsidRDefault="0027672C" w:rsidP="0027672C">
      <w:pPr>
        <w:rPr>
          <w:rFonts w:ascii="Avenir Next LT Pro" w:hAnsi="Avenir Next LT Pro"/>
          <w:color w:val="3C3C3C"/>
        </w:rPr>
      </w:pPr>
      <w:r w:rsidRPr="00097B05">
        <w:rPr>
          <w:rFonts w:ascii="Avenir Next LT Pro" w:hAnsi="Avenir Next LT Pro"/>
          <w:color w:val="3C3C3C"/>
        </w:rPr>
        <w:t>Thank you for informing Medtronic of your experience with the above referenced product</w:t>
      </w:r>
      <w:r>
        <w:rPr>
          <w:rFonts w:ascii="Avenir Next LT Pro" w:hAnsi="Avenir Next LT Pro"/>
          <w:color w:val="3C3C3C"/>
        </w:rPr>
        <w:t/>
      </w:r>
      <w:r w:rsidRPr="00097B05">
        <w:rPr>
          <w:rFonts w:ascii="Avenir Next LT Pro" w:hAnsi="Avenir Next LT Pro"/>
          <w:color w:val="3C3C3C"/>
        </w:rPr>
        <w:t>. The information we received stated</w:t>
      </w:r>
      <w:r>
        <w:rPr>
          <w:rFonts w:ascii="Avenir Next LT Pro" w:hAnsi="Avenir Next LT Pro"/>
          <w:color w:val="3C3C3C"/>
        </w:rPr>
        <w:t xml:space="preserve"> during the procedure, at the beginning of the surgery, the valve began to leak air/gas from the seal. The trocar was replaced with another trocar to resolve the issue. There was no patient injury.</w:t>
      </w:r>
      <w:r w:rsidR="00F50C96">
        <w:rPr>
          <w:rFonts w:ascii="Avenir Next LT Pro" w:hAnsi="Avenir Next LT Pro"/>
          <w:color w:val="3C3C3C"/>
        </w:rPr>
        <w:t xml:space="preserve"> </w:t>
      </w:r>
      <w:r w:rsidR="00F50C96" w:rsidRPr="00097B05">
        <w:rPr>
          <w:rFonts w:ascii="Avenir Next LT Pro" w:hAnsi="Avenir Next LT Pro"/>
          <w:color w:val="3C3C3C"/>
        </w:rPr>
        <w:t>We, as a manufacturer, strive for excellence in constantly improving our products and the service we provide. Customer feedback is very important to our goal of manufacturing and distributing high quality products.</w:t>
      </w:r>
    </w:p>
    <w:p w14:paraId="09D8538C" w14:textId="77777777" w:rsidR="00F50C96" w:rsidRDefault="00F50C96" w:rsidP="0027672C">
      <w:pPr>
        <w:rPr>
          <w:rFonts w:ascii="Avenir Next LT Pro" w:hAnsi="Avenir Next LT Pro"/>
          <w:color w:val="3C3C3C"/>
        </w:rPr>
      </w:pPr>
    </w:p>
    <w:p w14:paraId="5116AF43" w14:textId="035C666E" w:rsidR="00F50C96" w:rsidRPr="00F50C96" w:rsidRDefault="00F50C96" w:rsidP="00F50C96">
      <w:pPr>
        <w:pStyle w:val="BodyText"/>
        <w:spacing w:after="0"/>
        <w:rPr>
          <w:rFonts w:ascii="Avenir Next LT Pro" w:hAnsi="Avenir Next LT Pro"/>
          <w:b/>
          <w:i w:val="0"/>
          <w:color w:val="3C3C3C"/>
          <w:szCs w:val="22"/>
        </w:rPr>
      </w:pPr>
      <w:r w:rsidRPr="00097B05">
        <w:rPr>
          <w:rFonts w:ascii="Avenir Next LT Pro" w:hAnsi="Avenir Next LT Pro"/>
          <w:b/>
          <w:i w:val="0"/>
          <w:color w:val="3C3C3C"/>
          <w:szCs w:val="22"/>
        </w:rPr>
        <w:t>Conclusion:</w:t>
      </w:r>
    </w:p>
    <w:tbl>
      <w:tblPr>
        <w:tblStyle w:val="TableGrid"/>
        <w:tblW w:w="0" w:type="auto"/>
        <w:tblLook w:val="04A0" w:firstRow="1" w:lastRow="0" w:firstColumn="1" w:lastColumn="0" w:noHBand="0" w:noVBand="1"/>
      </w:tblPr>
      <w:tblGrid>
        <w:gridCol w:w="9350"/>
      </w:tblGrid>
      <w:tr w:rsidR="00F50C96" w14:paraId="72B9D17D" w14:textId="77777777" w:rsidTr="00F50C96">
        <w:tc>
          <w:tcPr>
            <w:tcW w:w="9350" w:type="dxa"/>
          </w:tcPr>
          <w:p w14:paraId="0C569CEA" w14:textId="208112A4" w:rsidR="00F50C96" w:rsidRDefault="00F50C96" w:rsidP="0027672C">
            <w:pPr>
              <w:rPr>
                <w:rFonts w:ascii="Avenir Next LT Pro" w:hAnsi="Avenir Next LT Pro"/>
              </w:rPr>
            </w:pPr>
            <w:r w:rsidRPr="00F50C96">
              <w:rPr>
                <w:rFonts w:ascii="Avenir Next LT Pro" w:hAnsi="Avenir Next LT Pro"/>
                <w:b/>
                <w:bCs/>
              </w:rPr>
              <w:t xml:space="preserve">Product Id: </w:t>
            </w:r>
            <w:r w:rsidRPr="00F50C96">
              <w:rPr>
                <w:rFonts w:ascii="Avenir Next LT Pro" w:hAnsi="Avenir Next LT Pro"/>
              </w:rPr>
              <w:t>ONB5STF</w:t>
            </w:r>
            <w:r w:rsidRPr="00F50C96">
              <w:rPr>
                <w:rFonts w:ascii="Avenir Next LT Pro" w:hAnsi="Avenir Next LT Pro"/>
                <w:b/>
                <w:bCs/>
              </w:rPr>
              <w:t xml:space="preserve">  </w:t>
            </w:r>
            <w:r w:rsidR="005D1164">
              <w:rPr>
                <w:rFonts w:ascii="Avenir Next LT Pro" w:hAnsi="Avenir Next LT Pro"/>
                <w:b/>
                <w:bCs/>
              </w:rPr>
              <w:t xml:space="preserve"> Lot No:</w:t>
            </w:r>
            <w:r w:rsidR="005D1164" w:rsidRPr="005D1164">
              <w:rPr>
                <w:rFonts w:ascii="Avenir Next LT Pro" w:hAnsi="Avenir Next LT Pro"/>
                <w:b/>
                <w:bCs/>
              </w:rPr>
              <w:t xml:space="preserve"> </w:t>
            </w:r>
            <w:r w:rsidR="005D1164" w:rsidRPr="005D1164">
              <w:rPr>
                <w:rFonts w:ascii="Avenir Next LT Pro" w:hAnsi="Avenir Next LT Pro"/>
              </w:rPr>
              <w:t>J4D3663Y</w:t>
            </w:r>
          </w:p>
          <w:p w14:paraId="38A8EF80" w14:textId="68E86FA9" w:rsidR="00F50C96" w:rsidRPr="00F50C96" w:rsidRDefault="00F50C96" w:rsidP="00F50C96">
            <w:pPr>
              <w:rPr>
                <w:rFonts w:ascii="Avenir Next LT Pro" w:hAnsi="Avenir Next LT Pro"/>
              </w:rPr>
            </w:pPr>
            <w:r w:rsidRPr="00F50C96">
              <w:rPr>
                <w:rFonts w:ascii="Avenir Next LT Pro" w:hAnsi="Avenir Next LT Pro"/>
              </w:rPr>
              <w:t>Information provided to Medtronic indicated that the complaint device was not available for evaluation.</w:t>
            </w:r>
          </w:p>
          <w:p w14:paraId="43F8E455"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2B017A33" w14:textId="5F794CF7" w:rsidR="00F50C96" w:rsidRDefault="00F50C96" w:rsidP="00F50C96">
            <w:pPr>
              <w:rPr>
                <w:rFonts w:ascii="Avenir Next LT Pro" w:hAnsi="Avenir Next LT Pro"/>
                <w:b/>
                <w:bCs/>
              </w:rPr>
            </w:pPr>
            <w:r w:rsidRPr="00F50C96">
              <w:rPr>
                <w:rFonts w:ascii="Avenir Next LT Pro" w:hAnsi="Avenir Next LT Pro"/>
              </w:rPr>
              <w:t>824999360
Medtronic conducted an investigation based upon all information received. Medtronic was notified of the following reported condition - during the procedure, at the beginning of the surgery, the valve began to leak air/gas from the seal. The trocar was replaced with another trocar to resolve the issueThe product sample or additional supporting materials from the account were not available for analysis. Based on the evidence available there was not enough information to make any determination. Without the sample a detailed investigation could not be performed, and definitive cause could not be identified. The suspected or most likely cause of the event could not be determined. A review of the Device History Record indicates the product was released meeting all quality release specifications at the time of manufacture. Further action was not required because the event had foreseen risk and is included in a data monitoring plan.</w:t>
            </w:r>
          </w:p>
        </w:tc>
      </w:tr>
    </w:tbl>
    <w:p w14:paraId="59036F01" w14:textId="77777777" w:rsidR="00F50C96" w:rsidRDefault="00F50C96" w:rsidP="0027672C">
      <w:pPr>
        <w:rPr>
          <w:rFonts w:ascii="Avenir Next LT Pro" w:hAnsi="Avenir Next LT Pro"/>
          <w:b/>
          <w:bCs/>
        </w:rPr>
      </w:pPr>
    </w:p>
    <w:p w14:paraId="04BD4DDF" w14:textId="77777777" w:rsidR="00F50C96" w:rsidRPr="00097B05"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Thank you for your time and concern in reporting this event. We appreciate the opportunity to evaluate product performance, as this is a valuable source of information for improving </w:t>
      </w:r>
      <w:r w:rsidRPr="00097B05">
        <w:rPr>
          <w:rFonts w:ascii="Avenir Next LT Pro" w:hAnsi="Avenir Next LT Pro"/>
          <w:i w:val="0"/>
          <w:color w:val="3C3C3C"/>
          <w:szCs w:val="22"/>
        </w:rPr>
        <w:lastRenderedPageBreak/>
        <w:t>reliability and desig</w:t>
      </w:r>
      <w:r>
        <w:rPr>
          <w:rFonts w:ascii="Avenir Next LT Pro" w:hAnsi="Avenir Next LT Pro"/>
          <w:i w:val="0"/>
          <w:color w:val="3C3C3C"/>
          <w:szCs w:val="22"/>
        </w:rPr>
        <w:t>n.</w:t>
      </w:r>
      <w:r w:rsidRPr="00097B05">
        <w:rPr>
          <w:rFonts w:ascii="Avenir Next LT Pro" w:hAnsi="Avenir Next LT Pro"/>
          <w:i w:val="0"/>
          <w:color w:val="3C3C3C"/>
          <w:szCs w:val="22"/>
        </w:rPr>
        <w:t xml:space="preserve"> If we may be of further assistance, please contact your Medtronic Representative and they will work with our team.</w:t>
      </w:r>
    </w:p>
    <w:p w14:paraId="6D611CBB" w14:textId="77777777" w:rsidR="00F50C96" w:rsidRPr="00097B05" w:rsidRDefault="00F50C96" w:rsidP="00F50C96">
      <w:pPr>
        <w:pStyle w:val="BodyText"/>
        <w:jc w:val="both"/>
        <w:rPr>
          <w:rFonts w:ascii="Avenir Next LT Pro" w:hAnsi="Avenir Next LT Pro"/>
          <w:i w:val="0"/>
          <w:color w:val="3C3C3C"/>
          <w:szCs w:val="22"/>
        </w:rPr>
      </w:pPr>
    </w:p>
    <w:p w14:paraId="41981F08" w14:textId="77777777" w:rsidR="00F50C96"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Sincerely, </w:t>
      </w:r>
    </w:p>
    <w:p w14:paraId="03EB3B5E"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Tracy Landers </w:t>
      </w:r>
    </w:p>
    <w:p w14:paraId="7251473C"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Sr MDR/Vigilance Manager | Customer Quality </w:t>
      </w:r>
    </w:p>
    <w:p w14:paraId="4F838CCC" w14:textId="4CB0C26B" w:rsidR="00F50C96" w:rsidRPr="009B0318" w:rsidRDefault="00F50C96" w:rsidP="009B0318">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Medtronic – Medical Surgical | Surgical</w:t>
      </w:r>
    </w:p>
    <w:sectPr w:rsidR="00F50C96" w:rsidRPr="009B0318">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17B4CE" w14:textId="77777777" w:rsidR="00733296" w:rsidRDefault="00733296" w:rsidP="00394099">
      <w:pPr>
        <w:spacing w:line="240" w:lineRule="auto"/>
      </w:pPr>
      <w:r>
        <w:separator/>
      </w:r>
    </w:p>
  </w:endnote>
  <w:endnote w:type="continuationSeparator" w:id="0">
    <w:p w14:paraId="157AE857" w14:textId="77777777" w:rsidR="00733296" w:rsidRDefault="00733296" w:rsidP="003940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FE72" w14:textId="77777777" w:rsidR="0013043B" w:rsidRPr="0013043B" w:rsidRDefault="0013043B" w:rsidP="0013043B">
    <w:pPr>
      <w:pStyle w:val="Footer"/>
      <w:jc w:val="center"/>
      <w:rPr>
        <w:rFonts w:ascii="Avenir Next LT Pro" w:hAnsi="Avenir Next LT Pro"/>
      </w:rPr>
    </w:pPr>
    <w:r w:rsidRPr="0013043B">
      <w:rPr>
        <w:rFonts w:ascii="Avenir Next LT Pro" w:hAnsi="Avenir Next LT Pro"/>
      </w:rPr>
      <w:t>Highly Sensitive and Confidential – All rights reserved</w:t>
    </w:r>
  </w:p>
  <w:p w14:paraId="3EEAF332" w14:textId="422D11C4" w:rsidR="0013043B" w:rsidRPr="0013043B" w:rsidRDefault="0013043B" w:rsidP="0013043B">
    <w:pPr>
      <w:pStyle w:val="Footer"/>
      <w:jc w:val="center"/>
      <w:rPr>
        <w:rFonts w:ascii="Avenir Next LT Pro" w:hAnsi="Avenir Next LT Pro"/>
        <w:sz w:val="18"/>
        <w:szCs w:val="18"/>
      </w:rPr>
    </w:pPr>
    <w:r w:rsidRPr="0013043B">
      <w:rPr>
        <w:rFonts w:ascii="Avenir Next LT Pro" w:hAnsi="Avenir Next LT Pro"/>
        <w:sz w:val="18"/>
        <w:szCs w:val="18"/>
      </w:rPr>
      <w:t xml:space="preserve">Reference number </w:t>
    </w:r>
    <w:r>
      <w:rPr>
        <w:rFonts w:ascii="Avenir Next LT Pro" w:hAnsi="Avenir Next LT Pro"/>
        <w:sz w:val="18"/>
        <w:szCs w:val="18"/>
      </w:rPr>
      <w:t>708143041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3A40DF" w14:textId="77777777" w:rsidR="00733296" w:rsidRDefault="00733296" w:rsidP="00394099">
      <w:pPr>
        <w:spacing w:line="240" w:lineRule="auto"/>
      </w:pPr>
      <w:r>
        <w:separator/>
      </w:r>
    </w:p>
  </w:footnote>
  <w:footnote w:type="continuationSeparator" w:id="0">
    <w:p w14:paraId="621DCB4F" w14:textId="77777777" w:rsidR="00733296" w:rsidRDefault="00733296" w:rsidP="00394099">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72C"/>
    <w:rsid w:val="000B09A4"/>
    <w:rsid w:val="0013043B"/>
    <w:rsid w:val="0027672C"/>
    <w:rsid w:val="003379EA"/>
    <w:rsid w:val="00394099"/>
    <w:rsid w:val="004F3C10"/>
    <w:rsid w:val="005D1164"/>
    <w:rsid w:val="006D0E2A"/>
    <w:rsid w:val="00733296"/>
    <w:rsid w:val="007550D8"/>
    <w:rsid w:val="00764081"/>
    <w:rsid w:val="0099019D"/>
    <w:rsid w:val="009B0318"/>
    <w:rsid w:val="00B13BB4"/>
    <w:rsid w:val="00BE1B69"/>
    <w:rsid w:val="00C74155"/>
    <w:rsid w:val="00DB32A5"/>
    <w:rsid w:val="00E03062"/>
    <w:rsid w:val="00E270BB"/>
    <w:rsid w:val="00F50C96"/>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AF7C27"/>
  <w15:chartTrackingRefBased/>
  <w15:docId w15:val="{168AA021-3D4A-46B4-9BE1-A911396CD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164"/>
    <w:rPr>
      <w:rFonts w:ascii="Arial" w:eastAsia="Arial" w:hAnsi="Arial" w:cs="Arial"/>
      <w:kern w:val="0"/>
      <w:sz w:val="22"/>
      <w:szCs w:val="22"/>
      <w:lang w:eastAsia="en-US" w:bidi="ar-SA"/>
      <w14:ligatures w14:val="none"/>
    </w:rPr>
  </w:style>
  <w:style w:type="paragraph" w:styleId="Heading1">
    <w:name w:val="heading 1"/>
    <w:basedOn w:val="Normal"/>
    <w:next w:val="Normal"/>
    <w:link w:val="Heading1Char"/>
    <w:uiPriority w:val="9"/>
    <w:qFormat/>
    <w:rsid w:val="002767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7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67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7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7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72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72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72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72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7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7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67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7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7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7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7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7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72C"/>
    <w:rPr>
      <w:rFonts w:eastAsiaTheme="majorEastAsia" w:cstheme="majorBidi"/>
      <w:color w:val="272727" w:themeColor="text1" w:themeTint="D8"/>
    </w:rPr>
  </w:style>
  <w:style w:type="paragraph" w:styleId="Title">
    <w:name w:val="Title"/>
    <w:basedOn w:val="Normal"/>
    <w:next w:val="Normal"/>
    <w:link w:val="TitleChar"/>
    <w:uiPriority w:val="10"/>
    <w:qFormat/>
    <w:rsid w:val="002767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7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7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7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72C"/>
    <w:pPr>
      <w:spacing w:before="160"/>
      <w:jc w:val="center"/>
    </w:pPr>
    <w:rPr>
      <w:i/>
      <w:iCs/>
      <w:color w:val="404040" w:themeColor="text1" w:themeTint="BF"/>
    </w:rPr>
  </w:style>
  <w:style w:type="character" w:customStyle="1" w:styleId="QuoteChar">
    <w:name w:val="Quote Char"/>
    <w:basedOn w:val="DefaultParagraphFont"/>
    <w:link w:val="Quote"/>
    <w:uiPriority w:val="29"/>
    <w:rsid w:val="0027672C"/>
    <w:rPr>
      <w:i/>
      <w:iCs/>
      <w:color w:val="404040" w:themeColor="text1" w:themeTint="BF"/>
    </w:rPr>
  </w:style>
  <w:style w:type="paragraph" w:styleId="ListParagraph">
    <w:name w:val="List Paragraph"/>
    <w:basedOn w:val="Normal"/>
    <w:uiPriority w:val="34"/>
    <w:qFormat/>
    <w:rsid w:val="0027672C"/>
    <w:pPr>
      <w:ind w:left="720"/>
      <w:contextualSpacing/>
    </w:pPr>
  </w:style>
  <w:style w:type="character" w:styleId="IntenseEmphasis">
    <w:name w:val="Intense Emphasis"/>
    <w:basedOn w:val="DefaultParagraphFont"/>
    <w:uiPriority w:val="21"/>
    <w:qFormat/>
    <w:rsid w:val="0027672C"/>
    <w:rPr>
      <w:i/>
      <w:iCs/>
      <w:color w:val="0F4761" w:themeColor="accent1" w:themeShade="BF"/>
    </w:rPr>
  </w:style>
  <w:style w:type="paragraph" w:styleId="IntenseQuote">
    <w:name w:val="Intense Quote"/>
    <w:basedOn w:val="Normal"/>
    <w:next w:val="Normal"/>
    <w:link w:val="IntenseQuoteChar"/>
    <w:uiPriority w:val="30"/>
    <w:qFormat/>
    <w:rsid w:val="002767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72C"/>
    <w:rPr>
      <w:i/>
      <w:iCs/>
      <w:color w:val="0F4761" w:themeColor="accent1" w:themeShade="BF"/>
    </w:rPr>
  </w:style>
  <w:style w:type="character" w:styleId="IntenseReference">
    <w:name w:val="Intense Reference"/>
    <w:basedOn w:val="DefaultParagraphFont"/>
    <w:uiPriority w:val="32"/>
    <w:qFormat/>
    <w:rsid w:val="0027672C"/>
    <w:rPr>
      <w:b/>
      <w:bCs/>
      <w:smallCaps/>
      <w:color w:val="0F4761" w:themeColor="accent1" w:themeShade="BF"/>
      <w:spacing w:val="5"/>
    </w:rPr>
  </w:style>
  <w:style w:type="table" w:styleId="TableGrid">
    <w:name w:val="Table Grid"/>
    <w:basedOn w:val="TableNormal"/>
    <w:uiPriority w:val="39"/>
    <w:rsid w:val="0027672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F50C96"/>
    <w:pPr>
      <w:spacing w:after="120" w:line="240" w:lineRule="atLeast"/>
    </w:pPr>
    <w:rPr>
      <w:rFonts w:eastAsia="Times New Roman" w:cs="Times New Roman"/>
      <w:i/>
      <w:szCs w:val="20"/>
      <w:lang w:val="en-GB"/>
    </w:rPr>
  </w:style>
  <w:style w:type="character" w:customStyle="1" w:styleId="BodyTextChar">
    <w:name w:val="Body Text Char"/>
    <w:basedOn w:val="DefaultParagraphFont"/>
    <w:link w:val="BodyText"/>
    <w:rsid w:val="00F50C96"/>
    <w:rPr>
      <w:rFonts w:ascii="Arial" w:eastAsia="Times New Roman" w:hAnsi="Arial" w:cs="Times New Roman"/>
      <w:i/>
      <w:kern w:val="0"/>
      <w:sz w:val="22"/>
      <w:szCs w:val="20"/>
      <w:lang w:val="en-GB" w:eastAsia="en-US" w:bidi="ar-SA"/>
      <w14:ligatures w14:val="none"/>
    </w:rPr>
  </w:style>
  <w:style w:type="paragraph" w:styleId="Header">
    <w:name w:val="header"/>
    <w:basedOn w:val="Normal"/>
    <w:link w:val="HeaderChar"/>
    <w:uiPriority w:val="99"/>
    <w:unhideWhenUsed/>
    <w:rsid w:val="00394099"/>
    <w:pPr>
      <w:tabs>
        <w:tab w:val="center" w:pos="4680"/>
        <w:tab w:val="right" w:pos="9360"/>
      </w:tabs>
      <w:spacing w:line="240" w:lineRule="auto"/>
    </w:pPr>
  </w:style>
  <w:style w:type="character" w:customStyle="1" w:styleId="HeaderChar">
    <w:name w:val="Header Char"/>
    <w:basedOn w:val="DefaultParagraphFont"/>
    <w:link w:val="Header"/>
    <w:uiPriority w:val="99"/>
    <w:rsid w:val="00394099"/>
    <w:rPr>
      <w:rFonts w:ascii="Arial" w:eastAsia="Arial" w:hAnsi="Arial" w:cs="Arial"/>
      <w:kern w:val="0"/>
      <w:sz w:val="22"/>
      <w:szCs w:val="22"/>
      <w:lang w:eastAsia="en-US" w:bidi="ar-SA"/>
      <w14:ligatures w14:val="none"/>
    </w:rPr>
  </w:style>
  <w:style w:type="paragraph" w:styleId="Footer">
    <w:name w:val="footer"/>
    <w:basedOn w:val="Normal"/>
    <w:link w:val="FooterChar"/>
    <w:uiPriority w:val="99"/>
    <w:unhideWhenUsed/>
    <w:rsid w:val="00394099"/>
    <w:pPr>
      <w:tabs>
        <w:tab w:val="center" w:pos="4680"/>
        <w:tab w:val="right" w:pos="9360"/>
      </w:tabs>
      <w:spacing w:line="240" w:lineRule="auto"/>
    </w:pPr>
  </w:style>
  <w:style w:type="character" w:customStyle="1" w:styleId="FooterChar">
    <w:name w:val="Footer Char"/>
    <w:basedOn w:val="DefaultParagraphFont"/>
    <w:link w:val="Footer"/>
    <w:uiPriority w:val="99"/>
    <w:rsid w:val="00394099"/>
    <w:rPr>
      <w:rFonts w:ascii="Arial" w:eastAsia="Arial" w:hAnsi="Arial" w:cs="Arial"/>
      <w:kern w:val="0"/>
      <w:sz w:val="22"/>
      <w:szCs w:val="22"/>
      <w:lang w:eastAsia="en-US" w:bidi="ar-SA"/>
      <w14:ligatures w14:val="none"/>
    </w:rPr>
  </w:style>
  <w:style w:type="character" w:styleId="PlaceholderText">
    <w:name w:val="Placeholder Text"/>
    <w:basedOn w:val="DefaultParagraphFont"/>
    <w:uiPriority w:val="99"/>
    <w:semiHidden/>
    <w:rsid w:val="0013043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medtronic.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glossaryDocument" Target="glossary/document.xml"/><Relationship Id="rId4" Type="http://schemas.openxmlformats.org/officeDocument/2006/relationships/footnotes" Target="footnot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91A3AE18BC1418B801C6433431D4FD1"/>
        <w:category>
          <w:name w:val="General"/>
          <w:gallery w:val="placeholder"/>
        </w:category>
        <w:types>
          <w:type w:val="bbPlcHdr"/>
        </w:types>
        <w:behaviors>
          <w:behavior w:val="content"/>
        </w:behaviors>
        <w:guid w:val="{94AE1D23-0217-47DC-AE90-28F25BD16C93}"/>
      </w:docPartPr>
      <w:docPartBody>
        <w:p w:rsidR="00B85BD0" w:rsidRDefault="00661061" w:rsidP="00661061">
          <w:pPr>
            <w:pStyle w:val="891A3AE18BC1418B801C6433431D4FD1"/>
          </w:pPr>
          <w:r w:rsidRPr="008C33B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061"/>
    <w:rsid w:val="001E517C"/>
    <w:rsid w:val="004E6A61"/>
    <w:rsid w:val="00661061"/>
    <w:rsid w:val="006D0E2A"/>
    <w:rsid w:val="007550D8"/>
    <w:rsid w:val="00820A95"/>
    <w:rsid w:val="00AA09C7"/>
    <w:rsid w:val="00B700C7"/>
    <w:rsid w:val="00B85BD0"/>
    <w:rsid w:val="00C74155"/>
    <w:rsid w:val="00D5702C"/>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700C7"/>
    <w:rPr>
      <w:color w:val="808080"/>
    </w:rPr>
  </w:style>
  <w:style w:type="paragraph" w:customStyle="1" w:styleId="891A3AE18BC1418B801C6433431D4FD1">
    <w:name w:val="891A3AE18BC1418B801C6433431D4FD1"/>
    <w:rsid w:val="006610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255</Words>
  <Characters>1459</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Wade, Chey</dc:creator>
  <cp:keywords/>
  <dc:description/>
  <cp:lastModifiedBy>Wade, Chey</cp:lastModifiedBy>
  <cp:revision>5</cp:revision>
  <dcterms:created xsi:type="dcterms:W3CDTF">2025-11-13T02:39:00Z</dcterms:created>
  <dcterms:modified xsi:type="dcterms:W3CDTF">2025-11-13T17:21:00Z</dcterms:modified>
</cp:coreProperties>
</file>