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venir Next LT Pro" w:hAnsi="Avenir Next LT Pro"/>
          <w:color w:val="3C3C3C"/>
          <w:sz w:val="20"/>
          <w:szCs w:val="20"/>
        </w:rPr>
        <w:alias w:val="HeaderCompany"/>
        <w:tag w:val="n0:_-crmost_-zgc001ReadResponse/n0:Output/n0:Zgchlettertemplate/n0:Administrativeheaderoforder/n0:HeaderCompany/"/>
        <w:id w:val="-737553155"/>
        <w:placeholder>
          <w:docPart w:val="891A3AE18BC1418B801C6433431D4FD1"/>
        </w:placeholder>
      </w:sdtPr>
      <w:sdtEndPr>
        <w:rPr>
          <w:b/>
          <w:bCs/>
          <w:sz w:val="22"/>
          <w:szCs w:val="22"/>
        </w:rPr>
      </w:sdtEndPr>
      <w:sdtContent>
        <w:p w14:paraId="4716BE29" w14:textId="77777777" w:rsidR="0027672C" w:rsidRPr="001E6745" w:rsidRDefault="0027672C" w:rsidP="0027672C">
          <w:pPr>
            <w:tabs>
              <w:tab w:val="left" w:pos="0"/>
              <w:tab w:val="left" w:pos="6480"/>
            </w:tabs>
            <w:spacing w:line="240" w:lineRule="auto"/>
            <w:rPr>
              <w:rFonts w:ascii="Avenir Next LT Pro" w:hAnsi="Avenir Next LT Pro"/>
              <w:b/>
              <w:bCs/>
              <w:color w:val="3C3C3C"/>
            </w:rPr>
          </w:pPr>
          <w:r w:rsidRPr="001E6745">
            <w:rPr>
              <w:rFonts w:ascii="Avenir Next LT Pro" w:hAnsi="Avenir Next LT Pro"/>
              <w:b/>
              <w:bCs/>
              <w:color w:val="3C3C3C"/>
            </w:rPr>
            <w:t xml:space="preserve">Medical Surgical</w:t>
          </w:r>
        </w:p>
      </w:sdtContent>
    </w:sdt>
    <w:p w14:paraId="4E8A05A2" w14:textId="77777777" w:rsidR="0027672C" w:rsidRDefault="0027672C" w:rsidP="0027672C">
      <w:pPr>
        <w:tabs>
          <w:tab w:val="left" w:pos="0"/>
          <w:tab w:val="left" w:pos="6480"/>
        </w:tabs>
        <w:spacing w:line="240" w:lineRule="auto"/>
        <w:rPr>
          <w:rFonts w:ascii="Avenir Next LT Pro" w:hAnsi="Avenir Next LT Pro"/>
          <w:color w:val="3C3C3C"/>
          <w:sz w:val="18"/>
          <w:szCs w:val="18"/>
        </w:rPr>
      </w:pPr>
      <w:r w:rsidRPr="00664FAD">
        <w:rPr>
          <w:rFonts w:ascii="Avenir Next World" w:hAnsi="Avenir Next World" w:cs="Avenir Next World"/>
          <w:noProof/>
          <w:color w:val="53565A"/>
        </w:rPr>
        <w:drawing>
          <wp:anchor distT="0" distB="0" distL="114300" distR="114300" simplePos="0" relativeHeight="251659264" behindDoc="0" locked="0" layoutInCell="1" allowOverlap="1" wp14:anchorId="2BF3E89D" wp14:editId="472F89EE">
            <wp:simplePos x="0" y="0"/>
            <wp:positionH relativeFrom="page">
              <wp:posOffset>914400</wp:posOffset>
            </wp:positionH>
            <wp:positionV relativeFrom="page">
              <wp:posOffset>457200</wp:posOffset>
            </wp:positionV>
            <wp:extent cx="1188720" cy="210312"/>
            <wp:effectExtent l="0" t="0" r="0" b="0"/>
            <wp:wrapNone/>
            <wp:docPr id="12" name="Picture 1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ue text on a black backgroun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88720" cy="210312"/>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Avenir Next LT Pro" w:hAnsi="Avenir Next LT Pro"/>
            <w:color w:val="3C3C3C"/>
            <w:sz w:val="20"/>
            <w:szCs w:val="20"/>
          </w:rPr>
          <w:alias w:val="HeaderAddress1"/>
          <w:tag w:val="n0:_-crmost_-zgc001ReadResponse/n0:Output/n0:Zgchlettertemplate/n0:Administrativeheaderoforder/n0:HeaderAddress1/"/>
          <w:id w:val="377442526"/>
          <w:placeholder>
            <w:docPart w:val="891A3AE18BC1418B801C6433431D4FD1"/>
          </w:placeholder>
        </w:sdtPr>
        <w:sdtEndPr>
          <w:rPr>
            <w:sz w:val="18"/>
            <w:szCs w:val="18"/>
          </w:rPr>
        </w:sdtEndPr>
        <w:sdtContent>
          <w:r w:rsidRPr="001E6745">
            <w:rPr>
              <w:rFonts w:ascii="Avenir Next LT Pro" w:hAnsi="Avenir Next LT Pro"/>
              <w:color w:val="3C3C3C"/>
              <w:sz w:val="18"/>
              <w:szCs w:val="18"/>
            </w:rPr>
            <w:t xml:space="preserve">15 Hampshire Street</w:t>
          </w:r>
        </w:sdtContent>
      </w:sdt>
    </w:p>
    <w:sdt>
      <w:sdtPr>
        <w:rPr>
          <w:rFonts w:ascii="Avenir Next LT Pro" w:hAnsi="Avenir Next LT Pro"/>
          <w:color w:val="3C3C3C"/>
          <w:sz w:val="18"/>
          <w:szCs w:val="18"/>
        </w:rPr>
        <w:alias w:val="HeaderAddress2"/>
        <w:tag w:val="n0:_-crmost_-zgc001ReadResponse/n0:Output/n0:Zgchlettertemplate/n0:Administrativeheaderoforder/n0:HeaderAddress2/"/>
        <w:id w:val="-849414330"/>
        <w:placeholder>
          <w:docPart w:val="891A3AE18BC1418B801C6433431D4FD1"/>
        </w:placeholder>
      </w:sdtPr>
      <w:sdtContent>
        <w:p w14:paraId="2006F06B" w14:textId="77777777" w:rsidR="0027672C" w:rsidRDefault="0027672C" w:rsidP="0027672C">
          <w:pPr>
            <w:tabs>
              <w:tab w:val="left" w:pos="0"/>
              <w:tab w:val="left" w:pos="6480"/>
            </w:tabs>
            <w:spacing w:line="240" w:lineRule="auto"/>
            <w:rPr>
              <w:rFonts w:ascii="Avenir Next LT Pro" w:hAnsi="Avenir Next LT Pro"/>
              <w:color w:val="3C3C3C"/>
              <w:sz w:val="18"/>
              <w:szCs w:val="18"/>
            </w:rPr>
          </w:pPr>
          <w:r>
            <w:rPr>
              <w:rFonts w:ascii="Avenir Next LT Pro" w:hAnsi="Avenir Next LT Pro"/>
              <w:color w:val="3C3C3C"/>
              <w:sz w:val="18"/>
              <w:szCs w:val="18"/>
            </w:rPr>
            <w:t xml:space="preserve">Mansfield MA 02048</w:t>
          </w:r>
        </w:p>
      </w:sdtContent>
    </w:sdt>
    <w:sdt>
      <w:sdtPr>
        <w:rPr>
          <w:rFonts w:ascii="Avenir Next LT Pro" w:hAnsi="Avenir Next LT Pro"/>
          <w:color w:val="3C3C3C"/>
          <w:sz w:val="18"/>
          <w:szCs w:val="18"/>
        </w:rPr>
        <w:alias w:val="HeaderCountry"/>
        <w:tag w:val="n0:_-crmost_-zgc001ReadResponse/n0:Output/n0:Zgchlettertemplate/n0:Administrativeheaderoforder/n0:HeaderCountry/"/>
        <w:id w:val="-1824272838"/>
        <w:placeholder>
          <w:docPart w:val="891A3AE18BC1418B801C6433431D4FD1"/>
        </w:placeholder>
      </w:sdtPr>
      <w:sdtContent>
        <w:p w14:paraId="4542072C" w14:textId="77777777" w:rsidR="0027672C" w:rsidRPr="001E6745" w:rsidRDefault="0027672C" w:rsidP="0027672C">
          <w:pPr>
            <w:tabs>
              <w:tab w:val="left" w:pos="0"/>
              <w:tab w:val="left" w:pos="6480"/>
            </w:tabs>
            <w:spacing w:line="240" w:lineRule="auto"/>
            <w:rPr>
              <w:rFonts w:ascii="Avenir Next LT Pro" w:hAnsi="Avenir Next LT Pro"/>
              <w:color w:val="3C3C3C"/>
              <w:sz w:val="18"/>
              <w:szCs w:val="18"/>
            </w:rPr>
          </w:pPr>
          <w:r>
            <w:rPr>
              <w:rFonts w:ascii="Avenir Next LT Pro" w:hAnsi="Avenir Next LT Pro"/>
              <w:color w:val="3C3C3C"/>
              <w:sz w:val="18"/>
              <w:szCs w:val="18"/>
            </w:rPr>
            <w:t xml:space="preserve">United States</w:t>
          </w:r>
        </w:p>
      </w:sdtContent>
    </w:sdt>
    <w:p w14:paraId="1119F5B5" w14:textId="77777777" w:rsidR="0027672C" w:rsidRPr="00097B05" w:rsidRDefault="0027672C" w:rsidP="0027672C">
      <w:pPr>
        <w:spacing w:line="240" w:lineRule="auto"/>
        <w:rPr>
          <w:rFonts w:ascii="Avenir Next LT Pro" w:eastAsia="Times New Roman" w:hAnsi="Avenir Next LT Pro" w:cs="Times New Roman"/>
          <w:color w:val="3C3C3C"/>
          <w:sz w:val="18"/>
          <w:szCs w:val="18"/>
          <w:lang w:val="en-GB"/>
        </w:rPr>
      </w:pPr>
      <w:hyperlink r:id="rId7" w:history="1">
        <w:r w:rsidRPr="00097B05">
          <w:rPr>
            <w:rFonts w:ascii="Avenir Next LT Pro" w:eastAsia="Times New Roman" w:hAnsi="Avenir Next LT Pro" w:cs="Times New Roman"/>
            <w:color w:val="3C3C3C"/>
            <w:sz w:val="18"/>
            <w:szCs w:val="18"/>
            <w:lang w:val="en-GB"/>
          </w:rPr>
          <w:t xml:space="preserve">www.medtronic.com</w:t>
        </w:r>
      </w:hyperlink>
    </w:p>
    <w:p w14:paraId="6E3C8BB0" w14:textId="77777777" w:rsidR="000B09A4" w:rsidRDefault="000B09A4"/>
    <w:p w14:paraId="2BC8408D" w14:textId="1E69051E" w:rsidR="0027672C" w:rsidRDefault="0027672C">
      <w:pPr>
        <w:rPr>
          <w:rFonts w:ascii="Avenir Next LT Pro" w:hAnsi="Avenir Next LT Pro"/>
        </w:rPr>
      </w:pPr>
      <w:r w:rsidRPr="0027672C">
        <w:rPr>
          <w:rFonts w:ascii="Avenir Next LT Pro" w:hAnsi="Avenir Next LT Pro"/>
        </w:rPr>
        <w:t xml:space="preserve">February 4, 2026</w:t>
      </w:r>
    </w:p>
    <w:p w14:paraId="4347B239" w14:textId="77777777" w:rsidR="008A5B0F" w:rsidRDefault="008A5B0F" w:rsidP="0027672C">
      <w:pPr>
        <w:rPr>
          <w:rFonts w:ascii="Avenir Next LT Pro" w:hAnsi="Avenir Next LT Pro"/>
        </w:rPr>
      </w:pPr>
    </w:p>
    <w:p w14:paraId="166129FB" w14:textId="7933621C" w:rsidR="0027672C" w:rsidRDefault="0027672C" w:rsidP="0027672C">
      <w:r w:rsidRPr="0027672C">
        <w:rPr>
          <w:rFonts w:ascii="Avenir Next LT Pro" w:hAnsi="Avenir Next LT Pro"/>
        </w:rPr>
        <w:t xml:space="preserve">Izhar Haque</w:t>
        <w:br/>
        <w:t xml:space="preserve">120 Angas Street</w:t>
        <w:br/>
        <w:t xml:space="preserve">Adelaide SA 5000</w:t>
      </w:r>
      <w:r>
        <w:br/>
      </w:r>
      <w:r>
        <w:br/>
        <w:t xml:space="preserve">In Reference to:</w:t>
      </w:r>
    </w:p>
    <w:tbl>
      <w:tblPr>
        <w:tblStyle w:val="TableGrid"/>
        <w:tblW w:w="0" w:type="auto"/>
        <w:tblLook w:val="04A0" w:firstRow="1" w:lastRow="0" w:firstColumn="1" w:lastColumn="0" w:noHBand="0" w:noVBand="1"/>
      </w:tblPr>
      <w:tblGrid>
        <w:gridCol w:w="2245"/>
        <w:gridCol w:w="4680"/>
        <w:gridCol w:w="2425"/>
      </w:tblGrid>
      <w:tr w:rsidR="0027672C" w14:paraId="6A0BAB5F" w14:textId="77777777" w:rsidTr="00F62B0D">
        <w:trPr>
          <w:trHeight w:val="170"/>
        </w:trPr>
        <w:tc>
          <w:tcPr>
            <w:tcW w:w="2245" w:type="dxa"/>
          </w:tcPr>
          <w:p w14:paraId="5F052C49" w14:textId="0745A065" w:rsidR="0027672C" w:rsidRDefault="0027672C" w:rsidP="0027672C">
            <w:r w:rsidRPr="00097B05">
              <w:rPr>
                <w:rFonts w:ascii="Avenir Next LT Pro" w:hAnsi="Avenir Next LT Pro"/>
                <w:b/>
                <w:color w:val="3C3C3C"/>
              </w:rPr>
              <w:t xml:space="preserve">Product Id</w:t>
            </w:r>
          </w:p>
        </w:tc>
        <w:tc>
          <w:tcPr>
            <w:tcW w:w="4680" w:type="dxa"/>
          </w:tcPr>
          <w:p w14:paraId="6480E454" w14:textId="4707D8F6" w:rsidR="0027672C" w:rsidRDefault="0027672C" w:rsidP="0027672C">
            <w:r w:rsidRPr="00097B05">
              <w:rPr>
                <w:rFonts w:ascii="Avenir Next LT Pro" w:hAnsi="Avenir Next LT Pro"/>
                <w:b/>
                <w:color w:val="3C3C3C"/>
              </w:rPr>
              <w:t xml:space="preserve">Product Description</w:t>
            </w:r>
          </w:p>
        </w:tc>
        <w:tc>
          <w:tcPr>
            <w:tcW w:w="2425" w:type="dxa"/>
          </w:tcPr>
          <w:p w14:paraId="3FC4555D" w14:textId="3C245638" w:rsidR="0027672C" w:rsidRDefault="0027672C" w:rsidP="0027672C">
            <w:r w:rsidRPr="00DB3416">
              <w:rPr>
                <w:rFonts w:ascii="Avenir Next LT Pro" w:hAnsi="Avenir Next LT Pro"/>
                <w:b/>
                <w:iCs/>
                <w:color w:val="3C3C3C"/>
              </w:rPr>
              <w:t xml:space="preserve">Serial No/Lot No</w:t>
            </w:r>
          </w:p>
        </w:tc>
      </w:tr>
      <w:tr>
        <w:tc>
          <w:tcPr>
            <w:tcW w:type="dxa" w:w="2245"/>
          </w:tcPr>
          <w:p>
            <w:r>
              <w:t>LF1923</w:t>
            </w:r>
          </w:p>
        </w:tc>
        <w:tc>
          <w:tcPr>
            <w:tcW w:type="dxa" w:w="4680"/>
          </w:tcPr>
          <w:p>
            <w:r>
              <w:t>JAW OPEN LF1923 LIGASURE MARYLAND 23CM</w:t>
            </w:r>
          </w:p>
        </w:tc>
        <w:tc>
          <w:tcPr>
            <w:tcW w:type="dxa" w:w="2425"/>
          </w:tcPr>
          <w:p>
            <w:r>
              <w:t>LN: UNKNOWN</w:t>
            </w:r>
          </w:p>
        </w:tc>
      </w:tr>
      <w:tr>
        <w:tc>
          <w:tcPr>
            <w:tcW w:type="dxa" w:w="2245"/>
          </w:tcPr>
          <w:p>
            <w:r>
              <w:t>VLFT10GEN</w:t>
            </w:r>
          </w:p>
        </w:tc>
        <w:tc>
          <w:tcPr>
            <w:tcW w:type="dxa" w:w="4680"/>
          </w:tcPr>
          <w:p>
            <w:r>
              <w:t>VLFT10GEN FT SERIES ENERGY PLATFORMX1</w:t>
            </w:r>
          </w:p>
        </w:tc>
        <w:tc>
          <w:tcPr>
            <w:tcW w:type="dxa" w:w="2425"/>
          </w:tcPr>
          <w:p>
            <w:r>
              <w:t>SN: UNKNOWN</w:t>
            </w:r>
          </w:p>
        </w:tc>
      </w:tr>
    </w:tbl>
    <w:p w14:paraId="15DA28F2" w14:textId="4C6D40F1" w:rsidR="0027672C" w:rsidRDefault="0027672C" w:rsidP="0027672C"/>
    <w:p w14:paraId="02C8AD93" w14:textId="77777777" w:rsidR="0027672C" w:rsidRPr="0027672C" w:rsidRDefault="0027672C" w:rsidP="0027672C">
      <w:pPr>
        <w:rPr>
          <w:rFonts w:ascii="Avenir Next LT Pro" w:hAnsi="Avenir Next LT Pro"/>
          <w:b/>
          <w:bCs/>
        </w:rPr>
      </w:pPr>
      <w:r w:rsidRPr="0027672C">
        <w:rPr>
          <w:rFonts w:ascii="Avenir Next LT Pro" w:hAnsi="Avenir Next LT Pro"/>
          <w:b/>
          <w:bCs/>
        </w:rPr>
        <w:t xml:space="preserve">707556166</w:t>
      </w:r>
    </w:p>
    <w:p w14:paraId="67B79586" w14:textId="58206D1F" w:rsidR="0027672C" w:rsidRPr="0027672C" w:rsidRDefault="0027672C" w:rsidP="0027672C">
      <w:pPr>
        <w:rPr>
          <w:rFonts w:ascii="Avenir Next LT Pro" w:hAnsi="Avenir Next LT Pro"/>
          <w:b/>
          <w:bCs/>
        </w:rPr>
      </w:pPr>
      <w:r w:rsidRPr="0027672C">
        <w:rPr>
          <w:rFonts w:ascii="Avenir Next LT Pro" w:hAnsi="Avenir Next LT Pro"/>
          <w:b/>
          <w:bCs/>
        </w:rPr>
        <w:t xml:space="preserve">MPXR Report</w:t>
      </w:r>
      <w:r w:rsidR="00AC7F3C">
        <w:rPr>
          <w:rFonts w:ascii="Avenir Next LT Pro" w:hAnsi="Avenir Next LT Pro"/>
          <w:b/>
          <w:bCs/>
        </w:rPr>
        <w:t xml:space="preserve"> </w:t>
      </w:r>
      <w:r w:rsidRPr="0027672C">
        <w:rPr>
          <w:rFonts w:ascii="Avenir Next LT Pro" w:hAnsi="Avenir Next LT Pro"/>
          <w:b/>
          <w:bCs/>
        </w:rPr>
        <w:t xml:space="preserve"># 1269907</w:t>
      </w:r>
    </w:p>
    <w:p w14:paraId="079FA002" w14:textId="0110F623" w:rsidR="0027672C" w:rsidRDefault="0027672C" w:rsidP="0027672C">
      <w:pPr>
        <w:rPr>
          <w:rFonts w:ascii="Avenir Next LT Pro" w:hAnsi="Avenir Next LT Pro"/>
          <w:b/>
          <w:bCs/>
        </w:rPr>
      </w:pPr>
      <w:r w:rsidRPr="0027672C">
        <w:rPr>
          <w:rFonts w:ascii="Avenir Next LT Pro" w:hAnsi="Avenir Next LT Pro"/>
          <w:b/>
          <w:bCs/>
        </w:rPr>
        <w:t xml:space="preserve">Event date: 2025-02-05</w:t>
      </w:r>
    </w:p>
    <w:p w14:paraId="23C3F9F3" w14:textId="77777777" w:rsidR="0027672C" w:rsidRDefault="0027672C" w:rsidP="0027672C">
      <w:pPr>
        <w:rPr>
          <w:rFonts w:ascii="Avenir Next LT Pro" w:hAnsi="Avenir Next LT Pro"/>
          <w:b/>
          <w:bCs/>
        </w:rPr>
      </w:pPr>
    </w:p>
    <w:p w14:paraId="061FB94D" w14:textId="77777777" w:rsidR="0027672C" w:rsidRDefault="0027672C" w:rsidP="0027672C">
      <w:pPr>
        <w:spacing w:line="223" w:lineRule="atLeast"/>
        <w:rPr>
          <w:rFonts w:ascii="Avenir Next LT Pro" w:hAnsi="Avenir Next LT Pro"/>
          <w:color w:val="3C3C3C"/>
        </w:rPr>
      </w:pPr>
      <w:r w:rsidRPr="00097B05">
        <w:rPr>
          <w:rFonts w:ascii="Avenir Next LT Pro" w:hAnsi="Avenir Next LT Pro"/>
          <w:color w:val="3C3C3C"/>
        </w:rPr>
        <w:t xml:space="preserve">Dear </w:t>
      </w:r>
      <w:r>
        <w:rPr>
          <w:rFonts w:ascii="Avenir Next LT Pro" w:hAnsi="Avenir Next LT Pro"/>
          <w:color w:val="3C3C3C"/>
        </w:rPr>
        <w:t xml:space="preserve">Izhar Haque,</w:t>
      </w:r>
    </w:p>
    <w:p w14:paraId="2D1DA2DC" w14:textId="77777777" w:rsidR="0027672C" w:rsidRPr="00097B05" w:rsidRDefault="0027672C" w:rsidP="0027672C">
      <w:pPr>
        <w:spacing w:line="223" w:lineRule="atLeast"/>
        <w:rPr>
          <w:rFonts w:ascii="Avenir Next LT Pro" w:hAnsi="Avenir Next LT Pro"/>
          <w:i/>
          <w:color w:val="3C3C3C"/>
        </w:rPr>
      </w:pPr>
    </w:p>
    <w:p w14:paraId="51A6A06A" w14:textId="1C6C25A4" w:rsidR="0027672C" w:rsidRDefault="0027672C" w:rsidP="0027672C">
      <w:pPr>
        <w:rPr>
          <w:rFonts w:ascii="Avenir Next LT Pro" w:hAnsi="Avenir Next LT Pro"/>
          <w:color w:val="3C3C3C"/>
        </w:rPr>
      </w:pPr>
      <w:r w:rsidRPr="00097B05">
        <w:rPr>
          <w:rFonts w:ascii="Avenir Next LT Pro" w:hAnsi="Avenir Next LT Pro"/>
          <w:color w:val="3C3C3C"/>
        </w:rPr>
        <w:t xml:space="preserve">Thank you for informing Medtronic of your experience with the above referenced product</w:t>
      </w:r>
      <w:r>
        <w:rPr>
          <w:rFonts w:ascii="Avenir Next LT Pro" w:hAnsi="Avenir Next LT Pro"/>
          <w:color w:val="3C3C3C"/>
        </w:rPr>
        <w:t xml:space="preserve">s</w:t>
      </w:r>
      <w:r w:rsidRPr="00097B05">
        <w:rPr>
          <w:rFonts w:ascii="Avenir Next LT Pro" w:hAnsi="Avenir Next LT Pro"/>
          <w:color w:val="3C3C3C"/>
        </w:rPr>
        <w:t xml:space="preserve">. The information we received stated</w:t>
      </w:r>
      <w:r>
        <w:rPr>
          <w:rFonts w:ascii="Avenir Next LT Pro" w:hAnsi="Avenir Next LT Pro"/>
          <w:color w:val="3C3C3C"/>
        </w:rPr>
        <w:t xml:space="preserve"> during a procedure, the handpiece had message in the unit saying not completing seal cycle. The procedure was completed by replacing the device. There was no patient injury.</w:t>
      </w:r>
      <w:r w:rsidR="00F50C96">
        <w:rPr>
          <w:rFonts w:ascii="Avenir Next LT Pro" w:hAnsi="Avenir Next LT Pro"/>
          <w:color w:val="3C3C3C"/>
        </w:rPr>
        <w:t xml:space="preserve"> </w:t>
      </w:r>
      <w:r w:rsidR="00F50C96" w:rsidRPr="00097B05">
        <w:rPr>
          <w:rFonts w:ascii="Avenir Next LT Pro" w:hAnsi="Avenir Next LT Pro"/>
          <w:color w:val="3C3C3C"/>
        </w:rPr>
        <w:t xml:space="preserve">We, as a manufacturer, strive for excellence in constantly improving our products and the service we provide. Customer feedback is very important to our goal of manufacturing and distributing high quality products.</w:t>
      </w:r>
    </w:p>
    <w:p w14:paraId="09D8538C" w14:textId="77777777" w:rsidR="00F50C96" w:rsidRDefault="00F50C96" w:rsidP="0027672C">
      <w:pPr>
        <w:rPr>
          <w:rFonts w:ascii="Avenir Next LT Pro" w:hAnsi="Avenir Next LT Pro"/>
          <w:color w:val="3C3C3C"/>
        </w:rPr>
      </w:pPr>
    </w:p>
    <w:p w14:paraId="5116AF43" w14:textId="035C666E" w:rsidR="00F50C96" w:rsidRPr="00F50C96" w:rsidRDefault="00F50C96" w:rsidP="00F50C96">
      <w:pPr>
        <w:pStyle w:val="BodyText"/>
        <w:spacing w:after="0"/>
        <w:rPr>
          <w:rFonts w:ascii="Avenir Next LT Pro" w:hAnsi="Avenir Next LT Pro"/>
          <w:b/>
          <w:i w:val="0"/>
          <w:color w:val="3C3C3C"/>
          <w:szCs w:val="22"/>
        </w:rPr>
      </w:pPr>
      <w:r w:rsidRPr="00097B05">
        <w:rPr>
          <w:rFonts w:ascii="Avenir Next LT Pro" w:hAnsi="Avenir Next LT Pro"/>
          <w:b/>
          <w:i w:val="0"/>
          <w:color w:val="3C3C3C"/>
          <w:szCs w:val="22"/>
        </w:rPr>
        <w:t xml:space="preserve">Conclusion:</w:t>
      </w:r>
    </w:p>
    <w:tbl>
      <w:tblPr>
        <w:tblStyle w:val="TableGrid"/>
        <w:tblW w:w="0" w:type="auto"/>
        <w:tblLook w:val="04A0" w:firstRow="1" w:lastRow="0" w:firstColumn="1" w:lastColumn="0" w:noHBand="0" w:noVBand="1"/>
      </w:tblPr>
      <w:tblGrid>
        <w:gridCol w:w="9350"/>
      </w:tblGrid>
      <w:tr w:rsidR="00F50C96" w14:paraId="72B9D17D" w14:textId="77777777" w:rsidTr="00F50C96">
        <w:tc>
          <w:tcPr>
            <w:tcW w:w="9350" w:type="dxa"/>
          </w:tcPr>
          <w:p w14:paraId="0C569CEA" w14:textId="208112A4" w:rsidR="00F50C96" w:rsidRDefault="00F50C96" w:rsidP="0027672C">
            <w:pPr>
              <w:rPr>
                <w:rFonts w:ascii="Avenir Next LT Pro" w:hAnsi="Avenir Next LT Pro"/>
              </w:rPr>
            </w:pPr>
            <w:r w:rsidRPr="00F50C96">
              <w:rPr>
                <w:rFonts w:ascii="Avenir Next LT Pro" w:hAnsi="Avenir Next LT Pro"/>
                <w:b/>
                <w:bCs/>
              </w:rPr>
              <w:t xml:space="preserve">Product Id: </w:t>
            </w:r>
            <w:r w:rsidRPr="00F50C96">
              <w:rPr>
                <w:rFonts w:ascii="Avenir Next LT Pro" w:hAnsi="Avenir Next LT Pro"/>
              </w:rPr>
              <w:t xml:space="preserve">LF1923</w:t>
            </w:r>
            <w:r w:rsidRPr="00F50C96">
              <w:rPr>
                <w:rFonts w:ascii="Avenir Next LT Pro" w:hAnsi="Avenir Next LT Pro"/>
                <w:b/>
                <w:bCs/>
              </w:rPr>
              <w:t xml:space="preserve">  </w:t>
            </w:r>
            <w:r w:rsidR="005D1164">
              <w:rPr>
                <w:rFonts w:ascii="Avenir Next LT Pro" w:hAnsi="Avenir Next LT Pro"/>
                <w:b/>
                <w:bCs/>
              </w:rPr>
              <w:t xml:space="preserve"> Lot No: </w:t>
            </w:r>
            <w:r w:rsidR="005D1164" w:rsidRPr="005D1164">
              <w:rPr>
                <w:rFonts w:ascii="Avenir Next LT Pro" w:hAnsi="Avenir Next LT Pro"/>
              </w:rPr>
              <w:t xml:space="preserve">UNKNOWN</w:t>
            </w:r>
          </w:p>
          <w:p w14:paraId="38A8EF80" w14:textId="68E86FA9" w:rsidR="00F50C96" w:rsidRPr="00F50C96" w:rsidRDefault="00F50C96" w:rsidP="00F50C96">
            <w:pPr>
              <w:rPr>
                <w:rFonts w:ascii="Avenir Next LT Pro" w:hAnsi="Avenir Next LT Pro"/>
              </w:rPr>
            </w:pPr>
            <w:r w:rsidRPr="00F50C96">
              <w:rPr>
                <w:rFonts w:ascii="Avenir Next LT Pro" w:hAnsi="Avenir Next LT Pro"/>
              </w:rPr>
              <w:t xml:space="preserve">JAW OPEN LF1923 LIGASURE MARYLAND 23CM was received for evaluation. Examination of the sample is described below.</w:t>
              <w:br/>
              <w:t xml:space="preserve"/>
              <w:br/>
              <w:t xml:space="preserve">Visual inspection:</w:t>
              <w:br/>
              <w:t xml:space="preserve">- The visual inspection found seal plate damage, consistent with arcing.</w:t>
              <w:br/>
              <w:t xml:space="preserve"/>
              <w:br/>
              <w:t xml:space="preserve">Evaluation:</w:t>
              <w:br/>
              <w:t xml:space="preserve">- The damage to the seal plate(s) is consistent with the user inadvertently closing jaws on a hard/metallic object and activating the device.</w:t>
              <w:br/>
              <w:t xml:space="preserve">- Damage to the seal plate can result in alarm activations and difficulty with activating the device.</w:t>
              <w:br/>
              <w:t xml:space="preserve">- The product analysis found the device's jaw opening and closing mechanism was functioning properly.</w:t>
              <w:br/>
              <w:t xml:space="preserve">- The weld integrity of the device was inspected and was found to be within specification.</w:t>
              <w:br/>
              <w:t xml:space="preserve">- The blade moved smoothly along the knife track and returned to the home position when the trigger was released.</w:t>
              <w:br/>
              <w:t xml:space="preserve">- The knife cut of the device was tested on a silicone test strip with acceptable results.</w:t>
              <w:br/>
              <w:t xml:space="preserve">- The heel gap of the device was measured and it was found to be within specification.</w:t>
              <w:br/>
              <w:t xml:space="preserve">- The device was activated multiple times on a saline soaked gauze pad but had re-grasp alarms.</w:t>
              <w:br/>
              <w:t xml:space="preserve">- The seal cycle was interrupted.</w:t>
              <w:br/>
              <w:t xml:space="preserve">- No electrical or wiring issues were found.</w:t>
              <w:br/>
              <w:t xml:space="preserve">- Manufacturing does 100% inspection during the assembly and packaging process. The defective sample would have been rejected if found prior to shipping, if this was an assembly defect.</w:t>
              <w:br/>
              <w:t xml:space="preserve"/>
              <w:br/>
              <w:t xml:space="preserve">The most likely cause was traced to a user issue.</w:t>
              <w:br/>
              <w:t xml:space="preserve"/>
              <w:br/>
              <w:t xml:space="preserve">The IFU states: Do not attempt to seal or cut over clips or staples as incomplete seals will be formed.</w:t>
            </w:r>
          </w:p>
          <w:p w14:paraId="43F8E455" w14:textId="77777777" w:rsidR="00F50C96" w:rsidRPr="00F50C96" w:rsidRDefault="00F50C96" w:rsidP="00F50C96">
            <w:pPr>
              <w:rPr>
                <w:rFonts w:ascii="Avenir Next LT Pro" w:hAnsi="Avenir Next LT Pro"/>
              </w:rPr>
            </w:pPr>
            <w:r w:rsidRPr="00F50C96">
              <w:rPr>
                <w:rFonts w:ascii="Avenir Next LT Pro" w:hAnsi="Avenir Next LT Pro"/>
              </w:rPr>
              <w:t xml:space="preserve"> </w:t>
            </w:r>
          </w:p>
          <w:p w14:paraId="2B017A33" w14:textId="5F794CF7" w:rsidR="00F50C96" w:rsidRDefault="00F50C96" w:rsidP="00F50C96">
            <w:pPr>
              <w:rPr>
                <w:rFonts w:ascii="Avenir Next LT Pro" w:hAnsi="Avenir Next LT Pro"/>
                <w:b/>
                <w:bCs/>
              </w:rPr>
            </w:pPr>
            <w:r w:rsidRPr="00F50C96">
              <w:rPr>
                <w:rFonts w:ascii="Avenir Next LT Pro" w:hAnsi="Avenir Next LT Pro"/>
              </w:rPr>
              <w:t xml:space="preserve">The reported condition was confirmed. The analysis noted evidence that the device was not used as intended. The IFU states: Do not attempt to seal or cut over clips or staples as incomplete seals will be formed. Medtronic's assessment determined that manufacturing action is not required at this time. To ensure product oversight, this complaint report is incorporated into Medtronic's complaint monitoring and tracking system. Should new information become available the file will be re-opened and the investigation summary will be amended as appropriate.</w:t>
            </w:r>
          </w:p>
        </w:tc>
      </w:tr>
      <w:tr w:rsidR="00F50C96" w14:paraId="5AD0C11D" w14:textId="77777777" w:rsidTr="00F50C96">
        <w:tc>
          <w:tcPr>
            <w:tcW w:w="9350" w:type="dxa"/>
          </w:tcPr>
          <w:p w14:paraId="4988ED45" w14:textId="44E95DD0" w:rsidR="005D1164" w:rsidRDefault="00F50C96" w:rsidP="005D1164">
            <w:pPr>
              <w:rPr>
                <w:rFonts w:ascii="Avenir Next LT Pro" w:hAnsi="Avenir Next LT Pro"/>
              </w:rPr>
            </w:pPr>
            <w:r w:rsidRPr="00F50C96">
              <w:rPr>
                <w:rFonts w:ascii="Avenir Next LT Pro" w:hAnsi="Avenir Next LT Pro"/>
                <w:b/>
                <w:bCs/>
              </w:rPr>
              <w:t xml:space="preserve">Product Id: </w:t>
            </w:r>
            <w:r w:rsidRPr="00F50C96">
              <w:rPr>
                <w:rFonts w:ascii="Avenir Next LT Pro" w:hAnsi="Avenir Next LT Pro"/>
              </w:rPr>
              <w:t xml:space="preserve">VLFT10GEN</w:t>
            </w:r>
            <w:r w:rsidRPr="00F50C96">
              <w:rPr>
                <w:rFonts w:ascii="Avenir Next LT Pro" w:hAnsi="Avenir Next LT Pro"/>
                <w:b/>
                <w:bCs/>
              </w:rPr>
              <w:t xml:space="preserve">   </w:t>
            </w:r>
            <w:r w:rsidR="005D1164">
              <w:rPr>
                <w:rFonts w:ascii="Avenir Next LT Pro" w:hAnsi="Avenir Next LT Pro"/>
                <w:b/>
                <w:bCs/>
              </w:rPr>
              <w:t xml:space="preserve">Serial No: </w:t>
            </w:r>
            <w:r w:rsidR="00DD3DF7">
              <w:rPr>
                <w:rFonts w:ascii="Avenir Next LT Pro" w:hAnsi="Avenir Next LT Pro"/>
                <w:b/>
                <w:bCs/>
              </w:rPr>
              <w:t xml:space="preserve"> </w:t>
            </w:r>
            <w:r w:rsidR="005D1164" w:rsidRPr="005D1164">
              <w:rPr>
                <w:rFonts w:ascii="Avenir Next LT Pro" w:hAnsi="Avenir Next LT Pro"/>
              </w:rPr>
              <w:t xml:space="preserve">UNKNOWN</w:t>
            </w:r>
          </w:p>
          <w:p w14:paraId="25813549" w14:textId="25035C6A" w:rsidR="00F50C96" w:rsidRPr="00F50C96" w:rsidRDefault="00394099" w:rsidP="00F50C96">
            <w:pPr>
              <w:rPr>
                <w:rFonts w:ascii="Avenir Next LT Pro" w:hAnsi="Avenir Next LT Pro"/>
              </w:rPr>
            </w:pPr>
            <w:r>
              <w:rPr>
                <w:rFonts w:ascii="Avenir Next LT Pro" w:hAnsi="Avenir Next LT Pro"/>
              </w:rPr>
              <w:t xml:space="preserve">Information provided to Medtronic indicated that the complaint device was not available for evaluation.</w:t>
            </w:r>
          </w:p>
          <w:p w14:paraId="68E60690" w14:textId="77777777" w:rsidR="00F50C96" w:rsidRPr="00F50C96" w:rsidRDefault="00F50C96" w:rsidP="00F50C96">
            <w:pPr>
              <w:rPr>
                <w:rFonts w:ascii="Avenir Next LT Pro" w:hAnsi="Avenir Next LT Pro"/>
              </w:rPr>
            </w:pPr>
            <w:r w:rsidRPr="00F50C96">
              <w:rPr>
                <w:rFonts w:ascii="Avenir Next LT Pro" w:hAnsi="Avenir Next LT Pro"/>
              </w:rPr>
              <w:t xml:space="preserve"> </w:t>
            </w:r>
          </w:p>
          <w:p w14:paraId="5DA695E1" w14:textId="731D0BAA" w:rsidR="00F50C96" w:rsidRDefault="00394099" w:rsidP="00F50C96">
            <w:pPr>
              <w:rPr>
                <w:rFonts w:ascii="Avenir Next LT Pro" w:hAnsi="Avenir Next LT Pro"/>
                <w:b/>
                <w:bCs/>
              </w:rPr>
            </w:pPr>
            <w:r w:rsidRPr="00F50C96">
              <w:rPr>
                <w:rFonts w:ascii="Avenir Next LT Pro" w:hAnsi="Avenir Next LT Pro"/>
              </w:rPr>
              <w:t xml:space="preserve">Medtronic conducted an investigation based upon all received information. Without a product returned for evaluation a likely cause for the reported condition could not be established. Medtronic's assessment determined that manufacturing action is not required at this time. To ensure product oversight, this complaint report is incorporated into Medtronic's complaint monitoring and tracking system. The manufacturing records for each device are thoroughly reviewed to ensure the product meets its quality specifications. Should new information become available the file will be re-opened and the investigation summary will be amended as appropriate.</w:t>
            </w:r>
          </w:p>
        </w:tc>
      </w:tr>
    </w:tbl>
    <w:p w14:paraId="59036F01" w14:textId="77777777" w:rsidR="00F50C96" w:rsidRDefault="00F50C96" w:rsidP="0027672C">
      <w:pPr>
        <w:rPr>
          <w:rFonts w:ascii="Avenir Next LT Pro" w:hAnsi="Avenir Next LT Pro"/>
          <w:b/>
          <w:bCs/>
        </w:rPr>
      </w:pPr>
    </w:p>
    <w:p w14:paraId="04BD4DDF" w14:textId="77777777" w:rsidR="00F50C96" w:rsidRPr="00097B05" w:rsidRDefault="00F50C96" w:rsidP="00F50C96">
      <w:pPr>
        <w:pStyle w:val="BodyText"/>
        <w:jc w:val="both"/>
        <w:rPr>
          <w:rFonts w:ascii="Avenir Next LT Pro" w:hAnsi="Avenir Next LT Pro"/>
          <w:i w:val="0"/>
          <w:color w:val="3C3C3C"/>
          <w:szCs w:val="22"/>
        </w:rPr>
      </w:pPr>
      <w:r w:rsidRPr="00097B05">
        <w:rPr>
          <w:rFonts w:ascii="Avenir Next LT Pro" w:hAnsi="Avenir Next LT Pro"/>
          <w:i w:val="0"/>
          <w:color w:val="3C3C3C"/>
          <w:szCs w:val="22"/>
        </w:rPr>
        <w:t xml:space="preserve">Thank you for your time and concern in reporting this event. We appreciate the opportunity to evaluate product performance, as this is a valuable source of information for improving </w:t>
      </w:r>
      <w:r w:rsidRPr="00097B05">
        <w:rPr>
          <w:rFonts w:ascii="Avenir Next LT Pro" w:hAnsi="Avenir Next LT Pro"/>
          <w:i w:val="0"/>
          <w:color w:val="3C3C3C"/>
          <w:szCs w:val="22"/>
        </w:rPr>
        <w:lastRenderedPageBreak/>
        <w:t xml:space="preserve">reliability and desig</w:t>
      </w:r>
      <w:r>
        <w:rPr>
          <w:rFonts w:ascii="Avenir Next LT Pro" w:hAnsi="Avenir Next LT Pro"/>
          <w:i w:val="0"/>
          <w:color w:val="3C3C3C"/>
          <w:szCs w:val="22"/>
        </w:rPr>
        <w:t xml:space="preserve">n.</w:t>
      </w:r>
      <w:r w:rsidRPr="00097B05">
        <w:rPr>
          <w:rFonts w:ascii="Avenir Next LT Pro" w:hAnsi="Avenir Next LT Pro"/>
          <w:i w:val="0"/>
          <w:color w:val="3C3C3C"/>
          <w:szCs w:val="22"/>
        </w:rPr>
        <w:t xml:space="preserve"> If we may be of further assistance, please contact your Medtronic Representative and they will work with our team.</w:t>
      </w:r>
    </w:p>
    <w:p w14:paraId="6D611CBB" w14:textId="77777777" w:rsidR="00F50C96" w:rsidRPr="00097B05" w:rsidRDefault="00F50C96" w:rsidP="00F50C96">
      <w:pPr>
        <w:pStyle w:val="BodyText"/>
        <w:jc w:val="both"/>
        <w:rPr>
          <w:rFonts w:ascii="Avenir Next LT Pro" w:hAnsi="Avenir Next LT Pro"/>
          <w:i w:val="0"/>
          <w:color w:val="3C3C3C"/>
          <w:szCs w:val="22"/>
        </w:rPr>
      </w:pPr>
    </w:p>
    <w:p w14:paraId="41981F08" w14:textId="77777777" w:rsidR="00F50C96" w:rsidRDefault="00F50C96" w:rsidP="00F50C96">
      <w:pPr>
        <w:pStyle w:val="BodyText"/>
        <w:jc w:val="both"/>
        <w:rPr>
          <w:rFonts w:ascii="Avenir Next LT Pro" w:hAnsi="Avenir Next LT Pro"/>
          <w:i w:val="0"/>
          <w:color w:val="3C3C3C"/>
          <w:szCs w:val="22"/>
        </w:rPr>
      </w:pPr>
      <w:r w:rsidRPr="00097B05">
        <w:rPr>
          <w:rFonts w:ascii="Avenir Next LT Pro" w:hAnsi="Avenir Next LT Pro"/>
          <w:i w:val="0"/>
          <w:color w:val="3C3C3C"/>
          <w:szCs w:val="22"/>
        </w:rPr>
        <w:t xml:space="preserve">Sincerely, </w:t>
      </w:r>
    </w:p>
    <w:p w14:paraId="03EB3B5E" w14:textId="77777777" w:rsidR="00F50C96" w:rsidRDefault="00F50C96" w:rsidP="00F50C96">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Tracy Landers </w:t>
      </w:r>
    </w:p>
    <w:p w14:paraId="7251473C" w14:textId="77777777" w:rsidR="00F50C96" w:rsidRDefault="00F50C96" w:rsidP="00F50C96">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Sr MDR/Vigilance Manager | Customer Quality </w:t>
      </w:r>
    </w:p>
    <w:p w14:paraId="4F838CCC" w14:textId="4CB0C26B" w:rsidR="00F50C96" w:rsidRPr="009B0318" w:rsidRDefault="00F50C96" w:rsidP="009B0318">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Medtronic – Medical Surgical | Surgical</w:t>
      </w:r>
    </w:p>
    <w:sectPr w:rsidR="00F50C96" w:rsidRPr="009B031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EAE9F" w14:textId="77777777" w:rsidR="00AF5F7C" w:rsidRDefault="00AF5F7C" w:rsidP="00394099">
      <w:pPr>
        <w:spacing w:line="240" w:lineRule="auto"/>
      </w:pPr>
      <w:r>
        <w:separator/>
      </w:r>
    </w:p>
  </w:endnote>
  <w:endnote w:type="continuationSeparator" w:id="0">
    <w:p w14:paraId="565B2CCC" w14:textId="77777777" w:rsidR="00AF5F7C" w:rsidRDefault="00AF5F7C" w:rsidP="00394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Avenir Next World">
    <w:altName w:val="Sylfaen"/>
    <w:panose1 w:val="020B0503020202020204"/>
    <w:charset w:val="00"/>
    <w:family w:val="swiss"/>
    <w:pitch w:val="variable"/>
    <w:sig w:usb0="A5002EEF" w:usb1="C0000003"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FE72" w14:textId="77777777" w:rsidR="0013043B" w:rsidRPr="0013043B" w:rsidRDefault="0013043B" w:rsidP="0013043B">
    <w:pPr>
      <w:pStyle w:val="Footer"/>
      <w:jc w:val="center"/>
      <w:rPr>
        <w:rFonts w:ascii="Avenir Next LT Pro" w:hAnsi="Avenir Next LT Pro"/>
      </w:rPr>
    </w:pPr>
    <w:r w:rsidRPr="0013043B">
      <w:rPr>
        <w:rFonts w:ascii="Avenir Next LT Pro" w:hAnsi="Avenir Next LT Pro"/>
      </w:rPr>
      <w:t xml:space="preserve">Highly Sensitive and Confidential – All rights reserved</w:t>
    </w:r>
  </w:p>
  <w:p w14:paraId="3EEAF332" w14:textId="422D11C4" w:rsidR="0013043B" w:rsidRPr="0013043B" w:rsidRDefault="0013043B" w:rsidP="0013043B">
    <w:pPr>
      <w:pStyle w:val="Footer"/>
      <w:jc w:val="center"/>
      <w:rPr>
        <w:rFonts w:ascii="Avenir Next LT Pro" w:hAnsi="Avenir Next LT Pro"/>
        <w:sz w:val="18"/>
        <w:szCs w:val="18"/>
      </w:rPr>
    </w:pPr>
    <w:r w:rsidRPr="0013043B">
      <w:rPr>
        <w:rFonts w:ascii="Avenir Next LT Pro" w:hAnsi="Avenir Next LT Pro"/>
        <w:sz w:val="18"/>
        <w:szCs w:val="18"/>
      </w:rPr>
      <w:t xml:space="preserve">Reference number </w:t>
    </w:r>
    <w:r>
      <w:rPr>
        <w:rFonts w:ascii="Avenir Next LT Pro" w:hAnsi="Avenir Next LT Pro"/>
        <w:sz w:val="18"/>
        <w:szCs w:val="18"/>
      </w:rPr>
      <w:t xml:space="preserve">707556166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A293A" w14:textId="77777777" w:rsidR="00AF5F7C" w:rsidRDefault="00AF5F7C" w:rsidP="00394099">
      <w:pPr>
        <w:spacing w:line="240" w:lineRule="auto"/>
      </w:pPr>
      <w:r>
        <w:separator/>
      </w:r>
    </w:p>
  </w:footnote>
  <w:footnote w:type="continuationSeparator" w:id="0">
    <w:p w14:paraId="1F581383" w14:textId="77777777" w:rsidR="00AF5F7C" w:rsidRDefault="00AF5F7C" w:rsidP="0039409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72C"/>
    <w:rsid w:val="000B09A4"/>
    <w:rsid w:val="000B591B"/>
    <w:rsid w:val="0013043B"/>
    <w:rsid w:val="002602F2"/>
    <w:rsid w:val="0027672C"/>
    <w:rsid w:val="003379EA"/>
    <w:rsid w:val="00394099"/>
    <w:rsid w:val="004F3C10"/>
    <w:rsid w:val="005D1164"/>
    <w:rsid w:val="005F73C8"/>
    <w:rsid w:val="006D0E2A"/>
    <w:rsid w:val="00733296"/>
    <w:rsid w:val="007550D8"/>
    <w:rsid w:val="00764081"/>
    <w:rsid w:val="008A5B0F"/>
    <w:rsid w:val="008D4CE6"/>
    <w:rsid w:val="008D6476"/>
    <w:rsid w:val="0099019D"/>
    <w:rsid w:val="009B0318"/>
    <w:rsid w:val="00AC7F3C"/>
    <w:rsid w:val="00AF5F7C"/>
    <w:rsid w:val="00B13BB4"/>
    <w:rsid w:val="00B828E4"/>
    <w:rsid w:val="00BE1B69"/>
    <w:rsid w:val="00C74155"/>
    <w:rsid w:val="00DB32A5"/>
    <w:rsid w:val="00DD3DF7"/>
    <w:rsid w:val="00E03062"/>
    <w:rsid w:val="00E270BB"/>
    <w:rsid w:val="00F50C96"/>
    <w:rsid w:val="00F62B0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F7C27"/>
  <w15:chartTrackingRefBased/>
  <w15:docId w15:val="{168AA021-3D4A-46B4-9BE1-A911396CD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164"/>
    <w:rPr>
      <w:rFonts w:ascii="Arial" w:eastAsia="Arial" w:hAnsi="Arial" w:cs="Arial"/>
      <w:kern w:val="0"/>
      <w:sz w:val="22"/>
      <w:szCs w:val="22"/>
      <w:lang w:eastAsia="en-US" w:bidi="ar-SA"/>
      <w14:ligatures w14:val="none"/>
    </w:rPr>
  </w:style>
  <w:style w:type="paragraph" w:styleId="Heading1">
    <w:name w:val="heading 1"/>
    <w:basedOn w:val="Normal"/>
    <w:next w:val="Normal"/>
    <w:link w:val="Heading1Char"/>
    <w:uiPriority w:val="9"/>
    <w:qFormat/>
    <w:rsid w:val="00276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7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7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7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7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72C"/>
    <w:rPr>
      <w:rFonts w:eastAsiaTheme="majorEastAsia" w:cstheme="majorBidi"/>
      <w:color w:val="272727" w:themeColor="text1" w:themeTint="D8"/>
    </w:rPr>
  </w:style>
  <w:style w:type="paragraph" w:styleId="Title">
    <w:name w:val="Title"/>
    <w:basedOn w:val="Normal"/>
    <w:next w:val="Normal"/>
    <w:link w:val="TitleChar"/>
    <w:uiPriority w:val="10"/>
    <w:qFormat/>
    <w:rsid w:val="00276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72C"/>
    <w:pPr>
      <w:spacing w:before="160"/>
      <w:jc w:val="center"/>
    </w:pPr>
    <w:rPr>
      <w:i/>
      <w:iCs/>
      <w:color w:val="404040" w:themeColor="text1" w:themeTint="BF"/>
    </w:rPr>
  </w:style>
  <w:style w:type="character" w:customStyle="1" w:styleId="QuoteChar">
    <w:name w:val="Quote Char"/>
    <w:basedOn w:val="DefaultParagraphFont"/>
    <w:link w:val="Quote"/>
    <w:uiPriority w:val="29"/>
    <w:rsid w:val="0027672C"/>
    <w:rPr>
      <w:i/>
      <w:iCs/>
      <w:color w:val="404040" w:themeColor="text1" w:themeTint="BF"/>
    </w:rPr>
  </w:style>
  <w:style w:type="paragraph" w:styleId="ListParagraph">
    <w:name w:val="List Paragraph"/>
    <w:basedOn w:val="Normal"/>
    <w:uiPriority w:val="34"/>
    <w:qFormat/>
    <w:rsid w:val="0027672C"/>
    <w:pPr>
      <w:ind w:left="720"/>
      <w:contextualSpacing/>
    </w:pPr>
  </w:style>
  <w:style w:type="character" w:styleId="IntenseEmphasis">
    <w:name w:val="Intense Emphasis"/>
    <w:basedOn w:val="DefaultParagraphFont"/>
    <w:uiPriority w:val="21"/>
    <w:qFormat/>
    <w:rsid w:val="0027672C"/>
    <w:rPr>
      <w:i/>
      <w:iCs/>
      <w:color w:val="0F4761" w:themeColor="accent1" w:themeShade="BF"/>
    </w:rPr>
  </w:style>
  <w:style w:type="paragraph" w:styleId="IntenseQuote">
    <w:name w:val="Intense Quote"/>
    <w:basedOn w:val="Normal"/>
    <w:next w:val="Normal"/>
    <w:link w:val="IntenseQuoteChar"/>
    <w:uiPriority w:val="30"/>
    <w:qFormat/>
    <w:rsid w:val="00276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72C"/>
    <w:rPr>
      <w:i/>
      <w:iCs/>
      <w:color w:val="0F4761" w:themeColor="accent1" w:themeShade="BF"/>
    </w:rPr>
  </w:style>
  <w:style w:type="character" w:styleId="IntenseReference">
    <w:name w:val="Intense Reference"/>
    <w:basedOn w:val="DefaultParagraphFont"/>
    <w:uiPriority w:val="32"/>
    <w:qFormat/>
    <w:rsid w:val="0027672C"/>
    <w:rPr>
      <w:b/>
      <w:bCs/>
      <w:smallCaps/>
      <w:color w:val="0F4761" w:themeColor="accent1" w:themeShade="BF"/>
      <w:spacing w:val="5"/>
    </w:rPr>
  </w:style>
  <w:style w:type="table" w:styleId="TableGrid">
    <w:name w:val="Table Grid"/>
    <w:basedOn w:val="TableNormal"/>
    <w:uiPriority w:val="39"/>
    <w:rsid w:val="0027672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F50C96"/>
    <w:pPr>
      <w:spacing w:after="120" w:line="240" w:lineRule="atLeast"/>
    </w:pPr>
    <w:rPr>
      <w:rFonts w:eastAsia="Times New Roman" w:cs="Times New Roman"/>
      <w:i/>
      <w:szCs w:val="20"/>
      <w:lang w:val="en-GB"/>
    </w:rPr>
  </w:style>
  <w:style w:type="character" w:customStyle="1" w:styleId="BodyTextChar">
    <w:name w:val="Body Text Char"/>
    <w:basedOn w:val="DefaultParagraphFont"/>
    <w:link w:val="BodyText"/>
    <w:rsid w:val="00F50C96"/>
    <w:rPr>
      <w:rFonts w:ascii="Arial" w:eastAsia="Times New Roman" w:hAnsi="Arial" w:cs="Times New Roman"/>
      <w:i/>
      <w:kern w:val="0"/>
      <w:sz w:val="22"/>
      <w:szCs w:val="20"/>
      <w:lang w:val="en-GB" w:eastAsia="en-US" w:bidi="ar-SA"/>
      <w14:ligatures w14:val="none"/>
    </w:rPr>
  </w:style>
  <w:style w:type="paragraph" w:styleId="Header">
    <w:name w:val="header"/>
    <w:basedOn w:val="Normal"/>
    <w:link w:val="HeaderChar"/>
    <w:uiPriority w:val="99"/>
    <w:unhideWhenUsed/>
    <w:rsid w:val="00394099"/>
    <w:pPr>
      <w:tabs>
        <w:tab w:val="center" w:pos="4680"/>
        <w:tab w:val="right" w:pos="9360"/>
      </w:tabs>
      <w:spacing w:line="240" w:lineRule="auto"/>
    </w:pPr>
  </w:style>
  <w:style w:type="character" w:customStyle="1" w:styleId="HeaderChar">
    <w:name w:val="Header Char"/>
    <w:basedOn w:val="DefaultParagraphFont"/>
    <w:link w:val="Header"/>
    <w:uiPriority w:val="99"/>
    <w:rsid w:val="00394099"/>
    <w:rPr>
      <w:rFonts w:ascii="Arial" w:eastAsia="Arial" w:hAnsi="Arial" w:cs="Arial"/>
      <w:kern w:val="0"/>
      <w:sz w:val="22"/>
      <w:szCs w:val="22"/>
      <w:lang w:eastAsia="en-US" w:bidi="ar-SA"/>
      <w14:ligatures w14:val="none"/>
    </w:rPr>
  </w:style>
  <w:style w:type="paragraph" w:styleId="Footer">
    <w:name w:val="footer"/>
    <w:basedOn w:val="Normal"/>
    <w:link w:val="FooterChar"/>
    <w:uiPriority w:val="99"/>
    <w:unhideWhenUsed/>
    <w:rsid w:val="00394099"/>
    <w:pPr>
      <w:tabs>
        <w:tab w:val="center" w:pos="4680"/>
        <w:tab w:val="right" w:pos="9360"/>
      </w:tabs>
      <w:spacing w:line="240" w:lineRule="auto"/>
    </w:pPr>
  </w:style>
  <w:style w:type="character" w:customStyle="1" w:styleId="FooterChar">
    <w:name w:val="Footer Char"/>
    <w:basedOn w:val="DefaultParagraphFont"/>
    <w:link w:val="Footer"/>
    <w:uiPriority w:val="99"/>
    <w:rsid w:val="00394099"/>
    <w:rPr>
      <w:rFonts w:ascii="Arial" w:eastAsia="Arial" w:hAnsi="Arial" w:cs="Arial"/>
      <w:kern w:val="0"/>
      <w:sz w:val="22"/>
      <w:szCs w:val="22"/>
      <w:lang w:eastAsia="en-US" w:bidi="ar-SA"/>
      <w14:ligatures w14:val="none"/>
    </w:rPr>
  </w:style>
  <w:style w:type="character" w:styleId="PlaceholderText">
    <w:name w:val="Placeholder Text"/>
    <w:basedOn w:val="DefaultParagraphFont"/>
    <w:uiPriority w:val="99"/>
    <w:semiHidden/>
    <w:rsid w:val="0013043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medtronic.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1A3AE18BC1418B801C6433431D4FD1"/>
        <w:category>
          <w:name w:val="General"/>
          <w:gallery w:val="placeholder"/>
        </w:category>
        <w:types>
          <w:type w:val="bbPlcHdr"/>
        </w:types>
        <w:behaviors>
          <w:behavior w:val="content"/>
        </w:behaviors>
        <w:guid w:val="{94AE1D23-0217-47DC-AE90-28F25BD16C93}"/>
      </w:docPartPr>
      <w:docPartBody>
        <w:p w:rsidR="00B85BD0" w:rsidRDefault="00661061" w:rsidP="00661061">
          <w:pPr>
            <w:pStyle w:val="891A3AE18BC1418B801C6433431D4FD1"/>
          </w:pPr>
          <w:r w:rsidRPr="008C33B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Avenir Next World">
    <w:altName w:val="Sylfaen"/>
    <w:panose1 w:val="020B0503020202020204"/>
    <w:charset w:val="00"/>
    <w:family w:val="swiss"/>
    <w:pitch w:val="variable"/>
    <w:sig w:usb0="A5002EEF" w:usb1="C0000003"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061"/>
    <w:rsid w:val="001E517C"/>
    <w:rsid w:val="002602F2"/>
    <w:rsid w:val="003F74BC"/>
    <w:rsid w:val="004E6A61"/>
    <w:rsid w:val="00661061"/>
    <w:rsid w:val="006A049A"/>
    <w:rsid w:val="006D0E2A"/>
    <w:rsid w:val="007550D8"/>
    <w:rsid w:val="00820A95"/>
    <w:rsid w:val="008D6476"/>
    <w:rsid w:val="00AA09C7"/>
    <w:rsid w:val="00B700C7"/>
    <w:rsid w:val="00B828E4"/>
    <w:rsid w:val="00B85BD0"/>
    <w:rsid w:val="00C74155"/>
    <w:rsid w:val="00CE2AFE"/>
    <w:rsid w:val="00D5702C"/>
    <w:rsid w:val="00DD4FB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00C7"/>
    <w:rPr>
      <w:color w:val="808080"/>
    </w:rPr>
  </w:style>
  <w:style w:type="paragraph" w:customStyle="1" w:styleId="891A3AE18BC1418B801C6433431D4FD1">
    <w:name w:val="891A3AE18BC1418B801C6433431D4FD1"/>
    <w:rsid w:val="006610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Chey</dc:creator>
  <cp:keywords/>
  <dc:description/>
  <cp:lastModifiedBy>Wade, Chey</cp:lastModifiedBy>
  <cp:revision>9</cp:revision>
  <dcterms:created xsi:type="dcterms:W3CDTF">2025-11-13T02:39:00Z</dcterms:created>
  <dcterms:modified xsi:type="dcterms:W3CDTF">2025-11-20T18:37:00Z</dcterms:modified>
</cp:coreProperties>
</file>