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9,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Johannes Smit</w:t>
        <w:br/>
        <w:t xml:space="preserve">Cnr Mark &amp; Joubert Street</w:t>
        <w:br/>
        <w:t xml:space="preserve">Middelburg</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F62B0D">
        <w:trPr>
          <w:trHeight w:val="251"/>
        </w:trPr>
        <w:tc>
          <w:tcPr>
            <w:tcW w:w="2245" w:type="dxa"/>
          </w:tcPr>
          <w:p>
            <w:r>
              <w:t>87465</w:t>
            </w:r>
          </w:p>
        </w:tc>
        <w:tc>
          <w:tcPr>
            <w:tcW w:w="4680" w:type="dxa"/>
          </w:tcPr>
          <w:p>
            <w:r>
              <w:t>87465 SHILEY ORAL NASAL INTERMEDIATE 6.5</w:t>
            </w:r>
          </w:p>
        </w:tc>
        <w:tc>
          <w:tcPr>
            <w:tcW w:w="2425" w:type="dxa"/>
          </w:tcPr>
          <w:p>
            <w:r>
              <w:t>LN: 24L0814JZX</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708694274</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Johannes Smit,</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the endotracheal tube's cuff "burst" during intubation. There was no reported patient outcome.</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87465</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24L0814JZX</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received information. Without a product returned for evaluation a likely cause for the reported condition could not be established. Medtronic's assessment determined that manufacturing action is not required at this time. To ensure product oversight, this complaint report is incorporated into Medtronic's complaint monitoring and tracking system. The manufacturing records for each device are thoroughly reviewed to ensure the product meets its quality specifications.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708694274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