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venir Next LT Pro" w:hAnsi="Avenir Next LT Pro"/>
          <w:color w:val="3C3C3C"/>
          <w:sz w:val="20"/>
          <w:szCs w:val="20"/>
        </w:rPr>
        <w:alias w:val="HeaderCompany"/>
        <w:tag w:val="n0:_-crmost_-zgc001ReadResponse/n0:Output/n0:Zgchlettertemplate/n0:Administrativeheaderoforder/n0:HeaderCompany/"/>
        <w:id w:val="-737553155"/>
        <w:placeholder>
          <w:docPart w:val="891A3AE18BC1418B801C6433431D4FD1"/>
        </w:placeholder>
      </w:sdtPr>
      <w:sdtEndPr>
        <w:rPr>
          <w:b/>
          <w:bCs/>
          <w:sz w:val="22"/>
          <w:szCs w:val="22"/>
        </w:rPr>
      </w:sdtEndPr>
      <w:sdtContent>
        <w:p w14:paraId="4716BE29" w14:textId="77777777" w:rsidR="0027672C" w:rsidRPr="001E6745" w:rsidRDefault="0027672C" w:rsidP="0027672C">
          <w:pPr>
            <w:tabs>
              <w:tab w:val="left" w:pos="0"/>
              <w:tab w:val="left" w:pos="6480"/>
            </w:tabs>
            <w:spacing w:line="240" w:lineRule="auto"/>
            <w:rPr>
              <w:rFonts w:ascii="Avenir Next LT Pro" w:hAnsi="Avenir Next LT Pro"/>
              <w:b/>
              <w:bCs/>
              <w:color w:val="3C3C3C"/>
            </w:rPr>
          </w:pPr>
          <w:r w:rsidRPr="001E6745">
            <w:rPr>
              <w:rFonts w:ascii="Avenir Next LT Pro" w:hAnsi="Avenir Next LT Pro"/>
              <w:b/>
              <w:bCs/>
              <w:color w:val="3C3C3C"/>
            </w:rPr>
            <w:t>Medical Surgical</w:t>
          </w:r>
        </w:p>
      </w:sdtContent>
    </w:sdt>
    <w:p w14:paraId="4E8A05A2" w14:textId="77777777" w:rsidR="0027672C" w:rsidRDefault="0027672C" w:rsidP="0027672C">
      <w:pPr>
        <w:tabs>
          <w:tab w:val="left" w:pos="0"/>
          <w:tab w:val="left" w:pos="6480"/>
        </w:tabs>
        <w:spacing w:line="240" w:lineRule="auto"/>
        <w:rPr>
          <w:rFonts w:ascii="Avenir Next LT Pro" w:hAnsi="Avenir Next LT Pro"/>
          <w:color w:val="3C3C3C"/>
          <w:sz w:val="18"/>
          <w:szCs w:val="18"/>
        </w:rPr>
      </w:pPr>
      <w:r w:rsidRPr="00664FAD">
        <w:rPr>
          <w:rFonts w:ascii="Avenir Next World" w:hAnsi="Avenir Next World" w:cs="Avenir Next World"/>
          <w:noProof/>
          <w:color w:val="53565A"/>
        </w:rPr>
        <w:drawing>
          <wp:anchor distT="0" distB="0" distL="114300" distR="114300" simplePos="0" relativeHeight="251659264" behindDoc="0" locked="0" layoutInCell="1" allowOverlap="1" wp14:anchorId="2BF3E89D" wp14:editId="472F89EE">
            <wp:simplePos x="0" y="0"/>
            <wp:positionH relativeFrom="page">
              <wp:posOffset>914400</wp:posOffset>
            </wp:positionH>
            <wp:positionV relativeFrom="page">
              <wp:posOffset>457200</wp:posOffset>
            </wp:positionV>
            <wp:extent cx="1188720" cy="210312"/>
            <wp:effectExtent l="0" t="0" r="0" b="0"/>
            <wp:wrapNone/>
            <wp:docPr id="12" name="Picture 12" descr="A blu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blue text on a black background&#10;&#10;AI-generated content may be incorrec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188720" cy="210312"/>
                    </a:xfrm>
                    <a:prstGeom prst="rect">
                      <a:avLst/>
                    </a:prstGeom>
                    <a:noFill/>
                    <a:ln>
                      <a:noFill/>
                    </a:ln>
                  </pic:spPr>
                </pic:pic>
              </a:graphicData>
            </a:graphic>
            <wp14:sizeRelH relativeFrom="margin">
              <wp14:pctWidth>0</wp14:pctWidth>
            </wp14:sizeRelH>
            <wp14:sizeRelV relativeFrom="margin">
              <wp14:pctHeight>0</wp14:pctHeight>
            </wp14:sizeRelV>
          </wp:anchor>
        </w:drawing>
      </w:r>
      <w:sdt>
        <w:sdtPr>
          <w:rPr>
            <w:rFonts w:ascii="Avenir Next LT Pro" w:hAnsi="Avenir Next LT Pro"/>
            <w:color w:val="3C3C3C"/>
            <w:sz w:val="20"/>
            <w:szCs w:val="20"/>
          </w:rPr>
          <w:alias w:val="HeaderAddress1"/>
          <w:tag w:val="n0:_-crmost_-zgc001ReadResponse/n0:Output/n0:Zgchlettertemplate/n0:Administrativeheaderoforder/n0:HeaderAddress1/"/>
          <w:id w:val="377442526"/>
          <w:placeholder>
            <w:docPart w:val="891A3AE18BC1418B801C6433431D4FD1"/>
          </w:placeholder>
        </w:sdtPr>
        <w:sdtEndPr>
          <w:rPr>
            <w:sz w:val="18"/>
            <w:szCs w:val="18"/>
          </w:rPr>
        </w:sdtEndPr>
        <w:sdtContent>
          <w:r w:rsidRPr="001E6745">
            <w:rPr>
              <w:rFonts w:ascii="Avenir Next LT Pro" w:hAnsi="Avenir Next LT Pro"/>
              <w:color w:val="3C3C3C"/>
              <w:sz w:val="18"/>
              <w:szCs w:val="18"/>
            </w:rPr>
            <w:t>15 Hampshire Street</w:t>
          </w:r>
        </w:sdtContent>
      </w:sdt>
    </w:p>
    <w:sdt>
      <w:sdtPr>
        <w:rPr>
          <w:rFonts w:ascii="Avenir Next LT Pro" w:hAnsi="Avenir Next LT Pro"/>
          <w:color w:val="3C3C3C"/>
          <w:sz w:val="18"/>
          <w:szCs w:val="18"/>
        </w:rPr>
        <w:alias w:val="HeaderAddress2"/>
        <w:tag w:val="n0:_-crmost_-zgc001ReadResponse/n0:Output/n0:Zgchlettertemplate/n0:Administrativeheaderoforder/n0:HeaderAddress2/"/>
        <w:id w:val="-849414330"/>
        <w:placeholder>
          <w:docPart w:val="891A3AE18BC1418B801C6433431D4FD1"/>
        </w:placeholder>
      </w:sdtPr>
      <w:sdtContent>
        <w:p w14:paraId="2006F06B" w14:textId="77777777" w:rsidR="0027672C" w:rsidRDefault="0027672C" w:rsidP="0027672C">
          <w:pPr>
            <w:tabs>
              <w:tab w:val="left" w:pos="0"/>
              <w:tab w:val="left" w:pos="6480"/>
            </w:tabs>
            <w:spacing w:line="240" w:lineRule="auto"/>
            <w:rPr>
              <w:rFonts w:ascii="Avenir Next LT Pro" w:hAnsi="Avenir Next LT Pro"/>
              <w:color w:val="3C3C3C"/>
              <w:sz w:val="18"/>
              <w:szCs w:val="18"/>
            </w:rPr>
          </w:pPr>
          <w:r>
            <w:rPr>
              <w:rFonts w:ascii="Avenir Next LT Pro" w:hAnsi="Avenir Next LT Pro"/>
              <w:color w:val="3C3C3C"/>
              <w:sz w:val="18"/>
              <w:szCs w:val="18"/>
            </w:rPr>
            <w:t>Mansfield MA 02048</w:t>
          </w:r>
        </w:p>
      </w:sdtContent>
    </w:sdt>
    <w:sdt>
      <w:sdtPr>
        <w:rPr>
          <w:rFonts w:ascii="Avenir Next LT Pro" w:hAnsi="Avenir Next LT Pro"/>
          <w:color w:val="3C3C3C"/>
          <w:sz w:val="18"/>
          <w:szCs w:val="18"/>
        </w:rPr>
        <w:alias w:val="HeaderCountry"/>
        <w:tag w:val="n0:_-crmost_-zgc001ReadResponse/n0:Output/n0:Zgchlettertemplate/n0:Administrativeheaderoforder/n0:HeaderCountry/"/>
        <w:id w:val="-1824272838"/>
        <w:placeholder>
          <w:docPart w:val="891A3AE18BC1418B801C6433431D4FD1"/>
        </w:placeholder>
      </w:sdtPr>
      <w:sdtContent>
        <w:p w14:paraId="4542072C" w14:textId="77777777" w:rsidR="0027672C" w:rsidRPr="001E6745" w:rsidRDefault="0027672C" w:rsidP="0027672C">
          <w:pPr>
            <w:tabs>
              <w:tab w:val="left" w:pos="0"/>
              <w:tab w:val="left" w:pos="6480"/>
            </w:tabs>
            <w:spacing w:line="240" w:lineRule="auto"/>
            <w:rPr>
              <w:rFonts w:ascii="Avenir Next LT Pro" w:hAnsi="Avenir Next LT Pro"/>
              <w:color w:val="3C3C3C"/>
              <w:sz w:val="18"/>
              <w:szCs w:val="18"/>
            </w:rPr>
          </w:pPr>
          <w:r>
            <w:rPr>
              <w:rFonts w:ascii="Avenir Next LT Pro" w:hAnsi="Avenir Next LT Pro"/>
              <w:color w:val="3C3C3C"/>
              <w:sz w:val="18"/>
              <w:szCs w:val="18"/>
            </w:rPr>
            <w:t>United States</w:t>
          </w:r>
        </w:p>
      </w:sdtContent>
    </w:sdt>
    <w:p w14:paraId="1119F5B5" w14:textId="77777777" w:rsidR="0027672C" w:rsidRPr="00097B05" w:rsidRDefault="0027672C" w:rsidP="0027672C">
      <w:pPr>
        <w:spacing w:line="240" w:lineRule="auto"/>
        <w:rPr>
          <w:rFonts w:ascii="Avenir Next LT Pro" w:eastAsia="Times New Roman" w:hAnsi="Avenir Next LT Pro" w:cs="Times New Roman"/>
          <w:color w:val="3C3C3C"/>
          <w:sz w:val="18"/>
          <w:szCs w:val="18"/>
          <w:lang w:val="en-GB"/>
        </w:rPr>
      </w:pPr>
      <w:hyperlink r:id="rId7" w:history="1">
        <w:r w:rsidRPr="00097B05">
          <w:rPr>
            <w:rFonts w:ascii="Avenir Next LT Pro" w:eastAsia="Times New Roman" w:hAnsi="Avenir Next LT Pro" w:cs="Times New Roman"/>
            <w:color w:val="3C3C3C"/>
            <w:sz w:val="18"/>
            <w:szCs w:val="18"/>
            <w:lang w:val="en-GB"/>
          </w:rPr>
          <w:t>www.medtronic.com</w:t>
        </w:r>
      </w:hyperlink>
    </w:p>
    <w:p w14:paraId="6E3C8BB0" w14:textId="77777777" w:rsidR="000B09A4" w:rsidRDefault="000B09A4"/>
    <w:p w14:paraId="2BC8408D" w14:textId="1E69051E" w:rsidR="0027672C" w:rsidRDefault="0027672C">
      <w:pPr>
        <w:rPr>
          <w:rFonts w:ascii="Avenir Next LT Pro" w:hAnsi="Avenir Next LT Pro"/>
        </w:rPr>
      </w:pPr>
      <w:r w:rsidRPr="0027672C">
        <w:rPr>
          <w:rFonts w:ascii="Avenir Next LT Pro" w:hAnsi="Avenir Next LT Pro"/>
        </w:rPr>
        <w:t>November 13, 2025</w:t>
      </w:r>
    </w:p>
    <w:p w14:paraId="7D2A7D6B" w14:textId="77777777" w:rsidR="00394099" w:rsidRPr="0027672C" w:rsidRDefault="00394099">
      <w:pPr>
        <w:rPr>
          <w:rFonts w:ascii="Avenir Next LT Pro" w:hAnsi="Avenir Next LT Pro"/>
        </w:rPr>
      </w:pPr>
    </w:p>
    <w:p w14:paraId="166129FB" w14:textId="60582464" w:rsidR="0027672C" w:rsidRDefault="0027672C" w:rsidP="0027672C">
      <w:r w:rsidRPr="0027672C">
        <w:rPr>
          <w:rFonts w:ascii="Avenir Next LT Pro" w:hAnsi="Avenir Next LT Pro"/>
        </w:rPr>
        <w:t>Carlos Barroso</w:t>
      </w:r>
      <w:r w:rsidRPr="0027672C">
        <w:rPr>
          <w:rFonts w:ascii="Avenir Next LT Pro" w:hAnsi="Avenir Next LT Pro"/>
        </w:rPr>
        <w:br/>
        <w:t>SERVICLINICA S.A.
LATORRE 98 / 2290000 CALERA</w:t>
      </w:r>
      <w:r>
        <w:br/>
      </w:r>
      <w:r>
        <w:br/>
        <w:t>In Reference to:</w:t>
      </w:r>
    </w:p>
    <w:tbl>
      <w:tblPr>
        <w:tblStyle w:val="TableGrid"/>
        <w:tblW w:w="0" w:type="auto"/>
        <w:tblLook w:val="04A0" w:firstRow="1" w:lastRow="0" w:firstColumn="1" w:lastColumn="0" w:noHBand="0" w:noVBand="1"/>
      </w:tblPr>
      <w:tblGrid>
        <w:gridCol w:w="3116"/>
        <w:gridCol w:w="3117"/>
        <w:gridCol w:w="3117"/>
      </w:tblGrid>
      <w:tr w:rsidR="0027672C" w14:paraId="6A0BAB5F" w14:textId="77777777" w:rsidTr="0027672C">
        <w:trPr>
          <w:trHeight w:val="170"/>
        </w:trPr>
        <w:tc>
          <w:tcPr>
            <w:tcW w:w="3116" w:type="dxa"/>
          </w:tcPr>
          <w:p w14:paraId="5F052C49" w14:textId="0745A065" w:rsidR="0027672C" w:rsidRDefault="0027672C" w:rsidP="0027672C">
            <w:r w:rsidRPr="00097B05">
              <w:rPr>
                <w:rFonts w:ascii="Avenir Next LT Pro" w:hAnsi="Avenir Next LT Pro"/>
                <w:b/>
                <w:color w:val="3C3C3C"/>
              </w:rPr>
              <w:t>Product Id</w:t>
            </w:r>
          </w:p>
        </w:tc>
        <w:tc>
          <w:tcPr>
            <w:tcW w:w="3117" w:type="dxa"/>
          </w:tcPr>
          <w:p w14:paraId="6480E454" w14:textId="4707D8F6" w:rsidR="0027672C" w:rsidRDefault="0027672C" w:rsidP="0027672C">
            <w:r w:rsidRPr="00097B05">
              <w:rPr>
                <w:rFonts w:ascii="Avenir Next LT Pro" w:hAnsi="Avenir Next LT Pro"/>
                <w:b/>
                <w:color w:val="3C3C3C"/>
              </w:rPr>
              <w:t>Product Description</w:t>
            </w:r>
          </w:p>
        </w:tc>
        <w:tc>
          <w:tcPr>
            <w:tcW w:w="3117" w:type="dxa"/>
          </w:tcPr>
          <w:p w14:paraId="3FC4555D" w14:textId="3C245638" w:rsidR="0027672C" w:rsidRDefault="0027672C" w:rsidP="0027672C">
            <w:r w:rsidRPr="00DB3416">
              <w:rPr>
                <w:rFonts w:ascii="Avenir Next LT Pro" w:hAnsi="Avenir Next LT Pro"/>
                <w:b/>
                <w:iCs/>
                <w:color w:val="3C3C3C"/>
              </w:rPr>
              <w:t>Serial No/Lot No</w:t>
            </w:r>
          </w:p>
        </w:tc>
      </w:tr>
      <w:tr w:rsidR="0027672C" w14:paraId="6C6A0918" w14:textId="77777777" w:rsidTr="0027672C">
        <w:trPr>
          <w:trHeight w:val="251"/>
        </w:trPr>
        <w:tc>
          <w:tcPr>
            <w:tcW w:w="3116" w:type="dxa"/>
          </w:tcPr>
          <w:p>
            <w:r>
              <w:t>ONB5STF</w:t>
            </w:r>
          </w:p>
        </w:tc>
        <w:tc>
          <w:tcPr>
            <w:tcW w:w="3117" w:type="dxa"/>
          </w:tcPr>
          <w:p>
            <w:r>
              <w:t>ONB5STF VERSAONE OPT 5MM STD TROCAR</w:t>
            </w:r>
          </w:p>
        </w:tc>
        <w:tc>
          <w:tcPr>
            <w:tcW w:w="3117" w:type="dxa"/>
          </w:tcPr>
          <w:p>
            <w:r>
              <w:t>J4D3663Y</w:t>
            </w:r>
          </w:p>
        </w:tc>
      </w:tr>
    </w:tbl>
    <w:p w14:paraId="15DA28F2" w14:textId="4C6D40F1" w:rsidR="0027672C" w:rsidRDefault="0027672C" w:rsidP="0027672C"/>
    <w:p w14:paraId="02C8AD93" w14:textId="77777777" w:rsidR="0027672C" w:rsidRPr="0027672C" w:rsidRDefault="0027672C" w:rsidP="0027672C">
      <w:pPr>
        <w:rPr>
          <w:rFonts w:ascii="Avenir Next LT Pro" w:hAnsi="Avenir Next LT Pro"/>
          <w:b/>
          <w:bCs/>
        </w:rPr>
      </w:pPr>
      <w:r w:rsidRPr="0027672C">
        <w:rPr>
          <w:rFonts w:ascii="Avenir Next LT Pro" w:hAnsi="Avenir Next LT Pro"/>
          <w:b/>
          <w:bCs/>
        </w:rPr>
        <w:t>708143041</w:t>
      </w:r>
    </w:p>
    <w:p w14:paraId="67B79586" w14:textId="77777777" w:rsidR="0027672C" w:rsidRPr="0027672C" w:rsidRDefault="0027672C" w:rsidP="0027672C">
      <w:pPr>
        <w:rPr>
          <w:rFonts w:ascii="Avenir Next LT Pro" w:hAnsi="Avenir Next LT Pro"/>
          <w:b/>
          <w:bCs/>
        </w:rPr>
      </w:pPr>
      <w:r w:rsidRPr="0027672C">
        <w:rPr>
          <w:rFonts w:ascii="Avenir Next LT Pro" w:hAnsi="Avenir Next LT Pro"/>
          <w:b/>
          <w:bCs/>
        </w:rPr>
        <w:t>MPXR Report# 1304590</w:t>
      </w:r>
    </w:p>
    <w:p w14:paraId="079FA002" w14:textId="0110F623" w:rsidR="0027672C" w:rsidRDefault="0027672C" w:rsidP="0027672C">
      <w:pPr>
        <w:rPr>
          <w:rFonts w:ascii="Avenir Next LT Pro" w:hAnsi="Avenir Next LT Pro"/>
          <w:b/>
          <w:bCs/>
        </w:rPr>
      </w:pPr>
      <w:r w:rsidRPr="0027672C">
        <w:rPr>
          <w:rFonts w:ascii="Avenir Next LT Pro" w:hAnsi="Avenir Next LT Pro"/>
          <w:b/>
          <w:bCs/>
        </w:rPr>
        <w:t xml:space="preserve">Event </w:t>
      </w:r>
      <w:proofErr w:type="gramStart"/>
      <w:r w:rsidRPr="0027672C">
        <w:rPr>
          <w:rFonts w:ascii="Avenir Next LT Pro" w:hAnsi="Avenir Next LT Pro"/>
          <w:b/>
          <w:bCs/>
        </w:rPr>
        <w:t>date: 2025-05-17</w:t>
      </w:r>
    </w:p>
    <w:p w14:paraId="23C3F9F3" w14:textId="77777777" w:rsidR="0027672C" w:rsidRDefault="0027672C" w:rsidP="0027672C">
      <w:pPr>
        <w:rPr>
          <w:rFonts w:ascii="Avenir Next LT Pro" w:hAnsi="Avenir Next LT Pro"/>
          <w:b/>
          <w:bCs/>
        </w:rPr>
      </w:pPr>
    </w:p>
    <w:p w14:paraId="061FB94D" w14:textId="77777777" w:rsidR="0027672C" w:rsidRDefault="0027672C" w:rsidP="0027672C">
      <w:pPr>
        <w:spacing w:line="223" w:lineRule="atLeast"/>
        <w:rPr>
          <w:rFonts w:ascii="Avenir Next LT Pro" w:hAnsi="Avenir Next LT Pro"/>
          <w:color w:val="3C3C3C"/>
        </w:rPr>
      </w:pPr>
      <w:r w:rsidRPr="00097B05">
        <w:rPr>
          <w:rFonts w:ascii="Avenir Next LT Pro" w:hAnsi="Avenir Next LT Pro"/>
          <w:color w:val="3C3C3C"/>
        </w:rPr>
        <w:t xml:space="preserve">Dear </w:t>
      </w:r>
      <w:r>
        <w:rPr>
          <w:rFonts w:ascii="Avenir Next LT Pro" w:hAnsi="Avenir Next LT Pro"/>
          <w:color w:val="3C3C3C"/>
        </w:rPr>
        <w:t xml:space="preserve">Carlos Barroso,</w:t>
      </w:r>
      <w:proofErr w:type="gramEnd"/>
    </w:p>
    <w:p w14:paraId="2D1DA2DC" w14:textId="77777777" w:rsidR="0027672C" w:rsidRPr="00097B05" w:rsidRDefault="0027672C" w:rsidP="0027672C">
      <w:pPr>
        <w:spacing w:line="223" w:lineRule="atLeast"/>
        <w:rPr>
          <w:rFonts w:ascii="Avenir Next LT Pro" w:hAnsi="Avenir Next LT Pro"/>
          <w:i/>
          <w:color w:val="3C3C3C"/>
        </w:rPr>
      </w:pPr>
    </w:p>
    <w:p w14:paraId="51A6A06A" w14:textId="1C6C25A4" w:rsidR="0027672C" w:rsidRDefault="0027672C" w:rsidP="0027672C">
      <w:pPr>
        <w:rPr>
          <w:rFonts w:ascii="Avenir Next LT Pro" w:hAnsi="Avenir Next LT Pro"/>
          <w:color w:val="3C3C3C"/>
        </w:rPr>
      </w:pPr>
      <w:r w:rsidRPr="00097B05">
        <w:rPr>
          <w:rFonts w:ascii="Avenir Next LT Pro" w:hAnsi="Avenir Next LT Pro"/>
          <w:color w:val="3C3C3C"/>
        </w:rPr>
        <w:t xml:space="preserve">Thank you for informing Medtronic of your experience with the above referenced </w:t>
      </w:r>
      <w:proofErr w:type="gramStart"/>
      <w:r w:rsidRPr="00097B05">
        <w:rPr>
          <w:rFonts w:ascii="Avenir Next LT Pro" w:hAnsi="Avenir Next LT Pro"/>
          <w:color w:val="3C3C3C"/>
        </w:rPr>
        <w:t>product</w:t>
      </w:r>
      <w:r>
        <w:rPr>
          <w:rFonts w:ascii="Avenir Next LT Pro" w:hAnsi="Avenir Next LT Pro"/>
          <w:color w:val="3C3C3C"/>
        </w:rPr>
        <w:t/>
      </w:r>
      <w:proofErr w:type="gramEnd"/>
      <w:r w:rsidRPr="00097B05">
        <w:rPr>
          <w:rFonts w:ascii="Avenir Next LT Pro" w:hAnsi="Avenir Next LT Pro"/>
          <w:color w:val="3C3C3C"/>
        </w:rPr>
        <w:t>. The information we received stated</w:t>
      </w:r>
      <w:r>
        <w:rPr>
          <w:rFonts w:ascii="Avenir Next LT Pro" w:hAnsi="Avenir Next LT Pro"/>
          <w:color w:val="3C3C3C"/>
        </w:rPr>
        <w:t xml:space="preserve"> Medtronic conducted an investigation based upon all information received. Medtronic was notified of the following reported condition - during the procedure, at the beginning of the surgery, the valve began to leak air/gas from the seal. The trocar was replaced with another trocar to resolve the issueThe product sample or additional supporting materials from the account were not available for analysis. Based on the evidence available there was not enough information to make any determination. Without the sample a detailed investigation could not be performed, and definitive cause could not be identified. The suspected or most likely cause of the event could not be determined. A review of the Device History Record indicates the product was released meeting all quality release specifications at the time of manufacture. Further action was not required because the event had foreseen risk and is included in a data monitoring plan.</w:t>
      </w:r>
      <w:r w:rsidR="00F50C96">
        <w:rPr>
          <w:rFonts w:ascii="Avenir Next LT Pro" w:hAnsi="Avenir Next LT Pro"/>
          <w:color w:val="3C3C3C"/>
        </w:rPr>
        <w:t xml:space="preserve"> </w:t>
      </w:r>
      <w:r w:rsidR="00F50C96" w:rsidRPr="00097B05">
        <w:rPr>
          <w:rFonts w:ascii="Avenir Next LT Pro" w:hAnsi="Avenir Next LT Pro"/>
          <w:color w:val="3C3C3C"/>
        </w:rPr>
        <w:t>We, as a manufacturer, strive for excellence in constantly improving our products and the service we provide. Customer feedback is very important to our goal of manufacturing and distributing high quality products.</w:t>
      </w:r>
    </w:p>
    <w:p w14:paraId="09D8538C" w14:textId="77777777" w:rsidR="00F50C96" w:rsidRDefault="00F50C96" w:rsidP="0027672C">
      <w:pPr>
        <w:rPr>
          <w:rFonts w:ascii="Avenir Next LT Pro" w:hAnsi="Avenir Next LT Pro"/>
          <w:color w:val="3C3C3C"/>
        </w:rPr>
      </w:pPr>
    </w:p>
    <w:p w14:paraId="5116AF43" w14:textId="035C666E" w:rsidR="00F50C96" w:rsidRPr="00F50C96" w:rsidRDefault="00F50C96" w:rsidP="00F50C96">
      <w:pPr>
        <w:pStyle w:val="BodyText"/>
        <w:spacing w:after="0"/>
        <w:rPr>
          <w:rFonts w:ascii="Avenir Next LT Pro" w:hAnsi="Avenir Next LT Pro"/>
          <w:b/>
          <w:i w:val="0"/>
          <w:color w:val="3C3C3C"/>
          <w:szCs w:val="22"/>
        </w:rPr>
      </w:pPr>
      <w:r w:rsidRPr="00097B05">
        <w:rPr>
          <w:rFonts w:ascii="Avenir Next LT Pro" w:hAnsi="Avenir Next LT Pro"/>
          <w:b/>
          <w:i w:val="0"/>
          <w:color w:val="3C3C3C"/>
          <w:szCs w:val="22"/>
        </w:rPr>
        <w:t>Conclusion:</w:t>
      </w:r>
    </w:p>
    <w:tbl>
      <w:tblPr>
        <w:tblStyle w:val="TableGrid"/>
        <w:tblW w:w="0" w:type="auto"/>
        <w:tblLook w:val="04A0" w:firstRow="1" w:lastRow="0" w:firstColumn="1" w:lastColumn="0" w:noHBand="0" w:noVBand="1"/>
      </w:tblPr>
      <w:tblGrid>
        <w:gridCol w:w="9350"/>
      </w:tblGrid>
      <w:tr w:rsidR="00F50C96" w14:paraId="72B9D17D" w14:textId="77777777" w:rsidTr="00F50C96">
        <w:tc>
          <w:tcPr>
            <w:tcW w:w="9350" w:type="dxa"/>
          </w:tcPr>
          <w:p w14:paraId="0C569CEA" w14:textId="77777777" w:rsidR="00F50C96" w:rsidRDefault="00F50C96" w:rsidP="0027672C">
            <w:pPr>
              <w:rPr>
                <w:rFonts w:ascii="Avenir Next LT Pro" w:hAnsi="Avenir Next LT Pro"/>
              </w:rPr>
            </w:pPr>
            <w:r w:rsidRPr="00F50C96">
              <w:rPr>
                <w:rFonts w:ascii="Avenir Next LT Pro" w:hAnsi="Avenir Next LT Pro"/>
                <w:b/>
                <w:bCs/>
              </w:rPr>
              <w:t xml:space="preserve">Product </w:t>
            </w:r>
            <w:proofErr w:type="gramStart"/>
            <w:r w:rsidRPr="00F50C96">
              <w:rPr>
                <w:rFonts w:ascii="Avenir Next LT Pro" w:hAnsi="Avenir Next LT Pro"/>
                <w:b/>
                <w:bCs/>
              </w:rPr>
              <w:t xml:space="preserve">Id: </w:t>
            </w:r>
            <w:r w:rsidRPr="00F50C96">
              <w:rPr>
                <w:rFonts w:ascii="Avenir Next LT Pro" w:hAnsi="Avenir Next LT Pro"/>
              </w:rPr>
              <w:t>ONB5STF</w:t>
            </w:r>
            <w:r w:rsidRPr="00F50C96">
              <w:rPr>
                <w:rFonts w:ascii="Avenir Next LT Pro" w:hAnsi="Avenir Next LT Pro"/>
                <w:b/>
                <w:bCs/>
              </w:rPr>
              <w:t xml:space="preserve">   </w:t>
            </w:r>
            <w:proofErr w:type="gramEnd"/>
            <w:r w:rsidRPr="00F50C96">
              <w:rPr>
                <w:rFonts w:ascii="Avenir Next LT Pro" w:hAnsi="Avenir Next LT Pro"/>
                <w:b/>
                <w:bCs/>
              </w:rPr>
              <w:t xml:space="preserve">Lot </w:t>
            </w:r>
            <w:proofErr w:type="gramStart"/>
            <w:r w:rsidRPr="00F50C96">
              <w:rPr>
                <w:rFonts w:ascii="Avenir Next LT Pro" w:hAnsi="Avenir Next LT Pro"/>
                <w:b/>
                <w:bCs/>
              </w:rPr>
              <w:t xml:space="preserve">No: </w:t>
            </w:r>
            <w:r w:rsidRPr="00F50C96">
              <w:rPr>
                <w:rFonts w:ascii="Avenir Next LT Pro" w:hAnsi="Avenir Next LT Pro"/>
              </w:rPr>
              <w:t>J4D3663Y</w:t>
            </w:r>
            <w:proofErr w:type="gramEnd"/>
          </w:p>
          <w:p w14:paraId="38A8EF80" w14:textId="68E86FA9" w:rsidR="00F50C96" w:rsidRPr="00F50C96" w:rsidRDefault="00F50C96" w:rsidP="00F50C96">
            <w:pPr>
              <w:rPr>
                <w:rFonts w:ascii="Avenir Next LT Pro" w:hAnsi="Avenir Next LT Pro"/>
              </w:rPr>
            </w:pPr>
            <w:r w:rsidRPr="00F50C96">
              <w:rPr>
                <w:rFonts w:ascii="Avenir Next LT Pro" w:hAnsi="Avenir Next LT Pro"/>
              </w:rPr>
              <w:t>ONB5STF VERSAONE OPT 5MM STD TROCAR was received for evaluation. Examination of the sample is described below.
Medtronic conducted an investigation based upon all information received. Medtronic was notified of the following reported condition - during the procedure, at the beginning of the surgery, the valve began to leak air/gas from the seal. The trocar was replaced with another trocar to resolve the issueThe product sample or additional supporting materials from the account were not available for analysis. Based on the evidence available there was not enough information to make any determination. Without the sample a detailed investigation could not be performed, and definitive cause could not be identified. The suspected or most likely cause of the event could not be determined. A review of the Device History Record indicates the product was released meeting all quality release specifications at the time of manufacture. Further action was not required because the event had foreseen risk and is included in a data monitoring plan.</w:t>
            </w:r>
          </w:p>
          <w:p w14:paraId="43F8E455" w14:textId="77777777" w:rsidR="00F50C96" w:rsidRPr="00F50C96" w:rsidRDefault="00F50C96" w:rsidP="00F50C96">
            <w:pPr>
              <w:rPr>
                <w:rFonts w:ascii="Avenir Next LT Pro" w:hAnsi="Avenir Next LT Pro"/>
              </w:rPr>
            </w:pPr>
            <w:r w:rsidRPr="00F50C96">
              <w:rPr>
                <w:rFonts w:ascii="Avenir Next LT Pro" w:hAnsi="Avenir Next LT Pro"/>
              </w:rPr>
              <w:t xml:space="preserve"> </w:t>
            </w:r>
          </w:p>
          <w:p w14:paraId="2B017A33" w14:textId="5F794CF7" w:rsidR="00F50C96" w:rsidRDefault="00F50C96" w:rsidP="00F50C96">
            <w:pPr>
              <w:rPr>
                <w:rFonts w:ascii="Avenir Next LT Pro" w:hAnsi="Avenir Next LT Pro"/>
                <w:b/>
                <w:bCs/>
              </w:rPr>
            </w:pPr>
            <w:r w:rsidRPr="00F50C96">
              <w:rPr>
                <w:rFonts w:ascii="Avenir Next LT Pro" w:hAnsi="Avenir Next LT Pro"/>
              </w:rPr>
              <w:t>Medtronic conducted an investigation based upon all information received. Medtronic was notified of the following reported condition - during the procedure, at the beginning of the surgery, the valve began to leak air/gas from the seal. The trocar was replaced with another trocar to resolve the issueThe product sample or additional supporting materials from the account were not available for analysis. Based on the evidence available there was not enough information to make any determination. Without the sample a detailed investigation could not be performed, and definitive cause could not be identified. The suspected or most likely cause of the event could not be determined. A review of the Device History Record indicates the product was released meeting all quality release specifications at the time of manufacture. Further action was not required because the event had foreseen risk and is included in a data monitoring plan.</w:t>
            </w:r>
          </w:p>
        </w:tc>
      </w:tr>
      <w:tr w:rsidR="00F50C96" w14:paraId="5AD0C11D" w14:textId="77777777" w:rsidTr="00F50C96">
        <w:tc>
          <w:tcPr>
            <w:tcW w:w="9350" w:type="dxa"/>
          </w:tcPr>
          <w:p w14:paraId="5E06243E" w14:textId="06ABAEC5" w:rsidR="00F50C96" w:rsidRDefault="00F50C96" w:rsidP="00F50C96">
            <w:pPr>
              <w:rPr>
                <w:rFonts w:ascii="Avenir Next LT Pro" w:hAnsi="Avenir Next LT Pro"/>
              </w:rPr>
            </w:pPr>
            <w:r w:rsidRPr="00F50C96">
              <w:rPr>
                <w:rFonts w:ascii="Avenir Next LT Pro" w:hAnsi="Avenir Next LT Pro"/>
                <w:b/>
                <w:bCs/>
              </w:rPr>
              <w:t xml:space="preserve">Product </w:t>
            </w:r>
            <w:proofErr w:type="gramStart"/>
            <w:r w:rsidRPr="00F50C96">
              <w:rPr>
                <w:rFonts w:ascii="Avenir Next LT Pro" w:hAnsi="Avenir Next LT Pro"/>
                <w:b/>
                <w:bCs/>
              </w:rPr>
              <w:t xml:space="preserve">Id: </w:t>
            </w:r>
            <w:r w:rsidRPr="00F50C96">
              <w:rPr>
                <w:rFonts w:ascii="Avenir Next LT Pro" w:hAnsi="Avenir Next LT Pro"/>
              </w:rPr>
              <w:t>{{</w:t>
            </w:r>
            <w:proofErr w:type="gramEnd"/>
            <w:r w:rsidRPr="00F50C96">
              <w:rPr>
                <w:rFonts w:ascii="Avenir Next LT Pro" w:hAnsi="Avenir Next LT Pro"/>
              </w:rPr>
              <w:t>Product ID</w:t>
            </w:r>
            <w:r>
              <w:rPr>
                <w:rFonts w:ascii="Avenir Next LT Pro" w:hAnsi="Avenir Next LT Pro"/>
              </w:rPr>
              <w:t>2</w:t>
            </w:r>
            <w:proofErr w:type="gramStart"/>
            <w:r w:rsidRPr="00F50C96">
              <w:rPr>
                <w:rFonts w:ascii="Avenir Next LT Pro" w:hAnsi="Avenir Next LT Pro"/>
              </w:rPr>
              <w:t>}}</w:t>
            </w:r>
            <w:r w:rsidRPr="00F50C96">
              <w:rPr>
                <w:rFonts w:ascii="Avenir Next LT Pro" w:hAnsi="Avenir Next LT Pro"/>
                <w:b/>
                <w:bCs/>
              </w:rPr>
              <w:t xml:space="preserve">   </w:t>
            </w:r>
            <w:proofErr w:type="gramEnd"/>
            <w:r w:rsidRPr="00F50C96">
              <w:rPr>
                <w:rFonts w:ascii="Avenir Next LT Pro" w:hAnsi="Avenir Next LT Pro"/>
                <w:b/>
                <w:bCs/>
              </w:rPr>
              <w:t xml:space="preserve">Lot </w:t>
            </w:r>
            <w:proofErr w:type="gramStart"/>
            <w:r w:rsidRPr="00F50C96">
              <w:rPr>
                <w:rFonts w:ascii="Avenir Next LT Pro" w:hAnsi="Avenir Next LT Pro"/>
                <w:b/>
                <w:bCs/>
              </w:rPr>
              <w:t xml:space="preserve">No: </w:t>
            </w:r>
            <w:r w:rsidRPr="00F50C96">
              <w:rPr>
                <w:rFonts w:ascii="Avenir Next LT Pro" w:hAnsi="Avenir Next LT Pro"/>
              </w:rPr>
              <w:t>{{</w:t>
            </w:r>
            <w:proofErr w:type="gramEnd"/>
            <w:r w:rsidRPr="00F50C96">
              <w:rPr>
                <w:rFonts w:ascii="Avenir Next LT Pro" w:hAnsi="Avenir Next LT Pro"/>
              </w:rPr>
              <w:t>Lot/Serial Number</w:t>
            </w:r>
            <w:r>
              <w:rPr>
                <w:rFonts w:ascii="Avenir Next LT Pro" w:hAnsi="Avenir Next LT Pro"/>
              </w:rPr>
              <w:t>2</w:t>
            </w:r>
            <w:r w:rsidRPr="00F50C96">
              <w:rPr>
                <w:rFonts w:ascii="Avenir Next LT Pro" w:hAnsi="Avenir Next LT Pro"/>
              </w:rPr>
              <w:t>}}</w:t>
            </w:r>
          </w:p>
          <w:p w14:paraId="25813549" w14:textId="3D537351" w:rsidR="00F50C96" w:rsidRPr="00F50C96" w:rsidRDefault="00394099" w:rsidP="00F50C96">
            <w:pPr>
              <w:rPr>
                <w:rFonts w:ascii="Avenir Next LT Pro" w:hAnsi="Avenir Next LT Pro"/>
              </w:rPr>
            </w:pPr>
            <w:r>
              <w:rPr>
                <w:rFonts w:ascii="Avenir Next LT Pro" w:hAnsi="Avenir Next LT Pro"/>
              </w:rPr>
              <w:t>{{analysis2}}</w:t>
            </w:r>
          </w:p>
          <w:p w14:paraId="68E60690" w14:textId="77777777" w:rsidR="00F50C96" w:rsidRPr="00F50C96" w:rsidRDefault="00F50C96" w:rsidP="00F50C96">
            <w:pPr>
              <w:rPr>
                <w:rFonts w:ascii="Avenir Next LT Pro" w:hAnsi="Avenir Next LT Pro"/>
              </w:rPr>
            </w:pPr>
            <w:r w:rsidRPr="00F50C96">
              <w:rPr>
                <w:rFonts w:ascii="Avenir Next LT Pro" w:hAnsi="Avenir Next LT Pro"/>
              </w:rPr>
              <w:t xml:space="preserve"> </w:t>
            </w:r>
          </w:p>
          <w:p w14:paraId="5DA695E1" w14:textId="731D0BAA" w:rsidR="00F50C96" w:rsidRDefault="00394099" w:rsidP="00F50C96">
            <w:pPr>
              <w:rPr>
                <w:rFonts w:ascii="Avenir Next LT Pro" w:hAnsi="Avenir Next LT Pro"/>
                <w:b/>
                <w:bCs/>
              </w:rPr>
            </w:pPr>
            <w:r w:rsidRPr="00F50C96">
              <w:rPr>
                <w:rFonts w:ascii="Avenir Next LT Pro" w:hAnsi="Avenir Next LT Pro"/>
              </w:rPr>
              <w:t>{{</w:t>
            </w:r>
            <w:r>
              <w:rPr>
                <w:rFonts w:ascii="Avenir Next LT Pro" w:hAnsi="Avenir Next LT Pro"/>
              </w:rPr>
              <w:t>i</w:t>
            </w:r>
            <w:r w:rsidRPr="00F50C96">
              <w:rPr>
                <w:rFonts w:ascii="Avenir Next LT Pro" w:hAnsi="Avenir Next LT Pro"/>
              </w:rPr>
              <w:t>nvestigation</w:t>
            </w:r>
            <w:r>
              <w:rPr>
                <w:rFonts w:ascii="Avenir Next LT Pro" w:hAnsi="Avenir Next LT Pro"/>
              </w:rPr>
              <w:t>2</w:t>
            </w:r>
            <w:r w:rsidRPr="00F50C96">
              <w:rPr>
                <w:rFonts w:ascii="Avenir Next LT Pro" w:hAnsi="Avenir Next LT Pro"/>
              </w:rPr>
              <w:t>}}</w:t>
            </w:r>
          </w:p>
        </w:tc>
      </w:tr>
      <w:tr w:rsidR="00394099" w14:paraId="636EE842" w14:textId="77777777" w:rsidTr="00F50C96">
        <w:tc>
          <w:tcPr>
            <w:tcW w:w="9350" w:type="dxa"/>
          </w:tcPr>
          <w:p w14:paraId="1717ECDA" w14:textId="5FD8DA9C" w:rsidR="00394099" w:rsidRPr="00394099" w:rsidRDefault="00394099" w:rsidP="00394099">
            <w:pPr>
              <w:rPr>
                <w:rFonts w:ascii="Avenir Next LT Pro" w:hAnsi="Avenir Next LT Pro"/>
              </w:rPr>
            </w:pPr>
            <w:r w:rsidRPr="00394099">
              <w:rPr>
                <w:rFonts w:ascii="Avenir Next LT Pro" w:hAnsi="Avenir Next LT Pro"/>
                <w:b/>
                <w:bCs/>
              </w:rPr>
              <w:t xml:space="preserve">Product </w:t>
            </w:r>
            <w:proofErr w:type="gramStart"/>
            <w:r w:rsidRPr="00394099">
              <w:rPr>
                <w:rFonts w:ascii="Avenir Next LT Pro" w:hAnsi="Avenir Next LT Pro"/>
                <w:b/>
                <w:bCs/>
              </w:rPr>
              <w:t xml:space="preserve">Id: </w:t>
            </w:r>
            <w:r w:rsidRPr="00394099">
              <w:rPr>
                <w:rFonts w:ascii="Avenir Next LT Pro" w:hAnsi="Avenir Next LT Pro"/>
              </w:rPr>
              <w:t>{{</w:t>
            </w:r>
            <w:proofErr w:type="gramEnd"/>
            <w:r w:rsidRPr="00394099">
              <w:rPr>
                <w:rFonts w:ascii="Avenir Next LT Pro" w:hAnsi="Avenir Next LT Pro"/>
              </w:rPr>
              <w:t>Product ID</w:t>
            </w:r>
            <w:r>
              <w:rPr>
                <w:rFonts w:ascii="Avenir Next LT Pro" w:hAnsi="Avenir Next LT Pro"/>
              </w:rPr>
              <w:t>3</w:t>
            </w:r>
            <w:proofErr w:type="gramStart"/>
            <w:r w:rsidRPr="00394099">
              <w:rPr>
                <w:rFonts w:ascii="Avenir Next LT Pro" w:hAnsi="Avenir Next LT Pro"/>
              </w:rPr>
              <w:t>}}</w:t>
            </w:r>
            <w:r w:rsidRPr="00394099">
              <w:rPr>
                <w:rFonts w:ascii="Avenir Next LT Pro" w:hAnsi="Avenir Next LT Pro"/>
                <w:b/>
                <w:bCs/>
              </w:rPr>
              <w:t xml:space="preserve">   </w:t>
            </w:r>
            <w:proofErr w:type="gramEnd"/>
            <w:r w:rsidRPr="00394099">
              <w:rPr>
                <w:rFonts w:ascii="Avenir Next LT Pro" w:hAnsi="Avenir Next LT Pro"/>
                <w:b/>
                <w:bCs/>
              </w:rPr>
              <w:t xml:space="preserve">Lot </w:t>
            </w:r>
            <w:proofErr w:type="gramStart"/>
            <w:r w:rsidRPr="00394099">
              <w:rPr>
                <w:rFonts w:ascii="Avenir Next LT Pro" w:hAnsi="Avenir Next LT Pro"/>
                <w:b/>
                <w:bCs/>
              </w:rPr>
              <w:t xml:space="preserve">No: </w:t>
            </w:r>
            <w:r w:rsidRPr="00394099">
              <w:rPr>
                <w:rFonts w:ascii="Avenir Next LT Pro" w:hAnsi="Avenir Next LT Pro"/>
              </w:rPr>
              <w:t>{{</w:t>
            </w:r>
            <w:proofErr w:type="gramEnd"/>
            <w:r w:rsidRPr="00394099">
              <w:rPr>
                <w:rFonts w:ascii="Avenir Next LT Pro" w:hAnsi="Avenir Next LT Pro"/>
              </w:rPr>
              <w:t>Lot/Serial Number</w:t>
            </w:r>
            <w:r>
              <w:rPr>
                <w:rFonts w:ascii="Avenir Next LT Pro" w:hAnsi="Avenir Next LT Pro"/>
              </w:rPr>
              <w:t>3</w:t>
            </w:r>
            <w:r w:rsidRPr="00394099">
              <w:rPr>
                <w:rFonts w:ascii="Avenir Next LT Pro" w:hAnsi="Avenir Next LT Pro"/>
              </w:rPr>
              <w:t>}}</w:t>
            </w:r>
          </w:p>
          <w:p w14:paraId="0BE622B1" w14:textId="5C75FD15" w:rsidR="00394099" w:rsidRPr="00394099" w:rsidRDefault="00394099" w:rsidP="00394099">
            <w:pPr>
              <w:rPr>
                <w:rFonts w:ascii="Avenir Next LT Pro" w:hAnsi="Avenir Next LT Pro"/>
              </w:rPr>
            </w:pPr>
            <w:r w:rsidRPr="00394099">
              <w:rPr>
                <w:rFonts w:ascii="Avenir Next LT Pro" w:hAnsi="Avenir Next LT Pro"/>
              </w:rPr>
              <w:t>{{analysis</w:t>
            </w:r>
            <w:r w:rsidRPr="00394099">
              <w:rPr>
                <w:rFonts w:ascii="Avenir Next LT Pro" w:hAnsi="Avenir Next LT Pro"/>
              </w:rPr>
              <w:t>3</w:t>
            </w:r>
            <w:r w:rsidRPr="00394099">
              <w:rPr>
                <w:rFonts w:ascii="Avenir Next LT Pro" w:hAnsi="Avenir Next LT Pro"/>
              </w:rPr>
              <w:t>}}</w:t>
            </w:r>
          </w:p>
          <w:p w14:paraId="16CD9C52" w14:textId="77777777" w:rsidR="00394099" w:rsidRPr="00394099" w:rsidRDefault="00394099" w:rsidP="00394099">
            <w:pPr>
              <w:rPr>
                <w:rFonts w:ascii="Avenir Next LT Pro" w:hAnsi="Avenir Next LT Pro"/>
              </w:rPr>
            </w:pPr>
            <w:r w:rsidRPr="00394099">
              <w:rPr>
                <w:rFonts w:ascii="Avenir Next LT Pro" w:hAnsi="Avenir Next LT Pro"/>
              </w:rPr>
              <w:t xml:space="preserve"> </w:t>
            </w:r>
          </w:p>
          <w:p w14:paraId="36B546EE" w14:textId="3373651E" w:rsidR="00394099" w:rsidRPr="00F50C96" w:rsidRDefault="00394099" w:rsidP="00394099">
            <w:pPr>
              <w:rPr>
                <w:rFonts w:ascii="Avenir Next LT Pro" w:hAnsi="Avenir Next LT Pro"/>
                <w:b/>
                <w:bCs/>
              </w:rPr>
            </w:pPr>
            <w:r w:rsidRPr="00F50C96">
              <w:rPr>
                <w:rFonts w:ascii="Avenir Next LT Pro" w:hAnsi="Avenir Next LT Pro"/>
              </w:rPr>
              <w:t>{{</w:t>
            </w:r>
            <w:r>
              <w:rPr>
                <w:rFonts w:ascii="Avenir Next LT Pro" w:hAnsi="Avenir Next LT Pro"/>
              </w:rPr>
              <w:t>i</w:t>
            </w:r>
            <w:r w:rsidRPr="00F50C96">
              <w:rPr>
                <w:rFonts w:ascii="Avenir Next LT Pro" w:hAnsi="Avenir Next LT Pro"/>
              </w:rPr>
              <w:t>nvestigation</w:t>
            </w:r>
            <w:r>
              <w:rPr>
                <w:rFonts w:ascii="Avenir Next LT Pro" w:hAnsi="Avenir Next LT Pro"/>
              </w:rPr>
              <w:t>3</w:t>
            </w:r>
            <w:r w:rsidRPr="00F50C96">
              <w:rPr>
                <w:rFonts w:ascii="Avenir Next LT Pro" w:hAnsi="Avenir Next LT Pro"/>
              </w:rPr>
              <w:t>}}</w:t>
            </w:r>
          </w:p>
        </w:tc>
      </w:tr>
    </w:tbl>
    <w:p w14:paraId="59036F01" w14:textId="77777777" w:rsidR="00F50C96" w:rsidRDefault="00F50C96" w:rsidP="0027672C">
      <w:pPr>
        <w:rPr>
          <w:rFonts w:ascii="Avenir Next LT Pro" w:hAnsi="Avenir Next LT Pro"/>
          <w:b/>
          <w:bCs/>
        </w:rPr>
      </w:pPr>
    </w:p>
    <w:p w14:paraId="04BD4DDF" w14:textId="77777777" w:rsidR="00F50C96" w:rsidRPr="00097B05" w:rsidRDefault="00F50C96" w:rsidP="00F50C96">
      <w:pPr>
        <w:pStyle w:val="BodyText"/>
        <w:jc w:val="both"/>
        <w:rPr>
          <w:rFonts w:ascii="Avenir Next LT Pro" w:hAnsi="Avenir Next LT Pro"/>
          <w:i w:val="0"/>
          <w:color w:val="3C3C3C"/>
          <w:szCs w:val="22"/>
        </w:rPr>
      </w:pPr>
      <w:r w:rsidRPr="00097B05">
        <w:rPr>
          <w:rFonts w:ascii="Avenir Next LT Pro" w:hAnsi="Avenir Next LT Pro"/>
          <w:i w:val="0"/>
          <w:color w:val="3C3C3C"/>
          <w:szCs w:val="22"/>
        </w:rPr>
        <w:t xml:space="preserve">Thank you for your time and concern in reporting this event. We appreciate the opportunity to evaluate product performance, as this is a valuable source of information for improving </w:t>
      </w:r>
      <w:r w:rsidRPr="00097B05">
        <w:rPr>
          <w:rFonts w:ascii="Avenir Next LT Pro" w:hAnsi="Avenir Next LT Pro"/>
          <w:i w:val="0"/>
          <w:color w:val="3C3C3C"/>
          <w:szCs w:val="22"/>
        </w:rPr>
        <w:lastRenderedPageBreak/>
        <w:t>reliability and desig</w:t>
      </w:r>
      <w:r>
        <w:rPr>
          <w:rFonts w:ascii="Avenir Next LT Pro" w:hAnsi="Avenir Next LT Pro"/>
          <w:i w:val="0"/>
          <w:color w:val="3C3C3C"/>
          <w:szCs w:val="22"/>
        </w:rPr>
        <w:t>n.</w:t>
      </w:r>
      <w:r w:rsidRPr="00097B05">
        <w:rPr>
          <w:rFonts w:ascii="Avenir Next LT Pro" w:hAnsi="Avenir Next LT Pro"/>
          <w:i w:val="0"/>
          <w:color w:val="3C3C3C"/>
          <w:szCs w:val="22"/>
        </w:rPr>
        <w:t xml:space="preserve"> If we may be of further assistance, please contact your Medtronic Representative and they will work with our team.</w:t>
      </w:r>
    </w:p>
    <w:p w14:paraId="6D611CBB" w14:textId="77777777" w:rsidR="00F50C96" w:rsidRPr="00097B05" w:rsidRDefault="00F50C96" w:rsidP="00F50C96">
      <w:pPr>
        <w:pStyle w:val="BodyText"/>
        <w:jc w:val="both"/>
        <w:rPr>
          <w:rFonts w:ascii="Avenir Next LT Pro" w:hAnsi="Avenir Next LT Pro"/>
          <w:i w:val="0"/>
          <w:color w:val="3C3C3C"/>
          <w:szCs w:val="22"/>
        </w:rPr>
      </w:pPr>
    </w:p>
    <w:p w14:paraId="41981F08" w14:textId="77777777" w:rsidR="00F50C96" w:rsidRDefault="00F50C96" w:rsidP="00F50C96">
      <w:pPr>
        <w:pStyle w:val="BodyText"/>
        <w:jc w:val="both"/>
        <w:rPr>
          <w:rFonts w:ascii="Avenir Next LT Pro" w:hAnsi="Avenir Next LT Pro"/>
          <w:i w:val="0"/>
          <w:color w:val="3C3C3C"/>
          <w:szCs w:val="22"/>
        </w:rPr>
      </w:pPr>
      <w:r w:rsidRPr="00097B05">
        <w:rPr>
          <w:rFonts w:ascii="Avenir Next LT Pro" w:hAnsi="Avenir Next LT Pro"/>
          <w:i w:val="0"/>
          <w:color w:val="3C3C3C"/>
          <w:szCs w:val="22"/>
        </w:rPr>
        <w:t xml:space="preserve">Sincerely, </w:t>
      </w:r>
    </w:p>
    <w:p w14:paraId="03EB3B5E" w14:textId="77777777" w:rsidR="00F50C96" w:rsidRDefault="00F50C96" w:rsidP="00F50C96">
      <w:pPr>
        <w:spacing w:line="223" w:lineRule="atLeast"/>
        <w:jc w:val="both"/>
        <w:rPr>
          <w:rFonts w:ascii="Avenir Next LT Pro" w:eastAsia="MS Mincho" w:hAnsi="Avenir Next LT Pro"/>
          <w:bCs/>
          <w:color w:val="3C3C3C"/>
          <w:kern w:val="24"/>
        </w:rPr>
      </w:pPr>
      <w:r>
        <w:rPr>
          <w:rFonts w:ascii="Avenir Next LT Pro" w:eastAsia="MS Mincho" w:hAnsi="Avenir Next LT Pro"/>
          <w:bCs/>
          <w:color w:val="3C3C3C"/>
          <w:kern w:val="24"/>
        </w:rPr>
        <w:t xml:space="preserve">Tracy Landers </w:t>
      </w:r>
    </w:p>
    <w:p w14:paraId="7251473C" w14:textId="77777777" w:rsidR="00F50C96" w:rsidRDefault="00F50C96" w:rsidP="00F50C96">
      <w:pPr>
        <w:spacing w:line="223" w:lineRule="atLeast"/>
        <w:jc w:val="both"/>
        <w:rPr>
          <w:rFonts w:ascii="Avenir Next LT Pro" w:eastAsia="MS Mincho" w:hAnsi="Avenir Next LT Pro"/>
          <w:bCs/>
          <w:color w:val="3C3C3C"/>
          <w:kern w:val="24"/>
        </w:rPr>
      </w:pPr>
      <w:r>
        <w:rPr>
          <w:rFonts w:ascii="Avenir Next LT Pro" w:eastAsia="MS Mincho" w:hAnsi="Avenir Next LT Pro"/>
          <w:bCs/>
          <w:color w:val="3C3C3C"/>
          <w:kern w:val="24"/>
        </w:rPr>
        <w:t xml:space="preserve">Sr MDR/Vigilance Manager | Customer Quality </w:t>
      </w:r>
    </w:p>
    <w:p w14:paraId="3326AA94" w14:textId="77777777" w:rsidR="00F50C96" w:rsidRDefault="00F50C96" w:rsidP="00F50C96">
      <w:pPr>
        <w:spacing w:line="223" w:lineRule="atLeast"/>
        <w:jc w:val="both"/>
        <w:rPr>
          <w:rFonts w:ascii="Avenir Next LT Pro" w:eastAsia="MS Mincho" w:hAnsi="Avenir Next LT Pro"/>
          <w:bCs/>
          <w:color w:val="3C3C3C"/>
          <w:kern w:val="24"/>
        </w:rPr>
      </w:pPr>
      <w:r>
        <w:rPr>
          <w:rFonts w:ascii="Avenir Next LT Pro" w:eastAsia="MS Mincho" w:hAnsi="Avenir Next LT Pro"/>
          <w:bCs/>
          <w:color w:val="3C3C3C"/>
          <w:kern w:val="24"/>
        </w:rPr>
        <w:t>Medtronic – Medical Surgical | Surgical</w:t>
      </w:r>
    </w:p>
    <w:p w14:paraId="6D6ACB40" w14:textId="77777777" w:rsidR="00F50C96" w:rsidRPr="00097B05" w:rsidRDefault="00F50C96" w:rsidP="00F50C96">
      <w:pPr>
        <w:spacing w:line="223" w:lineRule="atLeast"/>
        <w:rPr>
          <w:rFonts w:ascii="Avenir Next LT Pro" w:hAnsi="Avenir Next LT Pro"/>
          <w:b/>
          <w:color w:val="3C3C3C"/>
          <w:sz w:val="20"/>
        </w:rPr>
      </w:pPr>
    </w:p>
    <w:p w14:paraId="35044E23" w14:textId="77777777" w:rsidR="00F50C96" w:rsidRDefault="00F50C96" w:rsidP="00F50C96"/>
    <w:p w14:paraId="0136602C" w14:textId="77777777" w:rsidR="00F50C96" w:rsidRDefault="00F50C96" w:rsidP="00F50C96"/>
    <w:p w14:paraId="4F838CCC" w14:textId="77777777" w:rsidR="00F50C96" w:rsidRPr="0027672C" w:rsidRDefault="00F50C96" w:rsidP="0027672C">
      <w:pPr>
        <w:rPr>
          <w:rFonts w:ascii="Avenir Next LT Pro" w:hAnsi="Avenir Next LT Pro"/>
          <w:b/>
          <w:bCs/>
        </w:rPr>
      </w:pPr>
    </w:p>
    <w:sectPr w:rsidR="00F50C96" w:rsidRPr="0027672C">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7F8EFD" w14:textId="77777777" w:rsidR="00B13BB4" w:rsidRDefault="00B13BB4" w:rsidP="00394099">
      <w:pPr>
        <w:spacing w:line="240" w:lineRule="auto"/>
      </w:pPr>
      <w:r>
        <w:separator/>
      </w:r>
    </w:p>
  </w:endnote>
  <w:endnote w:type="continuationSeparator" w:id="0">
    <w:p w14:paraId="6ABBFC0D" w14:textId="77777777" w:rsidR="00B13BB4" w:rsidRDefault="00B13BB4" w:rsidP="0039409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venir Next LT Pro">
    <w:altName w:val="Avenir Next LT Pro"/>
    <w:charset w:val="00"/>
    <w:family w:val="swiss"/>
    <w:pitch w:val="variable"/>
    <w:sig w:usb0="800000EF" w:usb1="5000204A" w:usb2="00000000" w:usb3="00000000" w:csb0="00000093" w:csb1="00000000"/>
  </w:font>
  <w:font w:name="Avenir Next World">
    <w:altName w:val="Sylfaen"/>
    <w:panose1 w:val="020B0503020202020204"/>
    <w:charset w:val="00"/>
    <w:family w:val="swiss"/>
    <w:pitch w:val="variable"/>
    <w:sig w:usb0="A5002EEF" w:usb1="C0000003" w:usb2="00000008"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B449D9" w14:textId="77777777" w:rsidR="00B13BB4" w:rsidRDefault="00B13BB4" w:rsidP="00394099">
      <w:pPr>
        <w:spacing w:line="240" w:lineRule="auto"/>
      </w:pPr>
      <w:r>
        <w:separator/>
      </w:r>
    </w:p>
  </w:footnote>
  <w:footnote w:type="continuationSeparator" w:id="0">
    <w:p w14:paraId="27700D08" w14:textId="77777777" w:rsidR="00B13BB4" w:rsidRDefault="00B13BB4" w:rsidP="00394099">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672C"/>
    <w:rsid w:val="000B09A4"/>
    <w:rsid w:val="0027672C"/>
    <w:rsid w:val="003379EA"/>
    <w:rsid w:val="00394099"/>
    <w:rsid w:val="004F3C10"/>
    <w:rsid w:val="007550D8"/>
    <w:rsid w:val="00764081"/>
    <w:rsid w:val="0099019D"/>
    <w:rsid w:val="00B13BB4"/>
    <w:rsid w:val="00C74155"/>
    <w:rsid w:val="00DB32A5"/>
    <w:rsid w:val="00E270BB"/>
    <w:rsid w:val="00F50C96"/>
  </w:rsids>
  <m:mathPr>
    <m:mathFont m:val="Cambria Math"/>
    <m:brkBin m:val="before"/>
    <m:brkBinSub m:val="--"/>
    <m:smallFrac m:val="0"/>
    <m:dispDef/>
    <m:lMargin m:val="0"/>
    <m:rMargin m:val="0"/>
    <m:defJc m:val="centerGroup"/>
    <m:wrapIndent m:val="1440"/>
    <m:intLim m:val="subSup"/>
    <m:naryLim m:val="undOvr"/>
  </m:mathPr>
  <w:themeFontLang w:val="en-US" w:eastAsia="zh-CN"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AF7C27"/>
  <w15:chartTrackingRefBased/>
  <w15:docId w15:val="{168AA021-3D4A-46B4-9BE1-A911396CD4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he-IL"/>
        <w14:ligatures w14:val="standardContextual"/>
      </w:rPr>
    </w:rPrDefault>
    <w:pPrDefault>
      <w:pPr>
        <w:spacing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0C96"/>
    <w:rPr>
      <w:rFonts w:ascii="Arial" w:eastAsia="Arial" w:hAnsi="Arial" w:cs="Arial"/>
      <w:kern w:val="0"/>
      <w:sz w:val="22"/>
      <w:szCs w:val="22"/>
      <w:lang w:eastAsia="en-US" w:bidi="ar-SA"/>
      <w14:ligatures w14:val="none"/>
    </w:rPr>
  </w:style>
  <w:style w:type="paragraph" w:styleId="Heading1">
    <w:name w:val="heading 1"/>
    <w:basedOn w:val="Normal"/>
    <w:next w:val="Normal"/>
    <w:link w:val="Heading1Char"/>
    <w:uiPriority w:val="9"/>
    <w:qFormat/>
    <w:rsid w:val="0027672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7672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7672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7672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7672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7672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672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672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672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672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7672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7672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7672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7672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7672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672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672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672C"/>
    <w:rPr>
      <w:rFonts w:eastAsiaTheme="majorEastAsia" w:cstheme="majorBidi"/>
      <w:color w:val="272727" w:themeColor="text1" w:themeTint="D8"/>
    </w:rPr>
  </w:style>
  <w:style w:type="paragraph" w:styleId="Title">
    <w:name w:val="Title"/>
    <w:basedOn w:val="Normal"/>
    <w:next w:val="Normal"/>
    <w:link w:val="TitleChar"/>
    <w:uiPriority w:val="10"/>
    <w:qFormat/>
    <w:rsid w:val="0027672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672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672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672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672C"/>
    <w:pPr>
      <w:spacing w:before="160"/>
      <w:jc w:val="center"/>
    </w:pPr>
    <w:rPr>
      <w:i/>
      <w:iCs/>
      <w:color w:val="404040" w:themeColor="text1" w:themeTint="BF"/>
    </w:rPr>
  </w:style>
  <w:style w:type="character" w:customStyle="1" w:styleId="QuoteChar">
    <w:name w:val="Quote Char"/>
    <w:basedOn w:val="DefaultParagraphFont"/>
    <w:link w:val="Quote"/>
    <w:uiPriority w:val="29"/>
    <w:rsid w:val="0027672C"/>
    <w:rPr>
      <w:i/>
      <w:iCs/>
      <w:color w:val="404040" w:themeColor="text1" w:themeTint="BF"/>
    </w:rPr>
  </w:style>
  <w:style w:type="paragraph" w:styleId="ListParagraph">
    <w:name w:val="List Paragraph"/>
    <w:basedOn w:val="Normal"/>
    <w:uiPriority w:val="34"/>
    <w:qFormat/>
    <w:rsid w:val="0027672C"/>
    <w:pPr>
      <w:ind w:left="720"/>
      <w:contextualSpacing/>
    </w:pPr>
  </w:style>
  <w:style w:type="character" w:styleId="IntenseEmphasis">
    <w:name w:val="Intense Emphasis"/>
    <w:basedOn w:val="DefaultParagraphFont"/>
    <w:uiPriority w:val="21"/>
    <w:qFormat/>
    <w:rsid w:val="0027672C"/>
    <w:rPr>
      <w:i/>
      <w:iCs/>
      <w:color w:val="0F4761" w:themeColor="accent1" w:themeShade="BF"/>
    </w:rPr>
  </w:style>
  <w:style w:type="paragraph" w:styleId="IntenseQuote">
    <w:name w:val="Intense Quote"/>
    <w:basedOn w:val="Normal"/>
    <w:next w:val="Normal"/>
    <w:link w:val="IntenseQuoteChar"/>
    <w:uiPriority w:val="30"/>
    <w:qFormat/>
    <w:rsid w:val="0027672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7672C"/>
    <w:rPr>
      <w:i/>
      <w:iCs/>
      <w:color w:val="0F4761" w:themeColor="accent1" w:themeShade="BF"/>
    </w:rPr>
  </w:style>
  <w:style w:type="character" w:styleId="IntenseReference">
    <w:name w:val="Intense Reference"/>
    <w:basedOn w:val="DefaultParagraphFont"/>
    <w:uiPriority w:val="32"/>
    <w:qFormat/>
    <w:rsid w:val="0027672C"/>
    <w:rPr>
      <w:b/>
      <w:bCs/>
      <w:smallCaps/>
      <w:color w:val="0F4761" w:themeColor="accent1" w:themeShade="BF"/>
      <w:spacing w:val="5"/>
    </w:rPr>
  </w:style>
  <w:style w:type="table" w:styleId="TableGrid">
    <w:name w:val="Table Grid"/>
    <w:basedOn w:val="TableNormal"/>
    <w:uiPriority w:val="39"/>
    <w:rsid w:val="0027672C"/>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rsid w:val="00F50C96"/>
    <w:pPr>
      <w:spacing w:after="120" w:line="240" w:lineRule="atLeast"/>
    </w:pPr>
    <w:rPr>
      <w:rFonts w:eastAsia="Times New Roman" w:cs="Times New Roman"/>
      <w:i/>
      <w:szCs w:val="20"/>
      <w:lang w:val="en-GB"/>
    </w:rPr>
  </w:style>
  <w:style w:type="character" w:customStyle="1" w:styleId="BodyTextChar">
    <w:name w:val="Body Text Char"/>
    <w:basedOn w:val="DefaultParagraphFont"/>
    <w:link w:val="BodyText"/>
    <w:rsid w:val="00F50C96"/>
    <w:rPr>
      <w:rFonts w:ascii="Arial" w:eastAsia="Times New Roman" w:hAnsi="Arial" w:cs="Times New Roman"/>
      <w:i/>
      <w:kern w:val="0"/>
      <w:sz w:val="22"/>
      <w:szCs w:val="20"/>
      <w:lang w:val="en-GB" w:eastAsia="en-US" w:bidi="ar-SA"/>
      <w14:ligatures w14:val="none"/>
    </w:rPr>
  </w:style>
  <w:style w:type="paragraph" w:styleId="Header">
    <w:name w:val="header"/>
    <w:basedOn w:val="Normal"/>
    <w:link w:val="HeaderChar"/>
    <w:uiPriority w:val="99"/>
    <w:unhideWhenUsed/>
    <w:rsid w:val="00394099"/>
    <w:pPr>
      <w:tabs>
        <w:tab w:val="center" w:pos="4680"/>
        <w:tab w:val="right" w:pos="9360"/>
      </w:tabs>
      <w:spacing w:line="240" w:lineRule="auto"/>
    </w:pPr>
  </w:style>
  <w:style w:type="character" w:customStyle="1" w:styleId="HeaderChar">
    <w:name w:val="Header Char"/>
    <w:basedOn w:val="DefaultParagraphFont"/>
    <w:link w:val="Header"/>
    <w:uiPriority w:val="99"/>
    <w:rsid w:val="00394099"/>
    <w:rPr>
      <w:rFonts w:ascii="Arial" w:eastAsia="Arial" w:hAnsi="Arial" w:cs="Arial"/>
      <w:kern w:val="0"/>
      <w:sz w:val="22"/>
      <w:szCs w:val="22"/>
      <w:lang w:eastAsia="en-US" w:bidi="ar-SA"/>
      <w14:ligatures w14:val="none"/>
    </w:rPr>
  </w:style>
  <w:style w:type="paragraph" w:styleId="Footer">
    <w:name w:val="footer"/>
    <w:basedOn w:val="Normal"/>
    <w:link w:val="FooterChar"/>
    <w:uiPriority w:val="99"/>
    <w:unhideWhenUsed/>
    <w:rsid w:val="00394099"/>
    <w:pPr>
      <w:tabs>
        <w:tab w:val="center" w:pos="4680"/>
        <w:tab w:val="right" w:pos="9360"/>
      </w:tabs>
      <w:spacing w:line="240" w:lineRule="auto"/>
    </w:pPr>
  </w:style>
  <w:style w:type="character" w:customStyle="1" w:styleId="FooterChar">
    <w:name w:val="Footer Char"/>
    <w:basedOn w:val="DefaultParagraphFont"/>
    <w:link w:val="Footer"/>
    <w:uiPriority w:val="99"/>
    <w:rsid w:val="00394099"/>
    <w:rPr>
      <w:rFonts w:ascii="Arial" w:eastAsia="Arial" w:hAnsi="Arial" w:cs="Arial"/>
      <w:kern w:val="0"/>
      <w:sz w:val="22"/>
      <w:szCs w:val="22"/>
      <w:lang w:eastAsia="en-US" w:bidi="ar-S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yperlink" Target="http://www.medtronic.com"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91A3AE18BC1418B801C6433431D4FD1"/>
        <w:category>
          <w:name w:val="General"/>
          <w:gallery w:val="placeholder"/>
        </w:category>
        <w:types>
          <w:type w:val="bbPlcHdr"/>
        </w:types>
        <w:behaviors>
          <w:behavior w:val="content"/>
        </w:behaviors>
        <w:guid w:val="{94AE1D23-0217-47DC-AE90-28F25BD16C93}"/>
      </w:docPartPr>
      <w:docPartBody>
        <w:p w:rsidR="00B85BD0" w:rsidRDefault="00661061" w:rsidP="00661061">
          <w:pPr>
            <w:pStyle w:val="891A3AE18BC1418B801C6433431D4FD1"/>
          </w:pPr>
          <w:r w:rsidRPr="008C33B3">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venir Next LT Pro">
    <w:altName w:val="Avenir Next LT Pro"/>
    <w:charset w:val="00"/>
    <w:family w:val="swiss"/>
    <w:pitch w:val="variable"/>
    <w:sig w:usb0="800000EF" w:usb1="5000204A" w:usb2="00000000" w:usb3="00000000" w:csb0="00000093" w:csb1="00000000"/>
  </w:font>
  <w:font w:name="Avenir Next World">
    <w:altName w:val="Sylfaen"/>
    <w:panose1 w:val="020B0503020202020204"/>
    <w:charset w:val="00"/>
    <w:family w:val="swiss"/>
    <w:pitch w:val="variable"/>
    <w:sig w:usb0="A5002EEF" w:usb1="C0000003" w:usb2="00000008"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1061"/>
    <w:rsid w:val="004E6A61"/>
    <w:rsid w:val="00661061"/>
    <w:rsid w:val="007550D8"/>
    <w:rsid w:val="00B85BD0"/>
    <w:rsid w:val="00C74155"/>
    <w:rsid w:val="00D5702C"/>
  </w:rsids>
  <m:mathPr>
    <m:mathFont m:val="Cambria Math"/>
    <m:brkBin m:val="before"/>
    <m:brkBinSub m:val="--"/>
    <m:smallFrac m:val="0"/>
    <m:dispDef/>
    <m:lMargin m:val="0"/>
    <m:rMargin m:val="0"/>
    <m:defJc m:val="centerGroup"/>
    <m:wrapIndent m:val="1440"/>
    <m:intLim m:val="subSup"/>
    <m:naryLim m:val="undOvr"/>
  </m:mathPr>
  <w:themeFontLang w:val="en-US" w:eastAsia="zh-CN" w:bidi="he-I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61061"/>
    <w:rPr>
      <w:color w:val="808080"/>
    </w:rPr>
  </w:style>
  <w:style w:type="paragraph" w:customStyle="1" w:styleId="891A3AE18BC1418B801C6433431D4FD1">
    <w:name w:val="891A3AE18BC1418B801C6433431D4FD1"/>
    <w:rsid w:val="0066106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246</Words>
  <Characters>1408</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Wade, Chey</dc:creator>
  <cp:keywords/>
  <dc:description/>
  <cp:lastModifiedBy>Wade, Chey</cp:lastModifiedBy>
  <cp:revision>2</cp:revision>
  <dcterms:created xsi:type="dcterms:W3CDTF">2025-11-13T02:39:00Z</dcterms:created>
  <dcterms:modified xsi:type="dcterms:W3CDTF">2025-11-13T13:33:00Z</dcterms:modified>
</cp:coreProperties>
</file>