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561C6A1B8DA1463F8FA7CE92AFA4B4D7"/>
        </w:placeholder>
      </w:sdtPr>
      <w:sdtEndPr>
        <w:rPr>
          <w:b/>
          <w:bCs/>
          <w:sz w:val="22"/>
          <w:szCs w:val="22"/>
        </w:rPr>
      </w:sdtEndPr>
      <w:sdtContent>
        <w:p w14:paraId="4C09265B" w14:textId="77777777" w:rsidR="00095A88" w:rsidRPr="001E6745" w:rsidRDefault="00095A88" w:rsidP="00095A88">
          <w:pPr>
            <w:tabs>
              <w:tab w:val="left" w:pos="0"/>
              <w:tab w:val="left" w:pos="6480"/>
            </w:tabs>
            <w:spacing w:after="0"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1611498D" w14:textId="77777777" w:rsidR="00095A88" w:rsidRDefault="00095A88" w:rsidP="00095A88">
      <w:pPr>
        <w:tabs>
          <w:tab w:val="left" w:pos="0"/>
          <w:tab w:val="left" w:pos="6480"/>
        </w:tabs>
        <w:spacing w:after="0"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43D04B49" wp14:editId="3ABC1431">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561C6A1B8DA1463F8FA7CE92AFA4B4D7"/>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561C6A1B8DA1463F8FA7CE92AFA4B4D7"/>
        </w:placeholder>
      </w:sdtPr>
      <w:sdtContent>
        <w:p w14:paraId="303F6D8E" w14:textId="77777777" w:rsidR="00095A88" w:rsidRDefault="00095A88" w:rsidP="00095A88">
          <w:pPr>
            <w:tabs>
              <w:tab w:val="left" w:pos="0"/>
              <w:tab w:val="left" w:pos="6480"/>
            </w:tabs>
            <w:spacing w:after="0"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561C6A1B8DA1463F8FA7CE92AFA4B4D7"/>
        </w:placeholder>
      </w:sdtPr>
      <w:sdtContent>
        <w:p w14:paraId="0C5AB76E" w14:textId="77777777" w:rsidR="00095A88" w:rsidRPr="001E6745" w:rsidRDefault="00095A88" w:rsidP="00095A88">
          <w:pPr>
            <w:tabs>
              <w:tab w:val="left" w:pos="0"/>
              <w:tab w:val="left" w:pos="6480"/>
            </w:tabs>
            <w:spacing w:after="0"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0F3BBE72" w14:textId="77777777" w:rsidR="00095A88" w:rsidRPr="00097B05" w:rsidRDefault="00095A88" w:rsidP="00095A88">
      <w:pPr>
        <w:spacing w:after="0" w:line="240" w:lineRule="auto"/>
        <w:rPr>
          <w:rFonts w:ascii="Avenir Next LT Pro" w:eastAsia="Times New Roman" w:hAnsi="Avenir Next LT Pro" w:cs="Times New Roman"/>
          <w:color w:val="3C3C3C"/>
          <w:sz w:val="18"/>
          <w:szCs w:val="18"/>
          <w:lang w:val="en-GB"/>
        </w:rPr>
      </w:pPr>
      <w:hyperlink r:id="rId8" w:history="1">
        <w:r w:rsidRPr="00097B05">
          <w:rPr>
            <w:rFonts w:ascii="Avenir Next LT Pro" w:eastAsia="Times New Roman" w:hAnsi="Avenir Next LT Pro" w:cs="Times New Roman"/>
            <w:color w:val="3C3C3C"/>
            <w:sz w:val="18"/>
            <w:szCs w:val="18"/>
            <w:lang w:val="en-GB"/>
          </w:rPr>
          <w:t>www.medtronic.com</w:t>
        </w:r>
      </w:hyperlink>
    </w:p>
    <w:p w14:paraId="0205D9D5" w14:textId="77777777" w:rsidR="00095A88" w:rsidRPr="00097B05" w:rsidRDefault="00095A88" w:rsidP="00095A88">
      <w:pPr>
        <w:spacing w:after="0" w:line="240" w:lineRule="auto"/>
        <w:rPr>
          <w:rFonts w:ascii="Avenir Next LT Pro" w:eastAsia="Times New Roman" w:hAnsi="Avenir Next LT Pro" w:cs="Times New Roman"/>
          <w:color w:val="3C3C3C"/>
          <w:sz w:val="18"/>
          <w:szCs w:val="18"/>
          <w:lang w:val="en-GB"/>
        </w:rPr>
      </w:pPr>
    </w:p>
    <w:sdt>
      <w:sdtPr>
        <w:rPr>
          <w:rFonts w:ascii="Avenir Next LT Pro" w:eastAsia="Times New Roman" w:hAnsi="Avenir Next LT Pro" w:cs="Times New Roman"/>
          <w:color w:val="3C3C3C"/>
          <w:highlight w:val="yellow"/>
          <w:lang w:val="en-GB"/>
        </w:rPr>
        <w:alias w:val="LetterDate"/>
        <w:tag w:val="n0:_-crmost_-zgc001ReadResponse/n0:Output/n0:Zgchlettertemplate/n0:Administrativeheaderoforder/n0:LetterDate/"/>
        <w:id w:val="1866321991"/>
        <w:placeholder>
          <w:docPart w:val="561C6A1B8DA1463F8FA7CE92AFA4B4D7"/>
        </w:placeholder>
      </w:sdtPr>
      <w:sdtContent>
        <w:p w14:paraId="35827F9F" w14:textId="07285266" w:rsidR="00095A88" w:rsidRDefault="00095A88" w:rsidP="00095A88">
          <w:pPr>
            <w:tabs>
              <w:tab w:val="left" w:pos="360"/>
              <w:tab w:val="left" w:pos="6480"/>
            </w:tabs>
            <w:spacing w:after="0" w:line="240" w:lineRule="auto"/>
            <w:rPr>
              <w:rFonts w:ascii="Avenir Next LT Pro" w:eastAsia="Times New Roman" w:hAnsi="Avenir Next LT Pro" w:cs="Times New Roman"/>
              <w:color w:val="3C3C3C"/>
              <w:lang w:val="en-GB"/>
            </w:rPr>
          </w:pPr>
          <w:r w:rsidRPr="00095A88">
            <w:rPr>
              <w:rFonts w:ascii="Avenir Next LT Pro" w:eastAsia="Times New Roman" w:hAnsi="Avenir Next LT Pro" w:cs="Times New Roman"/>
              <w:color w:val="3C3C3C"/>
              <w:highlight w:val="yellow"/>
              <w:lang w:val="en-GB"/>
            </w:rPr>
            <w:t>November 12, 2025</w:t>
          </w:r>
        </w:p>
      </w:sdtContent>
    </w:sdt>
    <w:p w14:paraId="6A66B5ED" w14:textId="357825A6" w:rsidR="00095A88" w:rsidRPr="00097B05" w:rsidRDefault="00E1733E" w:rsidP="00095A88">
      <w:pPr>
        <w:tabs>
          <w:tab w:val="left" w:pos="360"/>
          <w:tab w:val="left" w:pos="6480"/>
        </w:tabs>
        <w:spacing w:after="0" w:line="240" w:lineRule="auto"/>
        <w:rPr>
          <w:rFonts w:ascii="Avenir Next LT Pro" w:hAnsi="Avenir Next LT Pro"/>
          <w:color w:val="3C3C3C"/>
          <w:sz w:val="20"/>
          <w:szCs w:val="20"/>
        </w:rPr>
      </w:pPr>
      <w:r>
        <w:rPr>
          <w:rFonts w:ascii="Avenir Next LT Pro" w:hAnsi="Avenir Next LT Pro"/>
          <w:color w:val="3C3C3C"/>
          <w:sz w:val="20"/>
          <w:szCs w:val="20"/>
        </w:rPr>
        <w:br/>
      </w:r>
      <w:r w:rsidRPr="00E1733E">
        <w:rPr>
          <w:rFonts w:ascii="Avenir Next LT Pro" w:hAnsi="Avenir Next LT Pro"/>
          <w:color w:val="3C3C3C"/>
          <w:highlight w:val="yellow"/>
        </w:rPr>
        <w:t>Amit Katz</w:t>
      </w:r>
    </w:p>
    <w:p w14:paraId="08CEA351" w14:textId="0CE63BB1" w:rsidR="00095A88" w:rsidRDefault="00095A88" w:rsidP="00095A88">
      <w:pPr>
        <w:tabs>
          <w:tab w:val="left" w:pos="360"/>
          <w:tab w:val="left" w:pos="6480"/>
        </w:tabs>
        <w:spacing w:after="0" w:line="240" w:lineRule="auto"/>
        <w:rPr>
          <w:rFonts w:ascii="Avenir Next LT Pro" w:eastAsia="Times New Roman" w:hAnsi="Avenir Next LT Pro" w:cs="Times New Roman"/>
          <w:color w:val="3C3C3C"/>
          <w:lang w:val="en-GB"/>
        </w:rPr>
      </w:pPr>
      <w:r w:rsidRPr="00095A88">
        <w:rPr>
          <w:rFonts w:ascii="Avenir Next LT Pro" w:eastAsia="Times New Roman" w:hAnsi="Avenir Next LT Pro" w:cs="Times New Roman"/>
          <w:color w:val="3C3C3C"/>
          <w:highlight w:val="yellow"/>
          <w:lang w:val="en-GB"/>
        </w:rPr>
        <w:t>Rambam Medical Center
P O B 9602 / 31096 Haifa</w:t>
      </w:r>
    </w:p>
    <w:p w14:paraId="7A5C0AD4" w14:textId="77777777" w:rsidR="00095A88" w:rsidRPr="00097B05" w:rsidRDefault="00095A88" w:rsidP="00095A88">
      <w:pPr>
        <w:pStyle w:val="BodyText"/>
        <w:spacing w:after="0"/>
        <w:rPr>
          <w:rFonts w:ascii="Avenir Next LT Pro" w:hAnsi="Avenir Next LT Pro"/>
          <w:b/>
          <w:i w:val="0"/>
          <w:color w:val="3C3C3C"/>
          <w:szCs w:val="22"/>
        </w:rPr>
      </w:pPr>
    </w:p>
    <w:p w14:paraId="38184DE5" w14:textId="77777777" w:rsidR="00095A88" w:rsidRDefault="00095A88" w:rsidP="00095A88">
      <w:pPr>
        <w:pStyle w:val="BodyText"/>
        <w:spacing w:after="0"/>
        <w:rPr>
          <w:rFonts w:ascii="Avenir Next LT Pro" w:hAnsi="Avenir Next LT Pro"/>
          <w:i w:val="0"/>
          <w:color w:val="3C3C3C"/>
          <w:szCs w:val="22"/>
        </w:rPr>
      </w:pPr>
      <w:r w:rsidRPr="00097B05">
        <w:rPr>
          <w:rFonts w:ascii="Avenir Next LT Pro" w:hAnsi="Avenir Next LT Pro"/>
          <w:i w:val="0"/>
          <w:color w:val="3C3C3C"/>
          <w:szCs w:val="22"/>
        </w:rPr>
        <w:t>In Reference to:</w:t>
      </w:r>
    </w:p>
    <w:sdt>
      <w:sdtPr>
        <w:rPr>
          <w:rFonts w:ascii="Avenir Next LT Pro" w:hAnsi="Avenir Next LT Pro"/>
          <w:i w:val="0"/>
          <w:iCs/>
          <w:color w:val="3C3C3C"/>
          <w:sz w:val="20"/>
        </w:rPr>
        <w:alias w:val="ItemDetails"/>
        <w:tag w:val="n0:_-crmost_-zgc001ReadResponse/n0:Output/n0:Zgchlettertemplate/n0:Administrativeheaderoforder/n0:ItemDetails/"/>
        <w:id w:val="-965501450"/>
        <w:placeholder>
          <w:docPart w:val="561C6A1B8DA1463F8FA7CE92AFA4B4D7"/>
        </w:placeholder>
      </w:sdtPr>
      <w:sdtContent>
        <w:p w14:paraId="17710CCE" w14:textId="77777777" w:rsidR="00095A88" w:rsidRDefault="00095A88" w:rsidP="00095A88">
          <w:pPr>
            <w:pStyle w:val="BodyText"/>
            <w:spacing w:after="0"/>
            <w:rPr>
              <w:rFonts w:ascii="Avenir Next LT Pro" w:hAnsi="Avenir Next LT Pro"/>
              <w:i w:val="0"/>
              <w:iCs/>
              <w:color w:val="3C3C3C"/>
              <w:sz w:val="20"/>
            </w:rPr>
          </w:pPr>
        </w:p>
        <w:tbl>
          <w:tblPr>
            <w:tblStyle w:val="TableGrid"/>
            <w:tblW w:w="0" w:type="auto"/>
            <w:tblLook w:val="04A0" w:firstRow="1" w:lastRow="0" w:firstColumn="1" w:lastColumn="0" w:noHBand="0" w:noVBand="1"/>
          </w:tblPr>
          <w:tblGrid>
            <w:gridCol w:w="2335"/>
            <w:gridCol w:w="4140"/>
            <w:gridCol w:w="2542"/>
          </w:tblGrid>
          <w:sdt>
            <w:sdtPr>
              <w:rPr>
                <w:rFonts w:ascii="Avenir Next LT Pro" w:hAnsi="Avenir Next LT Pro"/>
                <w:i w:val="0"/>
                <w:iCs/>
                <w:color w:val="3C3C3C"/>
                <w:sz w:val="20"/>
              </w:rPr>
              <w:alias w:val="Header"/>
              <w:tag w:val=""/>
              <w:id w:val="2058505357"/>
              <w:placeholder>
                <w:docPart w:val="2379A5362C8041B796DE5BB7856B9B83"/>
              </w:placeholder>
            </w:sdtPr>
            <w:sdtContent>
              <w:tr w:rsidR="00095A88" w14:paraId="076D24D8" w14:textId="77777777" w:rsidTr="006B1431">
                <w:tc>
                  <w:tcPr>
                    <w:tcW w:w="2335" w:type="dxa"/>
                  </w:tcPr>
                  <w:p w14:paraId="670500AB" w14:textId="77777777" w:rsidR="00095A88" w:rsidRDefault="00095A88" w:rsidP="006B1431">
                    <w:pPr>
                      <w:pStyle w:val="BodyText"/>
                      <w:spacing w:after="0"/>
                      <w:rPr>
                        <w:rFonts w:ascii="Avenir Next LT Pro" w:hAnsi="Avenir Next LT Pro"/>
                        <w:i w:val="0"/>
                        <w:iCs/>
                        <w:color w:val="3C3C3C"/>
                        <w:sz w:val="20"/>
                      </w:rPr>
                    </w:pPr>
                    <w:r w:rsidRPr="00097B05">
                      <w:rPr>
                        <w:rFonts w:ascii="Avenir Next LT Pro" w:hAnsi="Avenir Next LT Pro"/>
                        <w:b/>
                        <w:i w:val="0"/>
                        <w:color w:val="3C3C3C"/>
                        <w:szCs w:val="22"/>
                      </w:rPr>
                      <w:t>Product Id</w:t>
                    </w:r>
                  </w:p>
                </w:tc>
                <w:tc>
                  <w:tcPr>
                    <w:tcW w:w="4140" w:type="dxa"/>
                  </w:tcPr>
                  <w:p w14:paraId="45F7850D" w14:textId="77777777" w:rsidR="00095A88" w:rsidRDefault="00095A88" w:rsidP="006B1431">
                    <w:pPr>
                      <w:pStyle w:val="BodyText"/>
                      <w:spacing w:after="0"/>
                      <w:rPr>
                        <w:rFonts w:ascii="Avenir Next LT Pro" w:hAnsi="Avenir Next LT Pro"/>
                        <w:i w:val="0"/>
                        <w:iCs/>
                        <w:color w:val="3C3C3C"/>
                        <w:sz w:val="20"/>
                      </w:rPr>
                    </w:pPr>
                    <w:r w:rsidRPr="00097B05">
                      <w:rPr>
                        <w:rFonts w:ascii="Avenir Next LT Pro" w:hAnsi="Avenir Next LT Pro"/>
                        <w:b/>
                        <w:i w:val="0"/>
                        <w:color w:val="3C3C3C"/>
                        <w:szCs w:val="22"/>
                      </w:rPr>
                      <w:t>Product Description</w:t>
                    </w:r>
                  </w:p>
                </w:tc>
                <w:tc>
                  <w:tcPr>
                    <w:tcW w:w="2542" w:type="dxa"/>
                  </w:tcPr>
                  <w:p w14:paraId="43B810E6" w14:textId="77777777" w:rsidR="00095A88" w:rsidRDefault="00095A88" w:rsidP="006B1431">
                    <w:pPr>
                      <w:pStyle w:val="BodyText"/>
                      <w:spacing w:after="0"/>
                      <w:rPr>
                        <w:rFonts w:ascii="Avenir Next LT Pro" w:hAnsi="Avenir Next LT Pro"/>
                        <w:i w:val="0"/>
                        <w:iCs/>
                        <w:color w:val="3C3C3C"/>
                        <w:sz w:val="20"/>
                      </w:rPr>
                    </w:pPr>
                    <w:r w:rsidRPr="00DB3416">
                      <w:rPr>
                        <w:rFonts w:ascii="Avenir Next LT Pro" w:hAnsi="Avenir Next LT Pro"/>
                        <w:b/>
                        <w:i w:val="0"/>
                        <w:iCs/>
                        <w:color w:val="3C3C3C"/>
                      </w:rPr>
                      <w:t>Serial No/Lot No</w:t>
                    </w:r>
                  </w:p>
                </w:tc>
              </w:tr>
            </w:sdtContent>
          </w:sdt>
          <w:tr w:rsidR="00095A88" w14:paraId="20E2F3AB" w14:textId="77777777" w:rsidTr="006B1431">
            <w:sdt>
              <w:sdtPr>
                <w:rPr>
                  <w:rFonts w:ascii="Avenir Next LT Pro" w:hAnsi="Avenir Next LT Pro"/>
                  <w:i w:val="0"/>
                  <w:iCs/>
                  <w:color w:val="3C3C3C"/>
                  <w:sz w:val="20"/>
                  <w:highlight w:val="yellow"/>
                </w:rPr>
                <w:alias w:val="PRODUCT_ID"/>
                <w:tag w:val="n0:_-crmost_-zgc001ReadResponse/n0:Output/n0:Zgchlettertemplate/n0:Administrativeheaderoforder/n0:ItemDetails/n0:PRODUCT_ID/"/>
                <w:id w:val="1173064660"/>
                <w:placeholder>
                  <w:docPart w:val="561C6A1B8DA1463F8FA7CE92AFA4B4D7"/>
                </w:placeholder>
              </w:sdtPr>
              <w:sdtContent>
                <w:tc>
                  <w:tcPr>
                    <w:tcW w:w="2335" w:type="dxa"/>
                  </w:tcPr>
                  <w:p w14:paraId="012B2B6B" w14:textId="26372930" w:rsidR="00095A88" w:rsidRPr="00095A88" w:rsidRDefault="00095A88" w:rsidP="006B1431">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EEAORVIL21A</w:t>
                    </w:r>
                  </w:p>
                </w:tc>
              </w:sdtContent>
            </w:sdt>
            <w:sdt>
              <w:sdtPr>
                <w:rPr>
                  <w:rFonts w:ascii="Avenir Next LT Pro" w:hAnsi="Avenir Next LT Pro"/>
                  <w:i w:val="0"/>
                  <w:iCs/>
                  <w:color w:val="3C3C3C"/>
                  <w:sz w:val="20"/>
                  <w:highlight w:val="yellow"/>
                </w:rPr>
                <w:alias w:val="PRODUCT_DESC"/>
                <w:tag w:val="n0:_-crmost_-zgc001ReadResponse/n0:Output/n0:Zgchlettertemplate/n0:Administrativeheaderoforder/n0:ItemDetails/n0:PRODUCT_DESC/"/>
                <w:id w:val="1758394145"/>
                <w:placeholder>
                  <w:docPart w:val="561C6A1B8DA1463F8FA7CE92AFA4B4D7"/>
                </w:placeholder>
              </w:sdtPr>
              <w:sdtContent>
                <w:tc>
                  <w:tcPr>
                    <w:tcW w:w="4140" w:type="dxa"/>
                  </w:tcPr>
                  <w:p w14:paraId="702D5D24" w14:textId="66211CAB" w:rsidR="00095A88" w:rsidRPr="00095A88" w:rsidRDefault="00095A88" w:rsidP="006B1431">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 xml:space="preserve">EEAORVIL21A EEA ORVIL 21MM AUTOMATICDV</w:t>
                    </w:r>
                  </w:p>
                </w:tc>
              </w:sdtContent>
            </w:sdt>
            <w:sdt>
              <w:sdtPr>
                <w:rPr>
                  <w:rFonts w:ascii="Avenir Next LT Pro" w:hAnsi="Avenir Next LT Pro"/>
                  <w:i w:val="0"/>
                  <w:iCs/>
                  <w:color w:val="3C3C3C"/>
                  <w:sz w:val="20"/>
                  <w:highlight w:val="yellow"/>
                </w:rPr>
                <w:alias w:val="SERIAL_NO"/>
                <w:tag w:val="n0:_-crmost_-zgc001ReadResponse/n0:Output/n0:Zgchlettertemplate/n0:Administrativeheaderoforder/n0:ItemDetails/n0:SERIAL_NO/"/>
                <w:id w:val="1878650028"/>
                <w:placeholder>
                  <w:docPart w:val="561C6A1B8DA1463F8FA7CE92AFA4B4D7"/>
                </w:placeholder>
              </w:sdtPr>
              <w:sdtContent>
                <w:tc>
                  <w:tcPr>
                    <w:tcW w:w="2542" w:type="dxa"/>
                  </w:tcPr>
                  <w:p w14:paraId="175B33E7" w14:textId="71E5EFB8" w:rsidR="00095A88" w:rsidRPr="004A15E0" w:rsidRDefault="00095A88" w:rsidP="006B1431">
                    <w:pPr>
                      <w:pStyle w:val="BodyText"/>
                      <w:spacing w:after="0"/>
                      <w:rPr>
                        <w:rFonts w:ascii="Avenir Next LT Pro" w:hAnsi="Avenir Next LT Pro"/>
                        <w:i w:val="0"/>
                        <w:iCs/>
                        <w:color w:val="3C3C3C"/>
                        <w:sz w:val="20"/>
                        <w:highlight w:val="yellow"/>
                      </w:rPr>
                    </w:pPr>
                    <w:r w:rsidRPr="004A15E0">
                      <w:rPr>
                        <w:rFonts w:ascii="Avenir Next LT Pro" w:hAnsi="Avenir Next LT Pro"/>
                        <w:i w:val="0"/>
                        <w:iCs/>
                        <w:color w:val="3C3C3C"/>
                        <w:sz w:val="20"/>
                        <w:highlight w:val="yellow"/>
                      </w:rPr>
                      <w:t>Unknown</w:t>
                    </w:r>
                  </w:p>
                </w:tc>
              </w:sdtContent>
            </w:sdt>
          </w:tr>
          <w:tr w:rsidR="00095A88" w14:paraId="6269D678" w14:textId="77777777" w:rsidTr="006B1431">
            <w:sdt>
              <w:sdtPr>
                <w:rPr>
                  <w:rFonts w:ascii="Avenir Next LT Pro" w:hAnsi="Avenir Next LT Pro"/>
                  <w:i w:val="0"/>
                  <w:iCs/>
                  <w:color w:val="3C3C3C"/>
                  <w:sz w:val="20"/>
                  <w:highlight w:val="yellow"/>
                </w:rPr>
                <w:alias w:val="PRODUCT_ID"/>
                <w:tag w:val="n0:_-crmost_-zgc001ReadResponse/n0:Output/n0:Zgchlettertemplate/n0:Administrativeheaderoforder/n0:ItemDetails/n0:PRODUCT_ID/"/>
                <w:id w:val="-49538011"/>
                <w:placeholder>
                  <w:docPart w:val="05FB75F92266419987437D52714AE75A"/>
                </w:placeholder>
              </w:sdtPr>
              <w:sdtContent>
                <w:tc>
                  <w:tcPr>
                    <w:tcW w:w="2335" w:type="dxa"/>
                  </w:tcPr>
                  <w:p w14:paraId="3DAABD4A" w14:textId="5D492C0B" w:rsidR="00095A88" w:rsidRPr="00095A88" w:rsidRDefault="00095A88" w:rsidP="00095A88">
                    <w:pPr>
                      <w:pStyle w:val="BodyText"/>
                      <w:spacing w:after="0"/>
                      <w:rPr>
                        <w:rFonts w:ascii="Avenir Next LT Pro" w:hAnsi="Avenir Next LT Pro"/>
                        <w:i w:val="0"/>
                        <w:iCs/>
                        <w:color w:val="3C3C3C"/>
                        <w:sz w:val="20"/>
                        <w:highlight w:val="yellow"/>
                      </w:rPr>
                    </w:pPr>
                    <w:r w:rsidRPr="00095A88">
                      <w:rPr>
                        <w:rFonts w:ascii="Avenir Next LT Pro" w:hAnsi="Avenir Next LT Pro"/>
                        <w:i w:val="0"/>
                        <w:iCs/>
                        <w:color w:val="3C3C3C"/>
                        <w:sz w:val="20"/>
                        <w:highlight w:val="yellow"/>
                      </w:rPr>
                      <w:t>EEA2135</w:t>
                    </w:r>
                  </w:p>
                </w:tc>
              </w:sdtContent>
            </w:sdt>
            <w:sdt>
              <w:sdtPr>
                <w:rPr>
                  <w:rFonts w:ascii="Avenir Next LT Pro" w:hAnsi="Avenir Next LT Pro"/>
                  <w:i w:val="0"/>
                  <w:iCs/>
                  <w:color w:val="3C3C3C"/>
                  <w:sz w:val="20"/>
                  <w:highlight w:val="yellow"/>
                </w:rPr>
                <w:alias w:val="PRODUCT_DESC"/>
                <w:tag w:val="n0:_-crmost_-zgc001ReadResponse/n0:Output/n0:Zgchlettertemplate/n0:Administrativeheaderoforder/n0:ItemDetails/n0:PRODUCT_DESC/"/>
                <w:id w:val="500245441"/>
                <w:placeholder>
                  <w:docPart w:val="07051961BD1A4A9EB22ABB7CF4F566AD"/>
                </w:placeholder>
              </w:sdtPr>
              <w:sdtContent>
                <w:tc>
                  <w:tcPr>
                    <w:tcW w:w="4140" w:type="dxa"/>
                  </w:tcPr>
                  <w:p w14:paraId="5A2C9560" w14:textId="5B2B7A8F" w:rsidR="00095A88" w:rsidRPr="00095A88" w:rsidRDefault="00095A88" w:rsidP="00095A88">
                    <w:pPr>
                      <w:pStyle w:val="BodyText"/>
                      <w:spacing w:after="0"/>
                      <w:rPr>
                        <w:rFonts w:ascii="Avenir Next LT Pro" w:hAnsi="Avenir Next LT Pro"/>
                        <w:i w:val="0"/>
                        <w:iCs/>
                        <w:color w:val="3C3C3C"/>
                        <w:sz w:val="20"/>
                        <w:highlight w:val="yellow"/>
                        <w:lang w:val="de-DE"/>
                      </w:rPr>
                    </w:pPr>
                    <w:r w:rsidRPr="00095A88">
                      <w:rPr>
                        <w:rFonts w:ascii="Avenir Next LT Pro" w:hAnsi="Avenir Next LT Pro"/>
                        <w:i w:val="0"/>
                        <w:iCs/>
                        <w:color w:val="3C3C3C"/>
                        <w:sz w:val="20"/>
                        <w:highlight w:val="yellow"/>
                      </w:rPr>
                      <w:t>EEA2135 EEA 21MM-3.5 SGL USE STAPLER</w:t>
                    </w:r>
                  </w:p>
                </w:tc>
              </w:sdtContent>
            </w:sdt>
            <w:sdt>
              <w:sdtPr>
                <w:rPr>
                  <w:rFonts w:ascii="Avenir Next LT Pro" w:hAnsi="Avenir Next LT Pro"/>
                  <w:i w:val="0"/>
                  <w:iCs/>
                  <w:color w:val="3C3C3C"/>
                  <w:sz w:val="20"/>
                  <w:highlight w:val="yellow"/>
                </w:rPr>
                <w:alias w:val="SERIAL_NO"/>
                <w:tag w:val="n0:_-crmost_-zgc001ReadResponse/n0:Output/n0:Zgchlettertemplate/n0:Administrativeheaderoforder/n0:ItemDetails/n0:SERIAL_NO/"/>
                <w:id w:val="-698389136"/>
                <w:placeholder>
                  <w:docPart w:val="169DBD6DE6854AC2AEA5579E40F64FE5"/>
                </w:placeholder>
              </w:sdtPr>
              <w:sdtContent>
                <w:tc>
                  <w:tcPr>
                    <w:tcW w:w="2542" w:type="dxa"/>
                  </w:tcPr>
                  <w:p w14:paraId="7B6B6760" w14:textId="2E09B49D" w:rsidR="00095A88" w:rsidRPr="004A15E0" w:rsidRDefault="00095A88" w:rsidP="00095A88">
                    <w:pPr>
                      <w:pStyle w:val="BodyText"/>
                      <w:spacing w:after="0"/>
                      <w:rPr>
                        <w:rFonts w:ascii="Avenir Next LT Pro" w:hAnsi="Avenir Next LT Pro"/>
                        <w:i w:val="0"/>
                        <w:iCs/>
                        <w:color w:val="3C3C3C"/>
                        <w:sz w:val="20"/>
                        <w:highlight w:val="yellow"/>
                      </w:rPr>
                    </w:pPr>
                    <w:r w:rsidRPr="004A15E0">
                      <w:rPr>
                        <w:rFonts w:ascii="Avenir Next LT Pro" w:hAnsi="Avenir Next LT Pro"/>
                        <w:i w:val="0"/>
                        <w:iCs/>
                        <w:color w:val="3C3C3C"/>
                        <w:sz w:val="20"/>
                        <w:highlight w:val="yellow"/>
                      </w:rPr>
                      <w:t>Unknown</w:t>
                    </w:r>
                  </w:p>
                </w:tc>
              </w:sdtContent>
            </w:sdt>
          </w:tr>
        </w:tbl>
        <w:p w14:paraId="1A4D8EF9" w14:textId="0964B85F" w:rsidR="00095A88" w:rsidRPr="00095A88" w:rsidRDefault="00000000" w:rsidP="00095A88">
          <w:pPr>
            <w:pStyle w:val="BodyText"/>
            <w:spacing w:after="0"/>
            <w:rPr>
              <w:rFonts w:ascii="Avenir Next LT Pro" w:hAnsi="Avenir Next LT Pro"/>
              <w:i w:val="0"/>
              <w:iCs/>
              <w:color w:val="3C3C3C"/>
              <w:sz w:val="20"/>
            </w:rPr>
          </w:pPr>
        </w:p>
      </w:sdtContent>
    </w:sdt>
    <w:sdt>
      <w:sdtPr>
        <w:rPr>
          <w:rFonts w:ascii="Avenir Next LT Pro" w:eastAsia="Times New Roman" w:hAnsi="Avenir Next LT Pro" w:cs="Times New Roman"/>
          <w:b/>
          <w:color w:val="3C3C3C"/>
          <w:lang w:val="en-GB"/>
        </w:rPr>
        <w:alias w:val="Peno"/>
        <w:tag w:val="n0:_-crmost_-zgc001ReadResponse/n0:Output/n0:Zgchlettertemplate/n0:Administrativeheaderoforder/n0:Peno/"/>
        <w:id w:val="-441390225"/>
        <w:placeholder>
          <w:docPart w:val="561C6A1B8DA1463F8FA7CE92AFA4B4D7"/>
        </w:placeholder>
      </w:sdtPr>
      <w:sdtContent>
        <w:p w14:paraId="1BC95234" w14:textId="61EE9F93" w:rsidR="00095A88" w:rsidRDefault="00095A88" w:rsidP="00095A88">
          <w:pPr>
            <w:spacing w:after="0"/>
            <w:rPr>
              <w:rFonts w:ascii="Avenir Next LT Pro" w:eastAsia="Times New Roman" w:hAnsi="Avenir Next LT Pro" w:cs="Times New Roman"/>
              <w:b/>
              <w:color w:val="3C3C3C"/>
              <w:lang w:val="en-GB"/>
            </w:rPr>
          </w:pPr>
          <w:r>
            <w:rPr>
              <w:rFonts w:ascii="Avenir Next LT Pro" w:eastAsia="Times New Roman" w:hAnsi="Avenir Next LT Pro" w:cs="Times New Roman"/>
              <w:b/>
              <w:color w:val="3C3C3C"/>
              <w:lang w:val="en-GB"/>
            </w:rPr>
            <w:t>707589947</w:t>
          </w:r>
        </w:p>
        <w:p w14:paraId="15636298" w14:textId="4C49C248" w:rsidR="00095A88" w:rsidRDefault="00095A88" w:rsidP="00095A88">
          <w:pPr>
            <w:spacing w:after="0"/>
            <w:rPr>
              <w:rFonts w:ascii="Avenir Next LT Pro" w:eastAsia="Times New Roman" w:hAnsi="Avenir Next LT Pro" w:cs="Times New Roman"/>
              <w:b/>
              <w:color w:val="3C3C3C"/>
              <w:lang w:val="en-GB"/>
            </w:rPr>
          </w:pPr>
          <w:r w:rsidRPr="00466461">
            <w:rPr>
              <w:rFonts w:ascii="Avenir Next LT Pro" w:eastAsia="Times New Roman" w:hAnsi="Avenir Next LT Pro" w:cs="Times New Roman"/>
              <w:b/>
              <w:color w:val="3C3C3C"/>
              <w:lang w:val="en-GB"/>
            </w:rPr>
            <w:t xml:space="preserve">MPXR Report# </w:t>
          </w:r>
          <w:r>
            <w:rPr>
              <w:rFonts w:ascii="Avenir Next LT Pro" w:eastAsia="Times New Roman" w:hAnsi="Avenir Next LT Pro" w:cs="Times New Roman"/>
              <w:b/>
              <w:color w:val="3C3C3C"/>
              <w:lang w:val="en-GB"/>
            </w:rPr>
            <w:t>1271409</w:t>
          </w:r>
        </w:p>
        <w:p w14:paraId="442F00F1" w14:textId="0BE6FE35" w:rsidR="00095A88" w:rsidRPr="00466461" w:rsidRDefault="00095A88" w:rsidP="00095A88">
          <w:pPr>
            <w:spacing w:after="0"/>
            <w:rPr>
              <w:rFonts w:ascii="Avenir Next LT Pro" w:eastAsia="Times New Roman" w:hAnsi="Avenir Next LT Pro" w:cs="Times New Roman"/>
              <w:b/>
              <w:color w:val="3C3C3C"/>
              <w:lang w:val="en-GB"/>
            </w:rPr>
          </w:pPr>
          <w:r>
            <w:rPr>
              <w:rFonts w:ascii="Avenir Next LT Pro" w:eastAsia="Times New Roman" w:hAnsi="Avenir Next LT Pro" w:cs="Times New Roman"/>
              <w:b/>
              <w:color w:val="3C3C3C"/>
              <w:lang w:val="en-GB"/>
            </w:rPr>
            <w:t>RB Reference # {{ref number}}</w:t>
          </w:r>
        </w:p>
        <w:p w14:paraId="20CA228F" w14:textId="34FCBFA9" w:rsidR="00095A88" w:rsidRDefault="00095A88" w:rsidP="00095A88">
          <w:pPr>
            <w:spacing w:after="0"/>
            <w:rPr>
              <w:rFonts w:ascii="Avenir Next LT Pro" w:eastAsia="Times New Roman" w:hAnsi="Avenir Next LT Pro" w:cs="Times New Roman"/>
              <w:b/>
              <w:color w:val="3C3C3C"/>
              <w:lang w:val="en-GB"/>
            </w:rPr>
          </w:pPr>
          <w:r w:rsidRPr="00466461">
            <w:rPr>
              <w:rFonts w:ascii="Avenir Next LT Pro" w:eastAsia="Times New Roman" w:hAnsi="Avenir Next LT Pro" w:cs="Times New Roman"/>
              <w:b/>
              <w:color w:val="3C3C3C"/>
              <w:lang w:val="en-GB"/>
            </w:rPr>
            <w:t xml:space="preserve">Event date: </w:t>
          </w:r>
          <w:r>
            <w:rPr>
              <w:rFonts w:ascii="Avenir Next LT Pro" w:eastAsia="Times New Roman" w:hAnsi="Avenir Next LT Pro" w:cs="Times New Roman"/>
              <w:b/>
              <w:color w:val="3C3C3C"/>
              <w:lang w:val="en-GB"/>
            </w:rPr>
            <w:t>2025-02-11</w:t>
          </w:r>
        </w:p>
      </w:sdtContent>
    </w:sdt>
    <w:p w14:paraId="059C8A6A" w14:textId="6E60A1C1" w:rsidR="00095A88" w:rsidRPr="00097B05" w:rsidRDefault="00095A88" w:rsidP="00095A88">
      <w:pPr>
        <w:spacing w:line="223" w:lineRule="atLeast"/>
        <w:rPr>
          <w:rFonts w:ascii="Avenir Next LT Pro" w:hAnsi="Avenir Next LT Pro"/>
          <w:i/>
          <w:color w:val="3C3C3C"/>
        </w:rPr>
      </w:pPr>
      <w:r w:rsidRPr="00097B05">
        <w:rPr>
          <w:rFonts w:ascii="Avenir Next LT Pro" w:hAnsi="Avenir Next LT Pro"/>
          <w:color w:val="3C3C3C"/>
          <w:sz w:val="20"/>
        </w:rPr>
        <w:br/>
      </w:r>
      <w:r w:rsidRPr="00097B05">
        <w:rPr>
          <w:rFonts w:ascii="Avenir Next LT Pro" w:hAnsi="Avenir Next LT Pro"/>
          <w:color w:val="3C3C3C"/>
        </w:rPr>
        <w:t xml:space="preserve">Dear </w:t>
      </w:r>
      <w:r>
        <w:rPr>
          <w:rFonts w:ascii="Avenir Next LT Pro" w:hAnsi="Avenir Next LT Pro"/>
          <w:color w:val="3C3C3C"/>
        </w:rPr>
        <w:t xml:space="preserve">Amit Katz,</w:t>
      </w:r>
      <w:proofErr w:type="gramEnd"/>
    </w:p>
    <w:p w14:paraId="6176BC67" w14:textId="405B7E11" w:rsidR="00095A88" w:rsidRPr="00097B05"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Thank you for informing Medtronic of your experience with the above referenced product</w:t>
      </w:r>
      <w:r>
        <w:rPr>
          <w:rFonts w:ascii="Avenir Next LT Pro" w:hAnsi="Avenir Next LT Pro"/>
          <w:i w:val="0"/>
          <w:color w:val="3C3C3C"/>
          <w:szCs w:val="22"/>
        </w:rPr>
        <w:t>s</w:t>
      </w:r>
      <w:r w:rsidRPr="00097B05">
        <w:rPr>
          <w:rFonts w:ascii="Avenir Next LT Pro" w:hAnsi="Avenir Next LT Pro"/>
          <w:i w:val="0"/>
          <w:color w:val="3C3C3C"/>
          <w:szCs w:val="22"/>
        </w:rPr>
        <w:t xml:space="preserve">. The information we received stated </w:t>
      </w:r>
      <w:sdt>
        <w:sdtPr>
          <w:rPr>
            <w:rFonts w:ascii="Avenir Next LT Pro" w:hAnsi="Avenir Next LT Pro"/>
            <w:i w:val="0"/>
            <w:color w:val="3C3C3C"/>
            <w:szCs w:val="22"/>
          </w:rPr>
          <w:alias w:val="EventDescription"/>
          <w:tag w:val="n0:_-crmost_-zgc001ReadResponse/n0:Output/n0:Zgchlettertemplate/n0:Administrativeheaderoforder/n0:EventDescription/"/>
          <w:id w:val="2138363520"/>
          <w:placeholder>
            <w:docPart w:val="561C6A1B8DA1463F8FA7CE92AFA4B4D7"/>
          </w:placeholder>
        </w:sdtPr>
        <w:sdtContent>
          <w:r w:rsidRPr="00095A88">
            <w:rPr>
              <w:rFonts w:ascii="Avenir Next LT Pro" w:hAnsi="Avenir Next LT Pro"/>
              <w:i w:val="0"/>
              <w:color w:val="3C3C3C"/>
              <w:szCs w:val="22"/>
              <w:highlight w:val="yellow"/>
            </w:rPr>
            <w:t>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w:t>
          </w:r>
        </w:sdtContent>
      </w:sdt>
      <w:r>
        <w:rPr>
          <w:rFonts w:ascii="Avenir Next LT Pro" w:hAnsi="Avenir Next LT Pro"/>
          <w:i w:val="0"/>
          <w:color w:val="3C3C3C"/>
          <w:szCs w:val="22"/>
        </w:rPr>
        <w:t xml:space="preserve"> </w:t>
      </w:r>
      <w:r w:rsidRPr="00097B05">
        <w:rPr>
          <w:rFonts w:ascii="Avenir Next LT Pro" w:hAnsi="Avenir Next LT Pro"/>
          <w:i w:val="0"/>
          <w:color w:val="3C3C3C"/>
          <w:szCs w:val="22"/>
        </w:rPr>
        <w:t>We, as a manufacturer, strive for excellence in constantly improving our products and the service we provide. Customer feedback is very important to our goal of manufacturing and distributing high quality products.</w:t>
      </w:r>
    </w:p>
    <w:p w14:paraId="2326A897" w14:textId="77777777" w:rsidR="00095A88" w:rsidRDefault="00095A88" w:rsidP="00095A88">
      <w:pPr>
        <w:pStyle w:val="BodyText"/>
        <w:spacing w:after="0"/>
        <w:rPr>
          <w:rFonts w:ascii="Avenir Next LT Pro" w:hAnsi="Avenir Next LT Pro"/>
          <w:b/>
          <w:i w:val="0"/>
          <w:color w:val="3C3C3C"/>
          <w:szCs w:val="22"/>
        </w:rPr>
      </w:pPr>
    </w:p>
    <w:p w14:paraId="1D1E7549" w14:textId="77777777" w:rsidR="00095A88" w:rsidRDefault="00095A88" w:rsidP="00095A88">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sdt>
      <w:sdtPr>
        <w:rPr>
          <w:rFonts w:ascii="Avenir Next LT Pro" w:hAnsi="Avenir Next LT Pro"/>
          <w:b/>
          <w:i w:val="0"/>
          <w:color w:val="3C3C3C"/>
          <w:szCs w:val="22"/>
        </w:rPr>
        <w:alias w:val="InvSummaryTable"/>
        <w:tag w:val="n0:_-crmost_-zgc001ReadResponse/n0:Output/n0:Zgchlettertemplate/n0:Administrativeheaderoforder/n0:InvSummaryTable/"/>
        <w:id w:val="-792588587"/>
        <w:placeholder>
          <w:docPart w:val="561C6A1B8DA1463F8FA7CE92AFA4B4D7"/>
        </w:placeholder>
      </w:sdtPr>
      <w:sdtContent>
        <w:p w14:paraId="34862F7C" w14:textId="77777777" w:rsidR="00095A88" w:rsidRDefault="00095A88" w:rsidP="00095A88">
          <w:pPr>
            <w:pStyle w:val="BodyText"/>
            <w:spacing w:after="0"/>
            <w:rPr>
              <w:rFonts w:ascii="Avenir Next LT Pro" w:hAnsi="Avenir Next LT Pro"/>
              <w:b/>
              <w:i w:val="0"/>
              <w:color w:val="3C3C3C"/>
              <w:szCs w:val="22"/>
            </w:rPr>
          </w:pPr>
        </w:p>
        <w:tbl>
          <w:tblPr>
            <w:tblStyle w:val="TableGrid"/>
            <w:tblW w:w="0" w:type="auto"/>
            <w:tblLook w:val="04A0" w:firstRow="1" w:lastRow="0" w:firstColumn="1" w:lastColumn="0" w:noHBand="0" w:noVBand="1"/>
          </w:tblPr>
          <w:tblGrid>
            <w:gridCol w:w="8995"/>
          </w:tblGrid>
          <w:tr w:rsidR="00095A88" w14:paraId="528D940E" w14:textId="77777777" w:rsidTr="006B1431">
            <w:tc>
              <w:tcPr>
                <w:tcW w:w="8995" w:type="dxa"/>
              </w:tcPr>
              <w:p w14:paraId="1AD88A35" w14:textId="5CEFC7A4" w:rsidR="00095A88" w:rsidRDefault="00000000" w:rsidP="006B1431">
                <w:pPr>
                  <w:pStyle w:val="BodyText"/>
                  <w:spacing w:after="0"/>
                  <w:rPr>
                    <w:rFonts w:ascii="Avenir Next LT Pro" w:hAnsi="Avenir Next LT Pro"/>
                    <w:bCs/>
                    <w:i w:val="0"/>
                    <w:color w:val="3C3C3C"/>
                    <w:szCs w:val="22"/>
                  </w:rPr>
                </w:pPr>
                <w:sdt>
                  <w:sdtPr>
                    <w:rPr>
                      <w:rFonts w:ascii="Avenir Next LT Pro" w:hAnsi="Avenir Next LT Pro"/>
                      <w:b/>
                      <w:i w:val="0"/>
                      <w:color w:val="3C3C3C"/>
                      <w:szCs w:val="22"/>
                    </w:rPr>
                    <w:alias w:val="PROD_TITLE"/>
                    <w:tag w:val="n0:_-crmost_-zgc001ReadResponse/n0:Output/n0:Zgchlettertemplate/n0:Administrativeheaderoforder/n0:InvSummaryTable/n0:PROD_TITLE/"/>
                    <w:id w:val="-548609515"/>
                    <w:placeholder>
                      <w:docPart w:val="9B8A17A73BDA4257BA03814A87686472"/>
                    </w:placeholder>
                  </w:sdtPr>
                  <w:sdtContent>
                    <w:r w:rsidR="00095A88">
                      <w:rPr>
                        <w:rFonts w:ascii="Avenir Next LT Pro" w:hAnsi="Avenir Next LT Pro"/>
                        <w:b/>
                        <w:i w:val="0"/>
                        <w:color w:val="3C3C3C"/>
                        <w:szCs w:val="22"/>
                      </w:rPr>
                      <w:t>Product Id:</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rPr>
                    <w:alias w:val="PRODUCT_ID"/>
                    <w:tag w:val="n0:_-crmost_-zgc001ReadResponse/n0:Output/n0:Zgchlettertemplate/n0:Administrativeheaderoforder/n0:InvSummaryTable/n0:PRODUCT_ID/"/>
                    <w:id w:val="-745961293"/>
                    <w:placeholder>
                      <w:docPart w:val="D73FB4F6A01144B8ACFA617C3072A830"/>
                    </w:placeholder>
                  </w:sdtPr>
                  <w:sdtContent>
                    <w:r w:rsidR="00095A88" w:rsidRPr="00095A88">
                      <w:rPr>
                        <w:rFonts w:ascii="Avenir Next LT Pro" w:hAnsi="Avenir Next LT Pro"/>
                        <w:bCs/>
                        <w:i w:val="0"/>
                        <w:color w:val="3C3C3C"/>
                        <w:szCs w:val="22"/>
                        <w:highlight w:val="yellow"/>
                      </w:rPr>
                      <w:t>EEAORVIL21A</w:t>
                    </w:r>
                  </w:sdtContent>
                </w:sdt>
                <w:r w:rsidR="00095A88">
                  <w:rPr>
                    <w:rFonts w:ascii="Avenir Next LT Pro" w:hAnsi="Avenir Next LT Pro"/>
                    <w:bCs/>
                    <w:i w:val="0"/>
                    <w:color w:val="3C3C3C"/>
                    <w:szCs w:val="22"/>
                  </w:rPr>
                  <w:t xml:space="preserve"> </w:t>
                </w:r>
                <w:r w:rsidR="00095A88">
                  <w:rPr>
                    <w:rFonts w:ascii="Avenir Next LT Pro" w:hAnsi="Avenir Next LT Pro"/>
                    <w:b/>
                    <w:i w:val="0"/>
                    <w:color w:val="3C3C3C"/>
                    <w:szCs w:val="22"/>
                  </w:rPr>
                  <w:t xml:space="preserve"> </w:t>
                </w:r>
                <w:r w:rsidR="00095A88">
                  <w:rPr>
                    <w:rFonts w:ascii="Avenir Next LT Pro" w:hAnsi="Avenir Next LT Pro"/>
                    <w:bCs/>
                    <w:i w:val="0"/>
                    <w:color w:val="3C3C3C"/>
                    <w:szCs w:val="22"/>
                  </w:rPr>
                  <w:t xml:space="preserve"> </w:t>
                </w:r>
                <w:sdt>
                  <w:sdtPr>
                    <w:rPr>
                      <w:rFonts w:ascii="Avenir Next LT Pro" w:hAnsi="Avenir Next LT Pro"/>
                      <w:b/>
                      <w:i w:val="0"/>
                      <w:color w:val="3C3C3C"/>
                      <w:szCs w:val="22"/>
                    </w:rPr>
                    <w:alias w:val="LOT_TITLE"/>
                    <w:tag w:val="n0:_-crmost_-zgc001ReadResponse/n0:Output/n0:Zgchlettertemplate/n0:Administrativeheaderoforder/n0:InvSummaryTable/n0:LOT_TITLE/"/>
                    <w:id w:val="-1483304358"/>
                    <w:placeholder>
                      <w:docPart w:val="662523B8F87D48F69CF9720E33970E6A"/>
                    </w:placeholder>
                  </w:sdtPr>
                  <w:sdtContent>
                    <w:r w:rsidR="00095A88">
                      <w:rPr>
                        <w:rFonts w:ascii="Avenir Next LT Pro" w:hAnsi="Avenir Next LT Pro"/>
                        <w:b/>
                        <w:i w:val="0"/>
                        <w:color w:val="3C3C3C"/>
                        <w:szCs w:val="22"/>
                      </w:rPr>
                      <w:t>Lot No:</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LOT_NO"/>
                    <w:tag w:val="n0:_-crmost_-zgc001ReadResponse/n0:Output/n0:Zgchlettertemplate/n0:Administrativeheaderoforder/n0:InvSummaryTable/n0:LOT_NO/"/>
                    <w:id w:val="-1739776641"/>
                    <w:placeholder>
                      <w:docPart w:val="D73FB4F6A01144B8ACFA617C3072A830"/>
                    </w:placeholder>
                  </w:sdtPr>
                  <w:sdtEndPr>
                    <w:rPr>
                      <w:highlight w:val="none"/>
                    </w:rPr>
                  </w:sdtEndPr>
                  <w:sdtContent>
                    <w:r w:rsidR="00095A88" w:rsidRPr="00095A88">
                      <w:rPr>
                        <w:rFonts w:ascii="Avenir Next LT Pro" w:hAnsi="Avenir Next LT Pro"/>
                        <w:bCs/>
                        <w:i w:val="0"/>
                        <w:color w:val="3C3C3C"/>
                        <w:szCs w:val="22"/>
                        <w:highlight w:val="yellow"/>
                      </w:rPr>
                      <w:t>Unknown</w:t>
                    </w:r>
                  </w:sdtContent>
                </w:sdt>
              </w:p>
              <w:p w14:paraId="70CC4578" w14:textId="1388CBB5" w:rsidR="004A15E0" w:rsidRDefault="004A15E0" w:rsidP="006B1431">
                <w:pPr>
                  <w:pStyle w:val="BodyText"/>
                  <w:spacing w:after="0"/>
                  <w:rPr>
                    <w:rFonts w:ascii="Avenir Next LT Pro" w:hAnsi="Avenir Next LT Pro"/>
                    <w:bCs/>
                    <w:i w:val="0"/>
                    <w:color w:val="3C3C3C"/>
                    <w:szCs w:val="22"/>
                  </w:rPr>
                </w:pPr>
                <w:r>
                  <w:rPr>
                    <w:rFonts w:ascii="Avenir Next LT Pro" w:hAnsi="Avenir Next LT Pro"/>
                    <w:bCs/>
                    <w:i w:val="0"/>
                    <w:color w:val="3C3C3C"/>
                    <w:szCs w:val="22"/>
                  </w:rPr>
                  <w:t>If no Product return “</w:t>
                </w:r>
                <w:r w:rsidRPr="004A15E0">
                  <w:rPr>
                    <w:rFonts w:ascii="Avenir Next LT Pro" w:hAnsi="Avenir Next LT Pro"/>
                    <w:bCs/>
                    <w:i w:val="0"/>
                    <w:color w:val="3C3C3C"/>
                    <w:szCs w:val="22"/>
                  </w:rPr>
                  <w:t>Information provided to Medtronic indicated that the complaint device was not available for evaluation.</w:t>
                </w:r>
                <w:r>
                  <w:rPr>
                    <w:rFonts w:ascii="Avenir Next LT Pro" w:hAnsi="Avenir Next LT Pro"/>
                    <w:bCs/>
                    <w:i w:val="0"/>
                    <w:color w:val="3C3C3C"/>
                    <w:szCs w:val="22"/>
                  </w:rPr>
                  <w:t>”</w:t>
                </w:r>
              </w:p>
              <w:p w14:paraId="2A22FEBF" w14:textId="77777777" w:rsidR="004A15E0" w:rsidRPr="001E6745" w:rsidRDefault="004A15E0" w:rsidP="006B1431">
                <w:pPr>
                  <w:pStyle w:val="BodyText"/>
                  <w:spacing w:after="0"/>
                  <w:rPr>
                    <w:rFonts w:ascii="Avenir Next LT Pro" w:hAnsi="Avenir Next LT Pro"/>
                    <w:bCs/>
                    <w:i w:val="0"/>
                    <w:color w:val="3C3C3C"/>
                    <w:szCs w:val="22"/>
                  </w:rPr>
                </w:pPr>
              </w:p>
              <w:sdt>
                <w:sdtPr>
                  <w:rPr>
                    <w:rFonts w:ascii="Avenir Next LT Pro" w:hAnsi="Avenir Next LT Pro"/>
                    <w:bCs/>
                    <w:i/>
                    <w:color w:val="3C3C3C"/>
                    <w:szCs w:val="22"/>
                  </w:rPr>
                  <w:alias w:val="INV_SUMMARY"/>
                  <w:tag w:val="n0:_-crmost_-zgc001ReadResponse/n0:Output/n0:Zgchlettertemplate/n0:Administrativeheaderoforder/n0:InvSummaryTable/n0:INV_SUMMARY/"/>
                  <w:id w:val="-1674026546"/>
                  <w:placeholder>
                    <w:docPart w:val="D73FB4F6A01144B8ACFA617C3072A830"/>
                  </w:placeholder>
                </w:sdtPr>
                <w:sdtContent>
                  <w:p w14:paraId="003AC4C9" w14:textId="28E09CB6" w:rsidR="00095A88" w:rsidRPr="00872836" w:rsidRDefault="004A15E0" w:rsidP="006B1431">
                    <w:pPr>
                      <w:pStyle w:val="NormalWeb"/>
                      <w:spacing w:before="0" w:beforeAutospacing="0" w:after="0" w:afterAutospacing="0"/>
                      <w:jc w:val="both"/>
                      <w:rPr>
                        <w:rFonts w:ascii="Avenir Next LT Pro" w:hAnsi="Avenir Next LT Pro"/>
                        <w:color w:val="3C3C3C"/>
                        <w:sz w:val="22"/>
                        <w:szCs w:val="22"/>
                        <w:lang w:val="en-GB"/>
                      </w:rPr>
                    </w:pPr>
                    <w:r>
                      <w:rPr>
                        <w:rFonts w:ascii="Avenir Next LT Pro" w:hAnsi="Avenir Next LT Pro"/>
                        <w:color w:val="3C3C3C"/>
                        <w:sz w:val="22"/>
                        <w:szCs w:val="22"/>
                        <w:lang w:val="en-GB"/>
                      </w:rPr>
                      <w:t xml:space="preserve">Else: </w:t>
                    </w:r>
                    <w:r w:rsidRPr="004A15E0">
                      <w:rPr>
                        <w:rFonts w:ascii="Avenir Next LT Pro" w:hAnsi="Avenir Next LT Pro"/>
                        <w:color w:val="3C3C3C"/>
                        <w:sz w:val="22"/>
                        <w:szCs w:val="22"/>
                        <w:highlight w:val="yellow"/>
                        <w:lang w:val="en-GB"/>
                      </w:rPr>
                      <w:t>{{# of same item}}</w:t>
                    </w:r>
                    <w:r w:rsidR="00095A88" w:rsidRPr="00872836">
                      <w:rPr>
                        <w:rFonts w:ascii="Avenir Next LT Pro" w:hAnsi="Avenir Next LT Pro"/>
                        <w:color w:val="3C3C3C"/>
                        <w:sz w:val="22"/>
                        <w:szCs w:val="22"/>
                        <w:lang w:val="en-GB"/>
                      </w:rPr>
                      <w:t xml:space="preserve"> </w:t>
                    </w:r>
                    <w:r w:rsidRPr="004A15E0">
                      <w:rPr>
                        <w:rFonts w:ascii="Avenir Next LT Pro" w:hAnsi="Avenir Next LT Pro"/>
                        <w:color w:val="3C3C3C"/>
                        <w:sz w:val="22"/>
                        <w:szCs w:val="22"/>
                        <w:highlight w:val="yellow"/>
                        <w:lang w:val="en-GB"/>
                      </w:rPr>
                      <w:t xml:space="preserve">EEAORVIL21A EEA ORVIL 21MM AUTOMATICDV</w:t>
                    </w:r>
                    <w:r w:rsidR="00095A88" w:rsidRPr="00872836">
                      <w:rPr>
                        <w:rFonts w:ascii="Avenir Next LT Pro" w:hAnsi="Avenir Next LT Pro"/>
                        <w:color w:val="3C3C3C"/>
                        <w:sz w:val="22"/>
                        <w:szCs w:val="22"/>
                        <w:lang w:val="en-GB"/>
                      </w:rPr>
                      <w:t xml:space="preserve"> was received for evaluation. Examination of the sample is described below. </w:t>
                    </w:r>
                  </w:p>
                  <w:p w14:paraId="699C08F7" w14:textId="77777777" w:rsidR="00095A88" w:rsidRPr="00872836"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872836">
                      <w:rPr>
                        <w:rFonts w:ascii="Avenir Next LT Pro" w:hAnsi="Avenir Next LT Pro"/>
                        <w:color w:val="3C3C3C"/>
                        <w:sz w:val="22"/>
                        <w:szCs w:val="22"/>
                        <w:lang w:val="en-GB"/>
                      </w:rPr>
                      <w:t> </w:t>
                    </w:r>
                  </w:p>
                  <w:p w14:paraId="12A83CC1" w14:textId="29F88EB8" w:rsidR="00095A88" w:rsidRPr="00872836" w:rsidRDefault="00095A88" w:rsidP="00095A88">
                    <w:pPr>
                      <w:pStyle w:val="NormalWeb"/>
                      <w:spacing w:before="0" w:beforeAutospacing="0" w:after="0" w:afterAutospacing="0"/>
                      <w:jc w:val="both"/>
                      <w:rPr>
                        <w:rFonts w:ascii="Avenir Next LT Pro" w:hAnsi="Avenir Next LT Pro"/>
                        <w:color w:val="3C3C3C"/>
                        <w:sz w:val="22"/>
                        <w:szCs w:val="22"/>
                        <w:lang w:val="en-GB"/>
                      </w:rPr>
                    </w:pPr>
                    <w:r w:rsidRPr="004A15E0">
                      <w:rPr>
                        <w:rFonts w:ascii="Avenir Next LT Pro" w:hAnsi="Avenir Next LT Pro"/>
                        <w:color w:val="3C3C3C"/>
                        <w:sz w:val="22"/>
                        <w:szCs w:val="22"/>
                        <w:highlight w:val="yellow"/>
                        <w:lang w:val="en-GB"/>
                      </w:rPr>
                      <w:t>821040768
This report is based on information provided by Returned Product Analysis (RPA) Lab investigation personnel. RPA Lab received one EEAORVIL21A opened by the account without the packaging.
Visual inspection:
{Anvil}
- The EEA2135 instrument handle received under line item 707589947-20 can not be used with an EEAORVIL21A.
- The anvil of the instrument was observed to be tilted and separated from the instrument.
- Further inspection of the anvil cutting ring showed no traces of knife impression and the ring was received intact.
Evaluation:
RPA EEAXL instrument used.P6D0308KX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 The device also produced all audible, tactile and visual indicators during the functional testing.
Based on the evidence available the reported condition of difficult to load was not confirmed.
821040812
This report is based on information provided by Returned Product Analysis (RPA) Lab investigation personnel. RPA Lab received one EEAXL2135 opened by the account without the packaging.
Visual inspection:
{Instrument}
- The visual inspection of the staple guide noted the presence of a full complement of staples.
- Further inspection noted that the green bar was not visible in the indicator window and the safety feature was engaged.
- The staple guide was observed to be attached to the instrument with no damage to the staple guide.
Evaluation:
RPN anvil used for testing P0G0155KY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and completely and a full complement of staples was deployed and properly formed.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 of orvil anvil difficult to attach was not confirmed.</w:t>
                    </w:r>
                    <w:r>
                      <w:rPr>
                        <w:rFonts w:ascii="Avenir Next LT Pro" w:hAnsi="Avenir Next LT Pro"/>
                        <w:color w:val="3C3C3C"/>
                        <w:sz w:val="22"/>
                        <w:szCs w:val="22"/>
                        <w:lang w:val="en-GB"/>
                      </w:rPr>
                      <w:t xml:space="preserve"> </w:t>
                    </w:r>
                  </w:p>
                  <w:p w14:paraId="5B2F69CA" w14:textId="77777777" w:rsidR="00095A88" w:rsidRPr="00872836"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872836">
                      <w:rPr>
                        <w:rFonts w:ascii="Avenir Next LT Pro" w:hAnsi="Avenir Next LT Pro"/>
                        <w:color w:val="3C3C3C"/>
                        <w:sz w:val="22"/>
                        <w:szCs w:val="22"/>
                        <w:lang w:val="en-GB"/>
                      </w:rPr>
                      <w:t> </w:t>
                    </w:r>
                  </w:p>
                  <w:p w14:paraId="44FA54A2" w14:textId="47EB2989" w:rsidR="00095A88" w:rsidRPr="00872836" w:rsidRDefault="00095A88" w:rsidP="006B1431">
                    <w:pPr>
                      <w:pStyle w:val="NormalWeb"/>
                      <w:spacing w:before="0" w:beforeAutospacing="0" w:after="0" w:afterAutospacing="0"/>
                      <w:jc w:val="both"/>
                      <w:rPr>
                        <w:rFonts w:ascii="Calibri" w:hAnsi="Calibri" w:cs="Calibri"/>
                        <w:sz w:val="22"/>
                        <w:szCs w:val="22"/>
                      </w:rPr>
                    </w:pPr>
                    <w:r w:rsidRPr="004A15E0">
                      <w:rPr>
                        <w:rFonts w:ascii="Avenir Next LT Pro" w:hAnsi="Avenir Next LT Pro"/>
                        <w:color w:val="3C3C3C"/>
                        <w:sz w:val="22"/>
                        <w:szCs w:val="22"/>
                        <w:highlight w:val="yellow"/>
                        <w:lang w:val="en-GB"/>
                      </w:rPr>
                      <w:t>818975059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EEAORVIL21A EEA ORVIL 21MM AUTOMATICDV device was returned for analysis. - Pusher-fingers and knife advanced when the handle was squeezed and the knife cut the media cleanly.
- The device also produced all audible, tactile and visual indicators during the functional testing.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
818982593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EEA2135 EEA 21MM-3.5 SGL USE STAPLER device was returned for analysis.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sdtContent>
              </w:sdt>
            </w:tc>
          </w:tr>
          <w:tr w:rsidR="00095A88" w14:paraId="68152361" w14:textId="77777777" w:rsidTr="006B1431">
            <w:tc>
              <w:tcPr>
                <w:tcW w:w="8995" w:type="dxa"/>
              </w:tcPr>
              <w:p w14:paraId="1C75C8AF" w14:textId="663850DC" w:rsidR="00095A88" w:rsidRPr="001E6745" w:rsidRDefault="00000000" w:rsidP="006B1431">
                <w:pPr>
                  <w:pStyle w:val="BodyText"/>
                  <w:spacing w:after="0"/>
                  <w:rPr>
                    <w:rFonts w:ascii="Avenir Next LT Pro" w:hAnsi="Avenir Next LT Pro"/>
                    <w:bCs/>
                    <w:i w:val="0"/>
                    <w:color w:val="3C3C3C"/>
                    <w:szCs w:val="22"/>
                  </w:rPr>
                </w:pPr>
                <w:sdt>
                  <w:sdtPr>
                    <w:rPr>
                      <w:rFonts w:ascii="Avenir Next LT Pro" w:hAnsi="Avenir Next LT Pro"/>
                      <w:b/>
                      <w:i w:val="0"/>
                      <w:color w:val="3C3C3C"/>
                      <w:szCs w:val="22"/>
                    </w:rPr>
                    <w:alias w:val="PROD_TITLE"/>
                    <w:tag w:val="n0:_-crmost_-zgc001ReadResponse/n0:Output/n0:Zgchlettertemplate/n0:Administrativeheaderoforder/n0:InvSummaryTable/n0:PROD_TITLE/"/>
                    <w:id w:val="1958752606"/>
                    <w:placeholder>
                      <w:docPart w:val="9B8A17A73BDA4257BA03814A87686472"/>
                    </w:placeholder>
                  </w:sdtPr>
                  <w:sdtContent>
                    <w:r w:rsidR="00095A88">
                      <w:rPr>
                        <w:rFonts w:ascii="Avenir Next LT Pro" w:hAnsi="Avenir Next LT Pro"/>
                        <w:b/>
                        <w:i w:val="0"/>
                        <w:color w:val="3C3C3C"/>
                        <w:szCs w:val="22"/>
                      </w:rPr>
                      <w:t>Product Id:</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PRODUCT_ID"/>
                    <w:tag w:val="n0:_-crmost_-zgc001ReadResponse/n0:Output/n0:Zgchlettertemplate/n0:Administrativeheaderoforder/n0:InvSummaryTable/n0:PRODUCT_ID/"/>
                    <w:id w:val="904259557"/>
                    <w:placeholder>
                      <w:docPart w:val="D73FB4F6A01144B8ACFA617C3072A830"/>
                    </w:placeholder>
                  </w:sdtPr>
                  <w:sdtContent>
                    <w:r w:rsidR="00095A88" w:rsidRPr="004A15E0">
                      <w:rPr>
                        <w:rFonts w:ascii="Avenir Next LT Pro" w:hAnsi="Avenir Next LT Pro"/>
                        <w:bCs/>
                        <w:i w:val="0"/>
                        <w:color w:val="3C3C3C"/>
                        <w:szCs w:val="22"/>
                        <w:highlight w:val="yellow"/>
                      </w:rPr>
                      <w:t>EEA2135</w:t>
                    </w:r>
                  </w:sdtContent>
                </w:sdt>
                <w:r w:rsidR="00095A88">
                  <w:rPr>
                    <w:rFonts w:ascii="Avenir Next LT Pro" w:hAnsi="Avenir Next LT Pro"/>
                    <w:bCs/>
                    <w:i w:val="0"/>
                    <w:color w:val="3C3C3C"/>
                    <w:szCs w:val="22"/>
                  </w:rPr>
                  <w:t xml:space="preserve"> </w:t>
                </w:r>
                <w:sdt>
                  <w:sdtPr>
                    <w:rPr>
                      <w:rFonts w:ascii="Avenir Next LT Pro" w:hAnsi="Avenir Next LT Pro"/>
                      <w:b/>
                      <w:i w:val="0"/>
                      <w:color w:val="3C3C3C"/>
                      <w:szCs w:val="22"/>
                    </w:rPr>
                    <w:alias w:val="SERIAL_TITLE"/>
                    <w:tag w:val="n0:_-crmost_-zgc001ReadResponse/n0:Output/n0:Zgchlettertemplate/n0:Administrativeheaderoforder/n0:InvSummaryTable/n0:SERIAL_TITLE/"/>
                    <w:id w:val="9960792"/>
                    <w:placeholder>
                      <w:docPart w:val="F7282B1C1F80408E9F8D232CC3627D40"/>
                    </w:placeholder>
                  </w:sdtPr>
                  <w:sdtContent>
                    <w:r w:rsidR="00095A88">
                      <w:rPr>
                        <w:rFonts w:ascii="Avenir Next LT Pro" w:hAnsi="Avenir Next LT Pro"/>
                        <w:b/>
                        <w:i w:val="0"/>
                        <w:color w:val="3C3C3C"/>
                        <w:szCs w:val="22"/>
                      </w:rPr>
                      <w:t>Serial No:</w:t>
                    </w:r>
                  </w:sdtContent>
                </w:sdt>
                <w:r w:rsidR="00095A88">
                  <w:rPr>
                    <w:rFonts w:ascii="Avenir Next LT Pro" w:hAnsi="Avenir Next LT Pro"/>
                    <w:b/>
                    <w:i w:val="0"/>
                    <w:color w:val="3C3C3C"/>
                    <w:szCs w:val="22"/>
                  </w:rPr>
                  <w:t xml:space="preserve"> </w:t>
                </w:r>
                <w:sdt>
                  <w:sdtPr>
                    <w:rPr>
                      <w:rFonts w:ascii="Avenir Next LT Pro" w:hAnsi="Avenir Next LT Pro"/>
                      <w:bCs/>
                      <w:i w:val="0"/>
                      <w:color w:val="3C3C3C"/>
                      <w:szCs w:val="22"/>
                      <w:highlight w:val="yellow"/>
                    </w:rPr>
                    <w:alias w:val="SERIAL_NO"/>
                    <w:tag w:val="n0:_-crmost_-zgc001ReadResponse/n0:Output/n0:Zgchlettertemplate/n0:Administrativeheaderoforder/n0:InvSummaryTable/n0:SERIAL_NO/"/>
                    <w:id w:val="-1638410653"/>
                    <w:placeholder>
                      <w:docPart w:val="D73FB4F6A01144B8ACFA617C3072A830"/>
                    </w:placeholder>
                  </w:sdtPr>
                  <w:sdtContent>
                    <w:r w:rsidR="00095A88" w:rsidRPr="00095A88">
                      <w:rPr>
                        <w:rFonts w:ascii="Avenir Next LT Pro" w:hAnsi="Avenir Next LT Pro"/>
                        <w:bCs/>
                        <w:i w:val="0"/>
                        <w:color w:val="3C3C3C"/>
                        <w:szCs w:val="22"/>
                        <w:highlight w:val="yellow"/>
                      </w:rPr>
                      <w:t>Unknown</w:t>
                    </w:r>
                  </w:sdtContent>
                </w:sdt>
                <w:r w:rsidR="00095A88">
                  <w:rPr>
                    <w:rFonts w:ascii="Avenir Next LT Pro" w:hAnsi="Avenir Next LT Pro"/>
                    <w:b/>
                    <w:i w:val="0"/>
                    <w:color w:val="3C3C3C"/>
                    <w:szCs w:val="22"/>
                  </w:rPr>
                  <w:t xml:space="preserve"> </w:t>
                </w:r>
              </w:p>
              <w:sdt>
                <w:sdtPr>
                  <w:rPr>
                    <w:rFonts w:ascii="Avenir Next LT Pro" w:hAnsi="Avenir Next LT Pro"/>
                    <w:bCs/>
                    <w:i/>
                    <w:color w:val="3C3C3C"/>
                    <w:szCs w:val="22"/>
                  </w:rPr>
                  <w:alias w:val="INV_SUMMARY"/>
                  <w:tag w:val="n0:_-crmost_-zgc001ReadResponse/n0:Output/n0:Zgchlettertemplate/n0:Administrativeheaderoforder/n0:InvSummaryTable/n0:INV_SUMMARY/"/>
                  <w:id w:val="-334681820"/>
                  <w:placeholder>
                    <w:docPart w:val="D73FB4F6A01144B8ACFA617C3072A830"/>
                  </w:placeholder>
                </w:sdtPr>
                <w:sdtContent>
                  <w:p w14:paraId="6DA0B51E" w14:textId="77777777" w:rsidR="00095A88" w:rsidRDefault="00095A88" w:rsidP="006B1431">
                    <w:pPr>
                      <w:pStyle w:val="NormalWeb"/>
                      <w:spacing w:before="0" w:beforeAutospacing="0" w:after="0" w:afterAutospacing="0"/>
                      <w:jc w:val="both"/>
                      <w:rPr>
                        <w:rFonts w:ascii="Avenir Next LT Pro" w:hAnsi="Avenir Next LT Pro"/>
                        <w:color w:val="3C3C3C"/>
                        <w:sz w:val="22"/>
                        <w:szCs w:val="22"/>
                        <w:lang w:val="en-GB"/>
                      </w:rPr>
                    </w:pPr>
                    <w:r w:rsidRPr="00114C83">
                      <w:rPr>
                        <w:rFonts w:ascii="Avenir Next LT Pro" w:hAnsi="Avenir Next LT Pro"/>
                        <w:color w:val="3C3C3C"/>
                        <w:sz w:val="22"/>
                        <w:szCs w:val="22"/>
                        <w:lang w:val="en-GB"/>
                      </w:rPr>
                      <w:t xml:space="preserve">Information provided to Medtronic indicated that the complaint device was not available for evaluation. </w:t>
                    </w:r>
                  </w:p>
                  <w:p w14:paraId="03A12B10" w14:textId="77777777" w:rsidR="00095A88" w:rsidRPr="00114C83" w:rsidRDefault="00095A88" w:rsidP="006B1431">
                    <w:pPr>
                      <w:pStyle w:val="NormalWeb"/>
                      <w:spacing w:before="0" w:beforeAutospacing="0" w:after="0" w:afterAutospacing="0"/>
                      <w:jc w:val="both"/>
                      <w:rPr>
                        <w:rFonts w:ascii="Avenir Next LT Pro" w:hAnsi="Avenir Next LT Pro"/>
                        <w:color w:val="3C3C3C"/>
                        <w:sz w:val="22"/>
                        <w:szCs w:val="22"/>
                        <w:lang w:val="en-GB"/>
                      </w:rPr>
                    </w:pPr>
                  </w:p>
                  <w:p w14:paraId="49512E0B" w14:textId="02A6A3C7" w:rsidR="00095A88" w:rsidRDefault="00095A88" w:rsidP="00095A88">
                    <w:pPr>
                      <w:pStyle w:val="NormalWeb"/>
                      <w:spacing w:before="0" w:beforeAutospacing="0" w:after="0" w:afterAutospacing="0"/>
                      <w:jc w:val="both"/>
                      <w:rPr>
                        <w:rFonts w:ascii="Avenir Next LT Pro" w:hAnsi="Avenir Next LT Pro"/>
                        <w:color w:val="3C3C3C"/>
                        <w:sz w:val="22"/>
                        <w:szCs w:val="22"/>
                        <w:lang w:val="en-GB"/>
                      </w:rPr>
                    </w:pPr>
                    <w:r w:rsidRPr="004A15E0">
                      <w:rPr>
                        <w:rFonts w:ascii="Avenir Next LT Pro" w:hAnsi="Avenir Next LT Pro"/>
                        <w:color w:val="3C3C3C"/>
                        <w:sz w:val="22"/>
                        <w:szCs w:val="22"/>
                        <w:highlight w:val="yellow"/>
                        <w:lang w:val="en-GB"/>
                      </w:rPr>
                      <w:t>821040768
This report is based on information provided by Returned Product Analysis (RPA) Lab investigation personnel. RPA Lab received one EEAORVIL21A opened by the account without the packaging.
Visual inspection:
{Anvil}
- The EEA2135 instrument handle received under line item 707589947-20 can not be used with an EEAORVIL21A.
- The anvil of the instrument was observed to be tilted and separated from the instrument.
- Further inspection of the anvil cutting ring showed no traces of knife impression and the ring was received intact.
Evaluation:
RPA EEAXL instrument used.P6D0308KX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 The device also produced all audible, tactile and visual indicators during the functional testing.
Based on the evidence available the reported condition of difficult to load was not confirmed.
821040812
This report is based on information provided by Returned Product Analysis (RPA) Lab investigation personnel. RPA Lab received one EEAXL2135 opened by the account without the packaging.
Visual inspection:
{Instrument}
- The visual inspection of the staple guide noted the presence of a full complement of staples.
- Further inspection noted that the green bar was not visible in the indicator window and the safety feature was engaged.
- The staple guide was observed to be attached to the instrument with no damage to the staple guide.
Evaluation:
RPN anvil used for testing P0G0155KY
- The wing nut and safety functioned properly upon rotating the twist knob.
- The green bar was visible within the indicator window when the twist knob was fully closed.
- The instrument was applied to the appropriate test media producing acceptable results.
- Pusher-fingers and knife advanced when the handle was squeezed and the knife cut the media cleanly and completely and a full complement of staples was deployed and properly formed.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 of orvil anvil difficult to attach was not confirmed.</w:t>
                    </w:r>
                    <w:r>
                      <w:rPr>
                        <w:rFonts w:ascii="Avenir Next LT Pro" w:hAnsi="Avenir Next LT Pro"/>
                        <w:color w:val="3C3C3C"/>
                        <w:sz w:val="22"/>
                        <w:szCs w:val="22"/>
                        <w:lang w:val="en-GB"/>
                      </w:rPr>
                      <w:t xml:space="preserve"> </w:t>
                    </w:r>
                    <w:r w:rsidRPr="00114C83">
                      <w:rPr>
                        <w:rFonts w:ascii="Avenir Next LT Pro" w:hAnsi="Avenir Next LT Pro"/>
                        <w:color w:val="3C3C3C"/>
                        <w:sz w:val="22"/>
                        <w:szCs w:val="22"/>
                        <w:lang w:val="en-GB"/>
                      </w:rPr>
                      <w:t> </w:t>
                    </w:r>
                  </w:p>
                  <w:p w14:paraId="21DBF74A" w14:textId="77777777" w:rsidR="00095A88" w:rsidRPr="00114C83" w:rsidRDefault="00095A88" w:rsidP="006B1431">
                    <w:pPr>
                      <w:pStyle w:val="NormalWeb"/>
                      <w:spacing w:before="0" w:beforeAutospacing="0" w:after="0" w:afterAutospacing="0"/>
                      <w:jc w:val="both"/>
                      <w:rPr>
                        <w:rFonts w:ascii="Avenir Next LT Pro" w:hAnsi="Avenir Next LT Pro"/>
                        <w:color w:val="3C3C3C"/>
                        <w:sz w:val="22"/>
                        <w:szCs w:val="22"/>
                        <w:lang w:val="en-GB"/>
                      </w:rPr>
                    </w:pPr>
                  </w:p>
                  <w:p w14:paraId="4A60366F" w14:textId="2E8D80DF" w:rsidR="00095A88" w:rsidRPr="00114C83" w:rsidRDefault="00095A88" w:rsidP="006B1431">
                    <w:pPr>
                      <w:pStyle w:val="NormalWeb"/>
                      <w:spacing w:before="0" w:beforeAutospacing="0" w:after="0" w:afterAutospacing="0"/>
                      <w:jc w:val="both"/>
                      <w:rPr>
                        <w:rFonts w:ascii="Calibri" w:hAnsi="Calibri" w:cs="Calibri"/>
                        <w:sz w:val="22"/>
                        <w:szCs w:val="22"/>
                      </w:rPr>
                    </w:pPr>
                    <w:r w:rsidRPr="004A15E0">
                      <w:rPr>
                        <w:rFonts w:ascii="Avenir Next LT Pro" w:hAnsi="Avenir Next LT Pro"/>
                        <w:color w:val="3C3C3C"/>
                        <w:sz w:val="22"/>
                        <w:szCs w:val="22"/>
                        <w:highlight w:val="yellow"/>
                        <w:lang w:val="en-GB"/>
                      </w:rPr>
                      <w:t>818975059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EEAORVIL21A EEA ORVIL 21MM AUTOMATICDV device was returned for analysis. - Pusher-fingers and knife advanced when the handle was squeezed and the knife cut the media cleanly.
- The device also produced all audible, tactile and visual indicators during the functional testing.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
818982593
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EEA2135 EEA 21MM-3.5 SGL USE STAPLER device was returned for analysis. - The device also produced all audible, tactile and visual indicators during the functional testing.
- The instrument body label was removed for evaluation of the eccentric washer assembly.
- Evaluation of the Eccentric Washer noted that it was secured.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sdtContent>
              </w:sdt>
            </w:tc>
          </w:tr>
        </w:tbl>
        <w:p w14:paraId="0DFB1F07" w14:textId="77777777" w:rsidR="00095A88" w:rsidRDefault="00000000" w:rsidP="00095A88">
          <w:pPr>
            <w:pStyle w:val="BodyText"/>
            <w:spacing w:after="0"/>
            <w:rPr>
              <w:rFonts w:ascii="Avenir Next LT Pro" w:hAnsi="Avenir Next LT Pro"/>
              <w:b/>
              <w:i w:val="0"/>
              <w:color w:val="3C3C3C"/>
              <w:szCs w:val="22"/>
            </w:rPr>
          </w:pPr>
        </w:p>
      </w:sdtContent>
    </w:sdt>
    <w:p w14:paraId="75E1FA66" w14:textId="77777777" w:rsidR="00095A88" w:rsidRPr="00097B05"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7950175C" w14:textId="77777777" w:rsidR="00095A88" w:rsidRPr="00097B05" w:rsidRDefault="00095A88" w:rsidP="00095A88">
      <w:pPr>
        <w:pStyle w:val="BodyText"/>
        <w:jc w:val="both"/>
        <w:rPr>
          <w:rFonts w:ascii="Avenir Next LT Pro" w:hAnsi="Avenir Next LT Pro"/>
          <w:i w:val="0"/>
          <w:color w:val="3C3C3C"/>
          <w:szCs w:val="22"/>
        </w:rPr>
      </w:pPr>
    </w:p>
    <w:p w14:paraId="109D0B74" w14:textId="77777777" w:rsidR="00095A88" w:rsidRDefault="00095A88" w:rsidP="00095A88">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73CD0B53"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1C38531C"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37D918A3" w14:textId="77777777" w:rsidR="00095A88" w:rsidRDefault="00095A88" w:rsidP="00095A88">
      <w:pPr>
        <w:spacing w:after="0"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1E92F949" w14:textId="77777777" w:rsidR="00095A88" w:rsidRPr="00097B05" w:rsidRDefault="00095A88" w:rsidP="00095A88">
      <w:pPr>
        <w:spacing w:after="0" w:line="223" w:lineRule="atLeast"/>
        <w:rPr>
          <w:rFonts w:ascii="Avenir Next LT Pro" w:hAnsi="Avenir Next LT Pro"/>
          <w:b/>
          <w:color w:val="3C3C3C"/>
          <w:sz w:val="20"/>
        </w:rPr>
      </w:pPr>
    </w:p>
    <w:p w14:paraId="077237B8" w14:textId="77777777" w:rsidR="00095A88" w:rsidRDefault="00095A88" w:rsidP="00095A88"/>
    <w:p w14:paraId="38825476" w14:textId="77777777" w:rsidR="000B09A4" w:rsidRDefault="000B09A4"/>
    <w:sectPr w:rsidR="000B09A4" w:rsidSect="00095A88">
      <w:footerReference w:type="default" r:id="rId9"/>
      <w:pgSz w:w="11907" w:h="16839" w:code="9"/>
      <w:pgMar w:top="1296" w:right="1440" w:bottom="1440" w:left="144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3A3D6" w14:textId="77777777" w:rsidR="001939A2" w:rsidRDefault="001939A2">
      <w:pPr>
        <w:spacing w:after="0" w:line="240" w:lineRule="auto"/>
      </w:pPr>
      <w:r>
        <w:separator/>
      </w:r>
    </w:p>
  </w:endnote>
  <w:endnote w:type="continuationSeparator" w:id="0">
    <w:p w14:paraId="544B7AA0" w14:textId="77777777" w:rsidR="001939A2" w:rsidRDefault="001939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463B6" w14:textId="77777777" w:rsidR="00095A88" w:rsidRPr="00097B05" w:rsidRDefault="00095A88" w:rsidP="00086C76">
    <w:pPr>
      <w:spacing w:after="0" w:line="240" w:lineRule="auto"/>
      <w:jc w:val="center"/>
      <w:rPr>
        <w:rFonts w:ascii="Avenir Next LT Pro" w:eastAsia="MS Mincho" w:hAnsi="Avenir Next LT Pro"/>
        <w:color w:val="3C3C3C"/>
        <w:kern w:val="24"/>
      </w:rPr>
    </w:pPr>
    <w:r>
      <w:rPr>
        <w:rFonts w:ascii="Avenir Next LT Pro" w:eastAsia="MS Mincho" w:hAnsi="Avenir Next LT Pro"/>
        <w:color w:val="3C3C3C"/>
        <w:kern w:val="24"/>
      </w:rPr>
      <w:t xml:space="preserve">Highly Sensitive and </w:t>
    </w:r>
    <w:r w:rsidRPr="00097B05">
      <w:rPr>
        <w:rFonts w:ascii="Avenir Next LT Pro" w:eastAsia="MS Mincho" w:hAnsi="Avenir Next LT Pro"/>
        <w:color w:val="3C3C3C"/>
        <w:kern w:val="24"/>
      </w:rPr>
      <w:t>Confidential – All rights reserved</w:t>
    </w:r>
  </w:p>
  <w:p w14:paraId="41823D2B" w14:textId="77777777" w:rsidR="00095A88" w:rsidRPr="00097B05" w:rsidRDefault="00095A88" w:rsidP="00086C76">
    <w:pPr>
      <w:spacing w:after="0" w:line="240" w:lineRule="auto"/>
      <w:jc w:val="center"/>
      <w:rPr>
        <w:rFonts w:ascii="Avenir Next LT Pro" w:eastAsia="MS Mincho" w:hAnsi="Avenir Next LT Pro"/>
        <w:color w:val="3C3C3C"/>
        <w:kern w:val="24"/>
      </w:rPr>
    </w:pPr>
    <w:r w:rsidRPr="00097B05">
      <w:rPr>
        <w:rFonts w:ascii="Avenir Next LT Pro" w:eastAsia="MS Mincho" w:hAnsi="Avenir Next LT Pro"/>
        <w:color w:val="3C3C3C"/>
        <w:kern w:val="24"/>
        <w:sz w:val="18"/>
      </w:rPr>
      <w:t xml:space="preserve">Reference number </w:t>
    </w:r>
    <w:sdt>
      <w:sdtPr>
        <w:rPr>
          <w:rFonts w:ascii="Avenir Next LT Pro" w:eastAsia="MS Mincho" w:hAnsi="Avenir Next LT Pro"/>
          <w:color w:val="3C3C3C"/>
          <w:kern w:val="24"/>
          <w:sz w:val="18"/>
        </w:rPr>
        <w:alias w:val="Peno"/>
        <w:tag w:val="n0:_-crmost_-zgc001ReadResponse/n0:Output/n0:Zgchlettertemplate/n0:Administrativeheaderoforder/n0:Peno/"/>
        <w:id w:val="1022825982"/>
        <w:placeholder>
          <w:docPart w:val="561C6A1B8DA1463F8FA7CE92AFA4B4D7"/>
        </w:placeholder>
      </w:sdtPr>
      <w:sdtContent>
        <w:r>
          <w:rPr>
            <w:rFonts w:ascii="Avenir Next LT Pro" w:eastAsia="MS Mincho" w:hAnsi="Avenir Next LT Pro"/>
            <w:color w:val="3C3C3C"/>
            <w:kern w:val="24"/>
            <w:sz w:val="18"/>
          </w:rPr>
          <w:t>707556166</w:t>
        </w:r>
      </w:sdtContent>
    </w:sdt>
    <w:r>
      <w:rPr>
        <w:rFonts w:ascii="Avenir Next LT Pro" w:eastAsia="MS Mincho" w:hAnsi="Avenir Next LT Pro"/>
        <w:color w:val="3C3C3C"/>
        <w:kern w:val="2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A53E1" w14:textId="77777777" w:rsidR="001939A2" w:rsidRDefault="001939A2">
      <w:pPr>
        <w:spacing w:after="0" w:line="240" w:lineRule="auto"/>
      </w:pPr>
      <w:r>
        <w:separator/>
      </w:r>
    </w:p>
  </w:footnote>
  <w:footnote w:type="continuationSeparator" w:id="0">
    <w:p w14:paraId="0A8D6357" w14:textId="77777777" w:rsidR="001939A2" w:rsidRDefault="001939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A2980"/>
    <w:multiLevelType w:val="hybridMultilevel"/>
    <w:tmpl w:val="E452D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2078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A88"/>
    <w:rsid w:val="00095A88"/>
    <w:rsid w:val="000B09A4"/>
    <w:rsid w:val="001939A2"/>
    <w:rsid w:val="003379EA"/>
    <w:rsid w:val="004A15E0"/>
    <w:rsid w:val="004C7DEB"/>
    <w:rsid w:val="004F3C10"/>
    <w:rsid w:val="00616106"/>
    <w:rsid w:val="00764081"/>
    <w:rsid w:val="0099019D"/>
    <w:rsid w:val="00A514EB"/>
    <w:rsid w:val="00DB32A5"/>
    <w:rsid w:val="00E1733E"/>
    <w:rsid w:val="00E270BB"/>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5C42BA"/>
  <w15:chartTrackingRefBased/>
  <w15:docId w15:val="{93A50DED-5AA7-4B47-9849-FEE6A88E8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A88"/>
    <w:pPr>
      <w:spacing w:after="200" w:line="276" w:lineRule="auto"/>
    </w:pPr>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095A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5A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5A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5A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5A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5A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A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A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A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A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5A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5A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5A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5A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5A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5A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5A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5A88"/>
    <w:rPr>
      <w:rFonts w:eastAsiaTheme="majorEastAsia" w:cstheme="majorBidi"/>
      <w:color w:val="272727" w:themeColor="text1" w:themeTint="D8"/>
    </w:rPr>
  </w:style>
  <w:style w:type="paragraph" w:styleId="Title">
    <w:name w:val="Title"/>
    <w:basedOn w:val="Normal"/>
    <w:next w:val="Normal"/>
    <w:link w:val="TitleChar"/>
    <w:uiPriority w:val="10"/>
    <w:qFormat/>
    <w:rsid w:val="00095A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A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A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A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5A88"/>
    <w:pPr>
      <w:spacing w:before="160"/>
      <w:jc w:val="center"/>
    </w:pPr>
    <w:rPr>
      <w:i/>
      <w:iCs/>
      <w:color w:val="404040" w:themeColor="text1" w:themeTint="BF"/>
    </w:rPr>
  </w:style>
  <w:style w:type="character" w:customStyle="1" w:styleId="QuoteChar">
    <w:name w:val="Quote Char"/>
    <w:basedOn w:val="DefaultParagraphFont"/>
    <w:link w:val="Quote"/>
    <w:uiPriority w:val="29"/>
    <w:rsid w:val="00095A88"/>
    <w:rPr>
      <w:i/>
      <w:iCs/>
      <w:color w:val="404040" w:themeColor="text1" w:themeTint="BF"/>
    </w:rPr>
  </w:style>
  <w:style w:type="paragraph" w:styleId="ListParagraph">
    <w:name w:val="List Paragraph"/>
    <w:basedOn w:val="Normal"/>
    <w:uiPriority w:val="34"/>
    <w:qFormat/>
    <w:rsid w:val="00095A88"/>
    <w:pPr>
      <w:ind w:left="720"/>
      <w:contextualSpacing/>
    </w:pPr>
  </w:style>
  <w:style w:type="character" w:styleId="IntenseEmphasis">
    <w:name w:val="Intense Emphasis"/>
    <w:basedOn w:val="DefaultParagraphFont"/>
    <w:uiPriority w:val="21"/>
    <w:qFormat/>
    <w:rsid w:val="00095A88"/>
    <w:rPr>
      <w:i/>
      <w:iCs/>
      <w:color w:val="0F4761" w:themeColor="accent1" w:themeShade="BF"/>
    </w:rPr>
  </w:style>
  <w:style w:type="paragraph" w:styleId="IntenseQuote">
    <w:name w:val="Intense Quote"/>
    <w:basedOn w:val="Normal"/>
    <w:next w:val="Normal"/>
    <w:link w:val="IntenseQuoteChar"/>
    <w:uiPriority w:val="30"/>
    <w:qFormat/>
    <w:rsid w:val="00095A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5A88"/>
    <w:rPr>
      <w:i/>
      <w:iCs/>
      <w:color w:val="0F4761" w:themeColor="accent1" w:themeShade="BF"/>
    </w:rPr>
  </w:style>
  <w:style w:type="character" w:styleId="IntenseReference">
    <w:name w:val="Intense Reference"/>
    <w:basedOn w:val="DefaultParagraphFont"/>
    <w:uiPriority w:val="32"/>
    <w:qFormat/>
    <w:rsid w:val="00095A88"/>
    <w:rPr>
      <w:b/>
      <w:bCs/>
      <w:smallCaps/>
      <w:color w:val="0F4761" w:themeColor="accent1" w:themeShade="BF"/>
      <w:spacing w:val="5"/>
    </w:rPr>
  </w:style>
  <w:style w:type="table" w:styleId="TableGrid">
    <w:name w:val="Table Grid"/>
    <w:basedOn w:val="TableNormal"/>
    <w:uiPriority w:val="59"/>
    <w:rsid w:val="00095A88"/>
    <w:pPr>
      <w:spacing w:after="0" w:line="240" w:lineRule="auto"/>
    </w:pPr>
    <w:rPr>
      <w:rFonts w:ascii="Arial" w:eastAsia="Arial" w:hAnsi="Arial" w:cs="Arial"/>
      <w:kern w:val="0"/>
      <w:sz w:val="22"/>
      <w:szCs w:val="22"/>
      <w:lang w:eastAsia="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095A88"/>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095A88"/>
    <w:rPr>
      <w:rFonts w:ascii="Arial" w:eastAsia="Times New Roman" w:hAnsi="Arial" w:cs="Times New Roman"/>
      <w:i/>
      <w:kern w:val="0"/>
      <w:sz w:val="22"/>
      <w:szCs w:val="20"/>
      <w:lang w:val="en-GB" w:eastAsia="en-US" w:bidi="ar-SA"/>
      <w14:ligatures w14:val="none"/>
    </w:rPr>
  </w:style>
  <w:style w:type="paragraph" w:styleId="NormalWeb">
    <w:name w:val="Normal (Web)"/>
    <w:basedOn w:val="Normal"/>
    <w:uiPriority w:val="99"/>
    <w:unhideWhenUsed/>
    <w:rsid w:val="00095A88"/>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095A88"/>
    <w:rPr>
      <w:color w:val="808080"/>
    </w:rPr>
  </w:style>
  <w:style w:type="paragraph" w:styleId="Header">
    <w:name w:val="header"/>
    <w:basedOn w:val="Normal"/>
    <w:link w:val="HeaderChar"/>
    <w:uiPriority w:val="99"/>
    <w:unhideWhenUsed/>
    <w:rsid w:val="00E173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733E"/>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E173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733E"/>
    <w:rPr>
      <w:rFonts w:ascii="Arial" w:eastAsia="Arial" w:hAnsi="Arial" w:cs="Arial"/>
      <w:kern w:val="0"/>
      <w:sz w:val="22"/>
      <w:szCs w:val="22"/>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edtronic.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61C6A1B8DA1463F8FA7CE92AFA4B4D7"/>
        <w:category>
          <w:name w:val="General"/>
          <w:gallery w:val="placeholder"/>
        </w:category>
        <w:types>
          <w:type w:val="bbPlcHdr"/>
        </w:types>
        <w:behaviors>
          <w:behavior w:val="content"/>
        </w:behaviors>
        <w:guid w:val="{65D41EF2-F44B-46D2-B56E-DC4DEDE99043}"/>
      </w:docPartPr>
      <w:docPartBody>
        <w:p w:rsidR="00EC57C2" w:rsidRDefault="000B1110" w:rsidP="000B1110">
          <w:pPr>
            <w:pStyle w:val="561C6A1B8DA1463F8FA7CE92AFA4B4D7"/>
          </w:pPr>
          <w:r w:rsidRPr="008C33B3">
            <w:rPr>
              <w:rStyle w:val="PlaceholderText"/>
            </w:rPr>
            <w:t>Click or tap here to enter text.</w:t>
          </w:r>
        </w:p>
      </w:docPartBody>
    </w:docPart>
    <w:docPart>
      <w:docPartPr>
        <w:name w:val="2379A5362C8041B796DE5BB7856B9B83"/>
        <w:category>
          <w:name w:val="General"/>
          <w:gallery w:val="placeholder"/>
        </w:category>
        <w:types>
          <w:type w:val="bbPlcHdr"/>
        </w:types>
        <w:behaviors>
          <w:behavior w:val="content"/>
        </w:behaviors>
        <w:guid w:val="{C95DD50C-1A52-4176-B586-7CBCCC262348}"/>
      </w:docPartPr>
      <w:docPartBody>
        <w:p w:rsidR="00EC57C2" w:rsidRDefault="000B1110" w:rsidP="000B1110">
          <w:pPr>
            <w:pStyle w:val="2379A5362C8041B796DE5BB7856B9B83"/>
          </w:pPr>
          <w:r w:rsidRPr="00BC18D6">
            <w:rPr>
              <w:rStyle w:val="PlaceholderText"/>
            </w:rPr>
            <w:t>Click or tap here to enter text.</w:t>
          </w:r>
        </w:p>
      </w:docPartBody>
    </w:docPart>
    <w:docPart>
      <w:docPartPr>
        <w:name w:val="9B8A17A73BDA4257BA03814A87686472"/>
        <w:category>
          <w:name w:val="General"/>
          <w:gallery w:val="placeholder"/>
        </w:category>
        <w:types>
          <w:type w:val="bbPlcHdr"/>
        </w:types>
        <w:behaviors>
          <w:behavior w:val="content"/>
        </w:behaviors>
        <w:guid w:val="{4506E9DD-2A99-4FB3-ABC4-6DB16EECBF68}"/>
      </w:docPartPr>
      <w:docPartBody>
        <w:p w:rsidR="00EC57C2" w:rsidRDefault="000B1110" w:rsidP="000B1110">
          <w:pPr>
            <w:pStyle w:val="9B8A17A73BDA4257BA03814A87686472"/>
          </w:pPr>
          <w:r w:rsidRPr="008C33B3">
            <w:rPr>
              <w:rStyle w:val="PlaceholderText"/>
            </w:rPr>
            <w:t>Click or tap here to enter text.</w:t>
          </w:r>
        </w:p>
      </w:docPartBody>
    </w:docPart>
    <w:docPart>
      <w:docPartPr>
        <w:name w:val="D73FB4F6A01144B8ACFA617C3072A830"/>
        <w:category>
          <w:name w:val="General"/>
          <w:gallery w:val="placeholder"/>
        </w:category>
        <w:types>
          <w:type w:val="bbPlcHdr"/>
        </w:types>
        <w:behaviors>
          <w:behavior w:val="content"/>
        </w:behaviors>
        <w:guid w:val="{FBFF6DFA-DF4C-44E3-8BDF-67F764FB0840}"/>
      </w:docPartPr>
      <w:docPartBody>
        <w:p w:rsidR="00EC57C2" w:rsidRDefault="000B1110" w:rsidP="000B1110">
          <w:pPr>
            <w:pStyle w:val="D73FB4F6A01144B8ACFA617C3072A830"/>
          </w:pPr>
          <w:r w:rsidRPr="008C33B3">
            <w:rPr>
              <w:rStyle w:val="PlaceholderText"/>
            </w:rPr>
            <w:t>Click or tap here to enter text.</w:t>
          </w:r>
        </w:p>
      </w:docPartBody>
    </w:docPart>
    <w:docPart>
      <w:docPartPr>
        <w:name w:val="662523B8F87D48F69CF9720E33970E6A"/>
        <w:category>
          <w:name w:val="General"/>
          <w:gallery w:val="placeholder"/>
        </w:category>
        <w:types>
          <w:type w:val="bbPlcHdr"/>
        </w:types>
        <w:behaviors>
          <w:behavior w:val="content"/>
        </w:behaviors>
        <w:guid w:val="{CE992FB5-B16D-478F-BEDC-B99BB121224E}"/>
      </w:docPartPr>
      <w:docPartBody>
        <w:p w:rsidR="00EC57C2" w:rsidRDefault="000B1110" w:rsidP="000B1110">
          <w:pPr>
            <w:pStyle w:val="662523B8F87D48F69CF9720E33970E6A"/>
          </w:pPr>
          <w:r w:rsidRPr="008C33B3">
            <w:rPr>
              <w:rStyle w:val="PlaceholderText"/>
            </w:rPr>
            <w:t>Click or tap here to enter text.</w:t>
          </w:r>
        </w:p>
      </w:docPartBody>
    </w:docPart>
    <w:docPart>
      <w:docPartPr>
        <w:name w:val="F7282B1C1F80408E9F8D232CC3627D40"/>
        <w:category>
          <w:name w:val="General"/>
          <w:gallery w:val="placeholder"/>
        </w:category>
        <w:types>
          <w:type w:val="bbPlcHdr"/>
        </w:types>
        <w:behaviors>
          <w:behavior w:val="content"/>
        </w:behaviors>
        <w:guid w:val="{6123B033-80F6-4944-8C4A-0E2478C30A01}"/>
      </w:docPartPr>
      <w:docPartBody>
        <w:p w:rsidR="00EC57C2" w:rsidRDefault="000B1110" w:rsidP="000B1110">
          <w:pPr>
            <w:pStyle w:val="F7282B1C1F80408E9F8D232CC3627D40"/>
          </w:pPr>
          <w:r w:rsidRPr="008C33B3">
            <w:rPr>
              <w:rStyle w:val="PlaceholderText"/>
            </w:rPr>
            <w:t>Click or tap here to enter text.</w:t>
          </w:r>
        </w:p>
      </w:docPartBody>
    </w:docPart>
    <w:docPart>
      <w:docPartPr>
        <w:name w:val="05FB75F92266419987437D52714AE75A"/>
        <w:category>
          <w:name w:val="General"/>
          <w:gallery w:val="placeholder"/>
        </w:category>
        <w:types>
          <w:type w:val="bbPlcHdr"/>
        </w:types>
        <w:behaviors>
          <w:behavior w:val="content"/>
        </w:behaviors>
        <w:guid w:val="{F3762AD7-E955-48F0-8B04-3E625EFEDBF2}"/>
      </w:docPartPr>
      <w:docPartBody>
        <w:p w:rsidR="00EC57C2" w:rsidRDefault="000B1110" w:rsidP="000B1110">
          <w:pPr>
            <w:pStyle w:val="05FB75F92266419987437D52714AE75A"/>
          </w:pPr>
          <w:r w:rsidRPr="008C33B3">
            <w:rPr>
              <w:rStyle w:val="PlaceholderText"/>
            </w:rPr>
            <w:t>Click or tap here to enter text.</w:t>
          </w:r>
        </w:p>
      </w:docPartBody>
    </w:docPart>
    <w:docPart>
      <w:docPartPr>
        <w:name w:val="07051961BD1A4A9EB22ABB7CF4F566AD"/>
        <w:category>
          <w:name w:val="General"/>
          <w:gallery w:val="placeholder"/>
        </w:category>
        <w:types>
          <w:type w:val="bbPlcHdr"/>
        </w:types>
        <w:behaviors>
          <w:behavior w:val="content"/>
        </w:behaviors>
        <w:guid w:val="{69E8B563-9CB3-49BD-8169-28382ADFA20C}"/>
      </w:docPartPr>
      <w:docPartBody>
        <w:p w:rsidR="00EC57C2" w:rsidRDefault="000B1110" w:rsidP="000B1110">
          <w:pPr>
            <w:pStyle w:val="07051961BD1A4A9EB22ABB7CF4F566AD"/>
          </w:pPr>
          <w:r w:rsidRPr="008C33B3">
            <w:rPr>
              <w:rStyle w:val="PlaceholderText"/>
            </w:rPr>
            <w:t>Click or tap here to enter text.</w:t>
          </w:r>
        </w:p>
      </w:docPartBody>
    </w:docPart>
    <w:docPart>
      <w:docPartPr>
        <w:name w:val="169DBD6DE6854AC2AEA5579E40F64FE5"/>
        <w:category>
          <w:name w:val="General"/>
          <w:gallery w:val="placeholder"/>
        </w:category>
        <w:types>
          <w:type w:val="bbPlcHdr"/>
        </w:types>
        <w:behaviors>
          <w:behavior w:val="content"/>
        </w:behaviors>
        <w:guid w:val="{71D791B3-2970-4EBB-83A6-8EF34F7D9FE0}"/>
      </w:docPartPr>
      <w:docPartBody>
        <w:p w:rsidR="00EC57C2" w:rsidRDefault="000B1110" w:rsidP="000B1110">
          <w:pPr>
            <w:pStyle w:val="169DBD6DE6854AC2AEA5579E40F64FE5"/>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10"/>
    <w:rsid w:val="000B1110"/>
    <w:rsid w:val="000C1E89"/>
    <w:rsid w:val="00616106"/>
    <w:rsid w:val="00A514EB"/>
    <w:rsid w:val="00EC34BD"/>
    <w:rsid w:val="00EC57C2"/>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1110"/>
    <w:rPr>
      <w:color w:val="808080"/>
    </w:rPr>
  </w:style>
  <w:style w:type="paragraph" w:customStyle="1" w:styleId="561C6A1B8DA1463F8FA7CE92AFA4B4D7">
    <w:name w:val="561C6A1B8DA1463F8FA7CE92AFA4B4D7"/>
    <w:rsid w:val="000B1110"/>
  </w:style>
  <w:style w:type="paragraph" w:customStyle="1" w:styleId="2379A5362C8041B796DE5BB7856B9B83">
    <w:name w:val="2379A5362C8041B796DE5BB7856B9B83"/>
    <w:rsid w:val="000B1110"/>
  </w:style>
  <w:style w:type="paragraph" w:customStyle="1" w:styleId="9B8A17A73BDA4257BA03814A87686472">
    <w:name w:val="9B8A17A73BDA4257BA03814A87686472"/>
    <w:rsid w:val="000B1110"/>
  </w:style>
  <w:style w:type="paragraph" w:customStyle="1" w:styleId="D73FB4F6A01144B8ACFA617C3072A830">
    <w:name w:val="D73FB4F6A01144B8ACFA617C3072A830"/>
    <w:rsid w:val="000B1110"/>
  </w:style>
  <w:style w:type="paragraph" w:customStyle="1" w:styleId="662523B8F87D48F69CF9720E33970E6A">
    <w:name w:val="662523B8F87D48F69CF9720E33970E6A"/>
    <w:rsid w:val="000B1110"/>
  </w:style>
  <w:style w:type="paragraph" w:customStyle="1" w:styleId="F7282B1C1F80408E9F8D232CC3627D40">
    <w:name w:val="F7282B1C1F80408E9F8D232CC3627D40"/>
    <w:rsid w:val="000B1110"/>
  </w:style>
  <w:style w:type="paragraph" w:customStyle="1" w:styleId="05FB75F92266419987437D52714AE75A">
    <w:name w:val="05FB75F92266419987437D52714AE75A"/>
    <w:rsid w:val="000B1110"/>
  </w:style>
  <w:style w:type="paragraph" w:customStyle="1" w:styleId="07051961BD1A4A9EB22ABB7CF4F566AD">
    <w:name w:val="07051961BD1A4A9EB22ABB7CF4F566AD"/>
    <w:rsid w:val="000B1110"/>
  </w:style>
  <w:style w:type="paragraph" w:customStyle="1" w:styleId="169DBD6DE6854AC2AEA5579E40F64FE5">
    <w:name w:val="169DBD6DE6854AC2AEA5579E40F64FE5"/>
    <w:rsid w:val="000B11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291</Words>
  <Characters>1665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2</cp:revision>
  <dcterms:created xsi:type="dcterms:W3CDTF">2025-11-11T20:27:00Z</dcterms:created>
  <dcterms:modified xsi:type="dcterms:W3CDTF">2025-11-13T01:09:00Z</dcterms:modified>
</cp:coreProperties>
</file>