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268F2" w14:textId="079BE5CA" w:rsidR="00EE6248" w:rsidRPr="00EE6248" w:rsidRDefault="00EE6248">
      <w:pPr>
        <w:rPr>
          <w:b/>
          <w:bCs/>
          <w:sz w:val="36"/>
          <w:szCs w:val="36"/>
          <w:u w:val="single"/>
          <w:lang w:val="en-GB"/>
        </w:rPr>
      </w:pPr>
      <w:r>
        <w:rPr>
          <w:b/>
          <w:bCs/>
          <w:noProof/>
          <w:sz w:val="36"/>
          <w:szCs w:val="36"/>
          <w:u w:val="single"/>
          <w:lang w:val="en-GB"/>
        </w:rPr>
        <w:drawing>
          <wp:inline distT="0" distB="0" distL="0" distR="0" wp14:anchorId="02CB2451" wp14:editId="791DD4E4">
            <wp:extent cx="5731510" cy="3228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2D02" w14:textId="5E8B7188" w:rsidR="009F6D6B" w:rsidRDefault="00EE6248" w:rsidP="00F95D9E">
      <w:pPr>
        <w:pBdr>
          <w:top w:val="nil"/>
          <w:left w:val="nil"/>
          <w:bottom w:val="nil"/>
          <w:right w:val="nil"/>
          <w:between w:val="nil"/>
        </w:pBdr>
        <w:spacing w:after="150"/>
        <w:jc w:val="both"/>
        <w:rPr>
          <w:b/>
          <w:bCs/>
          <w:sz w:val="36"/>
          <w:szCs w:val="36"/>
          <w:lang w:val="en-GB"/>
        </w:rPr>
      </w:pPr>
      <w:r w:rsidRPr="00EE6248">
        <w:rPr>
          <w:b/>
          <w:bCs/>
          <w:sz w:val="36"/>
          <w:szCs w:val="36"/>
          <w:lang w:val="en-GB"/>
        </w:rPr>
        <w:t xml:space="preserve">BRIDGING GAPS FOR YOUNG COMPOSERS </w:t>
      </w:r>
    </w:p>
    <w:p w14:paraId="1931C8AE" w14:textId="617C4BFE" w:rsidR="00EE6248" w:rsidRPr="00EE6248" w:rsidRDefault="00EE6248" w:rsidP="00F95D9E">
      <w:pPr>
        <w:pBdr>
          <w:top w:val="nil"/>
          <w:left w:val="nil"/>
          <w:bottom w:val="nil"/>
          <w:right w:val="nil"/>
          <w:between w:val="nil"/>
        </w:pBdr>
        <w:spacing w:after="150"/>
        <w:jc w:val="both"/>
        <w:rPr>
          <w:rFonts w:ascii="Calibri" w:eastAsia="Quattrocento Sans" w:hAnsi="Calibri" w:cs="Calibri"/>
          <w:b/>
          <w:bCs/>
          <w:color w:val="000000" w:themeColor="text1"/>
          <w:sz w:val="36"/>
          <w:szCs w:val="36"/>
        </w:rPr>
      </w:pPr>
      <w:r w:rsidRPr="00EE6248">
        <w:rPr>
          <w:b/>
          <w:bCs/>
          <w:lang w:val="en-GB"/>
        </w:rPr>
        <w:t>PRESS RELEASE</w:t>
      </w:r>
    </w:p>
    <w:p w14:paraId="415708AD" w14:textId="5D79289B" w:rsidR="00F95D9E" w:rsidRPr="00EE6248" w:rsidRDefault="009949E5" w:rsidP="00EE6248">
      <w:pPr>
        <w:pBdr>
          <w:top w:val="nil"/>
          <w:left w:val="nil"/>
          <w:bottom w:val="nil"/>
          <w:right w:val="nil"/>
          <w:between w:val="nil"/>
        </w:pBdr>
        <w:spacing w:after="150"/>
        <w:jc w:val="both"/>
        <w:rPr>
          <w:rFonts w:cstheme="minorHAnsi"/>
        </w:rPr>
      </w:pPr>
      <w:r>
        <w:rPr>
          <w:rFonts w:ascii="Calibri" w:eastAsia="Quattrocento Sans" w:hAnsi="Calibri" w:cs="Calibri"/>
          <w:color w:val="000000" w:themeColor="text1"/>
        </w:rPr>
        <w:t>T</w:t>
      </w:r>
      <w:r w:rsidRPr="00D84BA8">
        <w:rPr>
          <w:rFonts w:ascii="Calibri" w:eastAsia="Quattrocento Sans" w:hAnsi="Calibri" w:cs="Calibri"/>
          <w:color w:val="000000" w:themeColor="text1"/>
        </w:rPr>
        <w:t xml:space="preserve">he Morris Isaacson Centre for Music (MICM) - is </w:t>
      </w:r>
      <w:r w:rsidR="00185D14">
        <w:rPr>
          <w:rFonts w:ascii="Calibri" w:eastAsia="Quattrocento Sans" w:hAnsi="Calibri" w:cs="Calibri"/>
          <w:color w:val="000000" w:themeColor="text1"/>
        </w:rPr>
        <w:t>a music centre</w:t>
      </w:r>
      <w:r w:rsidR="00B67CBA">
        <w:rPr>
          <w:rFonts w:ascii="Calibri" w:eastAsia="Quattrocento Sans" w:hAnsi="Calibri" w:cs="Calibri"/>
          <w:color w:val="000000" w:themeColor="text1"/>
        </w:rPr>
        <w:t xml:space="preserve">, </w:t>
      </w:r>
      <w:r w:rsidR="00B67CBA">
        <w:rPr>
          <w:lang w:val="en-GB"/>
        </w:rPr>
        <w:t xml:space="preserve">located in Central Western </w:t>
      </w:r>
      <w:proofErr w:type="spellStart"/>
      <w:r w:rsidR="00B67CBA">
        <w:rPr>
          <w:lang w:val="en-GB"/>
        </w:rPr>
        <w:t>Jabavu</w:t>
      </w:r>
      <w:proofErr w:type="spellEnd"/>
      <w:r w:rsidR="00B67CBA" w:rsidRPr="00D84BA8">
        <w:rPr>
          <w:rFonts w:ascii="Calibri" w:eastAsia="Quattrocento Sans" w:hAnsi="Calibri" w:cs="Calibri"/>
          <w:color w:val="000000" w:themeColor="text1"/>
        </w:rPr>
        <w:t xml:space="preserve"> </w:t>
      </w:r>
      <w:r w:rsidRPr="00D84BA8">
        <w:rPr>
          <w:rFonts w:ascii="Calibri" w:eastAsia="Quattrocento Sans" w:hAnsi="Calibri" w:cs="Calibri"/>
          <w:color w:val="000000" w:themeColor="text1"/>
        </w:rPr>
        <w:t>committed to driving human development through music by enabling access to world class music education to more than 326 children in Soweto</w:t>
      </w:r>
      <w:r w:rsidR="0050552A">
        <w:rPr>
          <w:rFonts w:ascii="Calibri" w:eastAsia="Quattrocento Sans" w:hAnsi="Calibri" w:cs="Calibri"/>
          <w:color w:val="000000" w:themeColor="text1"/>
        </w:rPr>
        <w:t xml:space="preserve"> between ages of 4 and 18.</w:t>
      </w:r>
      <w:r w:rsidR="00584146">
        <w:rPr>
          <w:rFonts w:ascii="Calibri" w:eastAsia="Quattrocento Sans" w:hAnsi="Calibri" w:cs="Calibri"/>
          <w:color w:val="000000" w:themeColor="text1"/>
        </w:rPr>
        <w:t xml:space="preserve"> </w:t>
      </w:r>
      <w:r w:rsidR="002C1CE2">
        <w:rPr>
          <w:rFonts w:ascii="Calibri" w:eastAsia="Quattrocento Sans" w:hAnsi="Calibri" w:cs="Calibri"/>
          <w:color w:val="000000" w:themeColor="text1"/>
        </w:rPr>
        <w:t>The centre is</w:t>
      </w:r>
      <w:r w:rsidR="00AD2A9A" w:rsidRPr="003817F0">
        <w:rPr>
          <w:rFonts w:cstheme="minorHAnsi"/>
        </w:rPr>
        <w:t xml:space="preserve"> located on one of the most historically important </w:t>
      </w:r>
      <w:r w:rsidR="00AD2A9A">
        <w:rPr>
          <w:rFonts w:cstheme="minorHAnsi"/>
        </w:rPr>
        <w:t xml:space="preserve">high </w:t>
      </w:r>
      <w:r w:rsidR="00AD2A9A" w:rsidRPr="003817F0">
        <w:rPr>
          <w:rFonts w:cstheme="minorHAnsi"/>
        </w:rPr>
        <w:t>schools in South Africa, known as Morris Isaacson Secondary School</w:t>
      </w:r>
      <w:r w:rsidR="007C7537">
        <w:rPr>
          <w:rFonts w:cstheme="minorHAnsi"/>
        </w:rPr>
        <w:t>.</w:t>
      </w:r>
    </w:p>
    <w:p w14:paraId="394EFC57" w14:textId="0C17AD62" w:rsidR="00754E17" w:rsidRPr="00F95D9E" w:rsidRDefault="00EE6248" w:rsidP="00EE6248">
      <w:pPr>
        <w:pBdr>
          <w:top w:val="nil"/>
          <w:left w:val="nil"/>
          <w:bottom w:val="nil"/>
          <w:right w:val="nil"/>
          <w:between w:val="nil"/>
        </w:pBdr>
        <w:spacing w:after="150"/>
        <w:jc w:val="both"/>
        <w:rPr>
          <w:rFonts w:ascii="Calibri" w:eastAsia="Quattrocento Sans" w:hAnsi="Calibri" w:cs="Calibri"/>
          <w:color w:val="000000" w:themeColor="text1"/>
        </w:rPr>
      </w:pPr>
      <w:r>
        <w:rPr>
          <w:rFonts w:ascii="Calibri" w:eastAsia="Quattrocento Sans" w:hAnsi="Calibri" w:cs="Calibri"/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3EA3C5BB" wp14:editId="78455C4E">
            <wp:simplePos x="0" y="0"/>
            <wp:positionH relativeFrom="column">
              <wp:posOffset>-40821</wp:posOffset>
            </wp:positionH>
            <wp:positionV relativeFrom="paragraph">
              <wp:posOffset>21590</wp:posOffset>
            </wp:positionV>
            <wp:extent cx="2873375" cy="2155190"/>
            <wp:effectExtent l="0" t="0" r="0" b="3810"/>
            <wp:wrapTight wrapText="bothSides">
              <wp:wrapPolygon edited="0">
                <wp:start x="0" y="0"/>
                <wp:lineTo x="0" y="21511"/>
                <wp:lineTo x="21481" y="21511"/>
                <wp:lineTo x="2148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051">
        <w:t xml:space="preserve">Morris Isaacson </w:t>
      </w:r>
      <w:proofErr w:type="spellStart"/>
      <w:r w:rsidR="00FC1051">
        <w:t>Center</w:t>
      </w:r>
      <w:proofErr w:type="spellEnd"/>
      <w:r w:rsidR="00FC1051">
        <w:t xml:space="preserve"> for Music is proud to announce Gabi Motuba as their first ever Artist In Residence from </w:t>
      </w:r>
      <w:r w:rsidR="009F6D6B">
        <w:t xml:space="preserve">01 </w:t>
      </w:r>
      <w:r w:rsidR="00FC1051">
        <w:t xml:space="preserve">February to </w:t>
      </w:r>
      <w:r w:rsidR="009F6D6B">
        <w:t xml:space="preserve">30 </w:t>
      </w:r>
      <w:r w:rsidR="00FC1051">
        <w:t xml:space="preserve">April 2023. The purpose of the residency project is to develop a new and exciting curriculum, focusing on composition, for the MICM students. </w:t>
      </w:r>
      <w:r w:rsidR="00754E17">
        <w:t>Gabi Motuba is set to layout a better understanding of musical expression for the development of a unique approach to one’s musicality and storytelling using Music Theory techniques, Instrument, Music History,</w:t>
      </w:r>
      <w:r w:rsidR="001D60C1">
        <w:t xml:space="preserve"> </w:t>
      </w:r>
      <w:r w:rsidR="00754E17">
        <w:t>Sound Art and Technology and finally Expression</w:t>
      </w:r>
      <w:r w:rsidR="001D60C1">
        <w:t xml:space="preserve">. </w:t>
      </w:r>
    </w:p>
    <w:p w14:paraId="5413D200" w14:textId="77777777" w:rsidR="00D743A8" w:rsidRDefault="00FC1051" w:rsidP="00EE6248">
      <w:pPr>
        <w:jc w:val="both"/>
        <w:rPr>
          <w:lang w:val="en-GB"/>
        </w:rPr>
      </w:pPr>
      <w:r>
        <w:t>Th</w:t>
      </w:r>
      <w:r w:rsidR="00650746">
        <w:t>e</w:t>
      </w:r>
      <w:r>
        <w:t xml:space="preserve"> residency</w:t>
      </w:r>
      <w:r w:rsidR="00650746">
        <w:t xml:space="preserve"> </w:t>
      </w:r>
      <w:r>
        <w:t>introduce</w:t>
      </w:r>
      <w:r w:rsidR="00650746">
        <w:t>s</w:t>
      </w:r>
      <w:r>
        <w:t xml:space="preserve"> the MICM students to the art of composition classroom as well as exploring new innovative techniques of creating and interpreting music.</w:t>
      </w:r>
      <w:r w:rsidR="00067E96">
        <w:t xml:space="preserve"> </w:t>
      </w:r>
      <w:r>
        <w:t xml:space="preserve">The curriculum focus will include the methodology of African American composer musician Butch Morris and his theory on Conduction. </w:t>
      </w:r>
    </w:p>
    <w:p w14:paraId="0E6F6242" w14:textId="504A7914" w:rsidR="009029CB" w:rsidRDefault="001D60C1" w:rsidP="00EE6248">
      <w:pPr>
        <w:jc w:val="both"/>
        <w:rPr>
          <w:lang w:val="en-GB"/>
        </w:rPr>
      </w:pPr>
      <w:r>
        <w:rPr>
          <w:lang w:val="en-GB"/>
        </w:rPr>
        <w:t>In conclusion of t</w:t>
      </w:r>
      <w:r w:rsidR="006C74E0">
        <w:rPr>
          <w:lang w:val="en-GB"/>
        </w:rPr>
        <w:t xml:space="preserve">he workshops, our MICM students will be showcasing </w:t>
      </w:r>
      <w:r w:rsidR="007148FE">
        <w:rPr>
          <w:lang w:val="en-GB"/>
        </w:rPr>
        <w:t>what they have learnt to their parents, peers and MICM community at large</w:t>
      </w:r>
      <w:r w:rsidR="002560BD">
        <w:rPr>
          <w:lang w:val="en-GB"/>
        </w:rPr>
        <w:t xml:space="preserve">. </w:t>
      </w:r>
      <w:r w:rsidR="00B46172">
        <w:rPr>
          <w:lang w:val="en-GB"/>
        </w:rPr>
        <w:t>We are having a concert on 29 April 2023</w:t>
      </w:r>
      <w:r w:rsidR="00F46A8C">
        <w:rPr>
          <w:lang w:val="en-GB"/>
        </w:rPr>
        <w:t xml:space="preserve"> and we would like to invite the community of Soweto </w:t>
      </w:r>
      <w:r w:rsidR="009F6D6B">
        <w:rPr>
          <w:lang w:val="en-GB"/>
        </w:rPr>
        <w:t xml:space="preserve">and wider </w:t>
      </w:r>
      <w:r w:rsidR="00F46A8C">
        <w:rPr>
          <w:lang w:val="en-GB"/>
        </w:rPr>
        <w:t xml:space="preserve">to come </w:t>
      </w:r>
      <w:r w:rsidR="007969E8">
        <w:rPr>
          <w:lang w:val="en-GB"/>
        </w:rPr>
        <w:t xml:space="preserve">and </w:t>
      </w:r>
      <w:r w:rsidR="00F46A8C">
        <w:rPr>
          <w:lang w:val="en-GB"/>
        </w:rPr>
        <w:t xml:space="preserve">share the joyous event with us. </w:t>
      </w:r>
      <w:r w:rsidR="009029CB">
        <w:rPr>
          <w:lang w:val="en-GB"/>
        </w:rPr>
        <w:t>We will</w:t>
      </w:r>
      <w:r w:rsidR="00B46172">
        <w:rPr>
          <w:lang w:val="en-GB"/>
        </w:rPr>
        <w:t xml:space="preserve"> </w:t>
      </w:r>
      <w:r w:rsidR="00B46172">
        <w:rPr>
          <w:lang w:val="en-GB"/>
        </w:rPr>
        <w:lastRenderedPageBreak/>
        <w:t>have music</w:t>
      </w:r>
      <w:r w:rsidR="00C25DB4">
        <w:rPr>
          <w:lang w:val="en-GB"/>
        </w:rPr>
        <w:t xml:space="preserve"> </w:t>
      </w:r>
      <w:r w:rsidR="009029CB">
        <w:rPr>
          <w:lang w:val="en-GB"/>
        </w:rPr>
        <w:t xml:space="preserve">performances </w:t>
      </w:r>
      <w:r w:rsidR="00B46172">
        <w:rPr>
          <w:lang w:val="en-GB"/>
        </w:rPr>
        <w:t>by</w:t>
      </w:r>
      <w:r w:rsidR="009029CB">
        <w:rPr>
          <w:lang w:val="en-GB"/>
        </w:rPr>
        <w:t xml:space="preserve"> our MICM students who have been participating in the </w:t>
      </w:r>
      <w:r w:rsidR="009F6D6B">
        <w:rPr>
          <w:lang w:val="en-GB"/>
        </w:rPr>
        <w:t>c</w:t>
      </w:r>
      <w:r w:rsidR="009029CB">
        <w:rPr>
          <w:lang w:val="en-GB"/>
        </w:rPr>
        <w:t>ompos</w:t>
      </w:r>
      <w:r w:rsidR="00C25DB4">
        <w:rPr>
          <w:lang w:val="en-GB"/>
        </w:rPr>
        <w:t>i</w:t>
      </w:r>
      <w:r w:rsidR="009029CB">
        <w:rPr>
          <w:lang w:val="en-GB"/>
        </w:rPr>
        <w:t xml:space="preserve">tion workshop </w:t>
      </w:r>
      <w:r w:rsidR="00C25DB4">
        <w:rPr>
          <w:lang w:val="en-GB"/>
        </w:rPr>
        <w:t xml:space="preserve">and a special performance by </w:t>
      </w:r>
      <w:r w:rsidR="009029CB">
        <w:rPr>
          <w:lang w:val="en-GB"/>
        </w:rPr>
        <w:t xml:space="preserve">Gabi </w:t>
      </w:r>
      <w:proofErr w:type="spellStart"/>
      <w:r w:rsidR="009029CB">
        <w:rPr>
          <w:lang w:val="en-GB"/>
        </w:rPr>
        <w:t>Motuba’s</w:t>
      </w:r>
      <w:proofErr w:type="spellEnd"/>
      <w:r w:rsidR="009029CB">
        <w:rPr>
          <w:lang w:val="en-GB"/>
        </w:rPr>
        <w:t xml:space="preserve"> </w:t>
      </w:r>
      <w:r w:rsidR="00650320">
        <w:rPr>
          <w:lang w:val="en-GB"/>
        </w:rPr>
        <w:t xml:space="preserve">band. </w:t>
      </w:r>
    </w:p>
    <w:p w14:paraId="2B04A557" w14:textId="30F77E9B" w:rsidR="004C6D7A" w:rsidRDefault="004C6D7A" w:rsidP="00EE6248">
      <w:pPr>
        <w:jc w:val="both"/>
        <w:rPr>
          <w:lang w:val="en-GB"/>
        </w:rPr>
      </w:pPr>
      <w:r>
        <w:rPr>
          <w:lang w:val="en-GB"/>
        </w:rPr>
        <w:t>The event will take place from 17:00 – 19:00</w:t>
      </w:r>
      <w:r w:rsidR="00792F84">
        <w:rPr>
          <w:lang w:val="en-GB"/>
        </w:rPr>
        <w:t>. D</w:t>
      </w:r>
      <w:r>
        <w:rPr>
          <w:lang w:val="en-GB"/>
        </w:rPr>
        <w:t xml:space="preserve">rinks and refreshments will be sold. </w:t>
      </w:r>
    </w:p>
    <w:p w14:paraId="3F20D830" w14:textId="6A128FF0" w:rsidR="00D743A8" w:rsidRDefault="00B276CB" w:rsidP="00EE6248">
      <w:pPr>
        <w:jc w:val="both"/>
        <w:rPr>
          <w:lang w:val="en-GB"/>
        </w:rPr>
      </w:pPr>
      <w:r>
        <w:rPr>
          <w:lang w:val="en-GB"/>
        </w:rPr>
        <w:t xml:space="preserve">Tickets </w:t>
      </w:r>
      <w:r w:rsidR="00B46172">
        <w:rPr>
          <w:lang w:val="en-GB"/>
        </w:rPr>
        <w:t xml:space="preserve">are R50.00 </w:t>
      </w:r>
      <w:r w:rsidR="00E26350">
        <w:rPr>
          <w:lang w:val="en-GB"/>
        </w:rPr>
        <w:t xml:space="preserve">and </w:t>
      </w:r>
      <w:r w:rsidR="006A0DD8">
        <w:rPr>
          <w:lang w:val="en-GB"/>
        </w:rPr>
        <w:t>will be sold o</w:t>
      </w:r>
      <w:r w:rsidR="00B46172">
        <w:rPr>
          <w:lang w:val="en-GB"/>
        </w:rPr>
        <w:t xml:space="preserve">n </w:t>
      </w:r>
      <w:r w:rsidR="00D743A8">
        <w:rPr>
          <w:lang w:val="en-GB"/>
        </w:rPr>
        <w:t>Web tickets</w:t>
      </w:r>
      <w:r w:rsidR="00B46172">
        <w:rPr>
          <w:lang w:val="en-GB"/>
        </w:rPr>
        <w:t xml:space="preserve"> </w:t>
      </w:r>
      <w:r w:rsidR="006A0DD8">
        <w:rPr>
          <w:lang w:val="en-GB"/>
        </w:rPr>
        <w:t xml:space="preserve">or </w:t>
      </w:r>
      <w:r w:rsidR="00B46172">
        <w:rPr>
          <w:lang w:val="en-GB"/>
        </w:rPr>
        <w:t xml:space="preserve">cash at the door. </w:t>
      </w:r>
    </w:p>
    <w:p w14:paraId="241E630B" w14:textId="35ABCCED" w:rsidR="0047357B" w:rsidRDefault="00D743A8" w:rsidP="00EE6248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AE16449" wp14:editId="04E54A00">
            <wp:extent cx="5731510" cy="4298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ED17" w14:textId="6BAE0DBB" w:rsidR="00B276CB" w:rsidRPr="006A0DD8" w:rsidRDefault="00B276CB" w:rsidP="00EE6248">
      <w:pPr>
        <w:jc w:val="both"/>
        <w:rPr>
          <w:lang w:val="en-GB"/>
        </w:rPr>
      </w:pPr>
    </w:p>
    <w:sectPr w:rsidR="00B276CB" w:rsidRPr="006A0D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Quattrocento Sans">
    <w:altName w:val="Calibri"/>
    <w:panose1 w:val="020B05020500000200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5500CE"/>
    <w:multiLevelType w:val="hybridMultilevel"/>
    <w:tmpl w:val="62FCDC7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2280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311"/>
    <w:rsid w:val="0001635D"/>
    <w:rsid w:val="000445B3"/>
    <w:rsid w:val="00056EA8"/>
    <w:rsid w:val="00067E96"/>
    <w:rsid w:val="0016002E"/>
    <w:rsid w:val="00181F92"/>
    <w:rsid w:val="00185D14"/>
    <w:rsid w:val="001D3C8E"/>
    <w:rsid w:val="001D60C1"/>
    <w:rsid w:val="002560BD"/>
    <w:rsid w:val="002C1CE2"/>
    <w:rsid w:val="003244C2"/>
    <w:rsid w:val="00372E49"/>
    <w:rsid w:val="00407311"/>
    <w:rsid w:val="004655F0"/>
    <w:rsid w:val="0047357B"/>
    <w:rsid w:val="004C6D7A"/>
    <w:rsid w:val="0050552A"/>
    <w:rsid w:val="005070D1"/>
    <w:rsid w:val="005131B5"/>
    <w:rsid w:val="00552F0A"/>
    <w:rsid w:val="00584146"/>
    <w:rsid w:val="00650320"/>
    <w:rsid w:val="00650746"/>
    <w:rsid w:val="006A0DD8"/>
    <w:rsid w:val="006C74E0"/>
    <w:rsid w:val="006E3B18"/>
    <w:rsid w:val="007148FE"/>
    <w:rsid w:val="00741908"/>
    <w:rsid w:val="00754E17"/>
    <w:rsid w:val="00792F84"/>
    <w:rsid w:val="007969E8"/>
    <w:rsid w:val="007C7537"/>
    <w:rsid w:val="007F44F2"/>
    <w:rsid w:val="009029CB"/>
    <w:rsid w:val="009949E5"/>
    <w:rsid w:val="009E065C"/>
    <w:rsid w:val="009F6D6B"/>
    <w:rsid w:val="00AB627D"/>
    <w:rsid w:val="00AD2A9A"/>
    <w:rsid w:val="00B2726A"/>
    <w:rsid w:val="00B276CB"/>
    <w:rsid w:val="00B46172"/>
    <w:rsid w:val="00B57F07"/>
    <w:rsid w:val="00B67CBA"/>
    <w:rsid w:val="00C25DB4"/>
    <w:rsid w:val="00D0708D"/>
    <w:rsid w:val="00D37223"/>
    <w:rsid w:val="00D743A8"/>
    <w:rsid w:val="00D94400"/>
    <w:rsid w:val="00DD1AC7"/>
    <w:rsid w:val="00E26350"/>
    <w:rsid w:val="00E32A3B"/>
    <w:rsid w:val="00EE6248"/>
    <w:rsid w:val="00F27F24"/>
    <w:rsid w:val="00F46A8C"/>
    <w:rsid w:val="00F95D9E"/>
    <w:rsid w:val="00FC1051"/>
    <w:rsid w:val="00FF0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39FD5F"/>
  <w15:chartTrackingRefBased/>
  <w15:docId w15:val="{C96BD764-B071-437A-87FB-5805DBBF2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6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Tshegofatso Matabane</dc:creator>
  <cp:keywords/>
  <dc:description/>
  <cp:lastModifiedBy>Microsoft Office User</cp:lastModifiedBy>
  <cp:revision>2</cp:revision>
  <dcterms:created xsi:type="dcterms:W3CDTF">2023-03-02T08:30:00Z</dcterms:created>
  <dcterms:modified xsi:type="dcterms:W3CDTF">2023-03-02T08:30:00Z</dcterms:modified>
</cp:coreProperties>
</file>