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A8BBC" w14:textId="77777777" w:rsidR="00CB1483" w:rsidRDefault="00CB1483" w:rsidP="00CB1483">
      <w:pPr>
        <w:jc w:val="center"/>
      </w:pPr>
      <w:r w:rsidRPr="00CB1483">
        <w:rPr>
          <w:b/>
        </w:rPr>
        <w:t>PROJECT TITLE:</w:t>
      </w:r>
      <w:r w:rsidRPr="00CB1483">
        <w:t xml:space="preserve">  </w:t>
      </w:r>
      <w:r>
        <w:t>Implementation of Clustering Algorithms in C to offer Business Insights</w:t>
      </w:r>
    </w:p>
    <w:p w14:paraId="3E6F7CF9" w14:textId="77777777" w:rsidR="00CB1483" w:rsidRDefault="00CB1483" w:rsidP="00CB1483"/>
    <w:p w14:paraId="561A267C" w14:textId="77777777" w:rsidR="00CB1483" w:rsidRDefault="00CB1483" w:rsidP="00CB1483"/>
    <w:p w14:paraId="44434E92" w14:textId="77777777" w:rsidR="00CB1483" w:rsidRPr="00CB1483" w:rsidRDefault="00CB1483" w:rsidP="00CB1483">
      <w:pPr>
        <w:spacing w:line="360" w:lineRule="auto"/>
        <w:jc w:val="center"/>
        <w:rPr>
          <w:b/>
          <w:sz w:val="32"/>
          <w:szCs w:val="32"/>
        </w:rPr>
      </w:pPr>
      <w:r w:rsidRPr="00CB1483">
        <w:rPr>
          <w:b/>
          <w:sz w:val="32"/>
          <w:szCs w:val="32"/>
        </w:rPr>
        <w:t>ABSTRACT</w:t>
      </w:r>
    </w:p>
    <w:p w14:paraId="652A039D" w14:textId="77777777" w:rsidR="00CB1483" w:rsidRPr="00CB1483" w:rsidRDefault="00CB1483" w:rsidP="00CB1483">
      <w:pPr>
        <w:spacing w:line="360" w:lineRule="auto"/>
        <w:jc w:val="both"/>
        <w:rPr>
          <w:sz w:val="28"/>
          <w:szCs w:val="28"/>
        </w:rPr>
      </w:pPr>
    </w:p>
    <w:p w14:paraId="17D9904E" w14:textId="77777777" w:rsidR="00CB1483" w:rsidRPr="00CB1483" w:rsidRDefault="00CB1483" w:rsidP="00CB1483">
      <w:pPr>
        <w:spacing w:line="360" w:lineRule="auto"/>
        <w:jc w:val="both"/>
        <w:rPr>
          <w:sz w:val="28"/>
          <w:szCs w:val="28"/>
        </w:rPr>
      </w:pPr>
      <w:r w:rsidRPr="00CB1483">
        <w:rPr>
          <w:sz w:val="28"/>
          <w:szCs w:val="28"/>
        </w:rPr>
        <w:t xml:space="preserve">The project aims to implement clustering algorithms in C to offer business insights.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 Today many businesses generate a lot of data. Clustering can help businesses to manage their data better – Customer segmentation, grouping web pages, market segmentation and information retrieval are four examples. For retail businesses, data clustering helps with customer shopping behavior, sales campaigns and customer retention. In the insurance industry, clustering is regularly employed in fraud detection, risk factor identification and customer retention efforts. In banking, clustering is used for customer segmentation, credit scoring and analyzing customer profitability. </w:t>
      </w:r>
    </w:p>
    <w:p w14:paraId="1081B3E4" w14:textId="21D96617" w:rsidR="00CB1483" w:rsidRPr="00CB1483" w:rsidRDefault="00AA05B6" w:rsidP="00CB1483">
      <w:pPr>
        <w:spacing w:line="360" w:lineRule="auto"/>
        <w:jc w:val="both"/>
        <w:rPr>
          <w:sz w:val="28"/>
          <w:szCs w:val="28"/>
        </w:rPr>
      </w:pPr>
      <w:r>
        <w:rPr>
          <w:noProof/>
        </w:rPr>
        <w:drawing>
          <wp:inline distT="0" distB="0" distL="0" distR="0" wp14:anchorId="2C2E44FE" wp14:editId="5FE4EC8B">
            <wp:extent cx="2619375" cy="2047875"/>
            <wp:effectExtent l="0" t="0" r="9525" b="9525"/>
            <wp:docPr id="144" name="image5.jpg" descr="Clustering"/>
            <wp:cNvGraphicFramePr/>
            <a:graphic xmlns:a="http://schemas.openxmlformats.org/drawingml/2006/main">
              <a:graphicData uri="http://schemas.openxmlformats.org/drawingml/2006/picture">
                <pic:pic xmlns:pic="http://schemas.openxmlformats.org/drawingml/2006/picture">
                  <pic:nvPicPr>
                    <pic:cNvPr id="0" name="image5.jpg" descr="Clustering"/>
                    <pic:cNvPicPr preferRelativeResize="0"/>
                  </pic:nvPicPr>
                  <pic:blipFill>
                    <a:blip r:embed="rId4"/>
                    <a:srcRect t="8335"/>
                    <a:stretch>
                      <a:fillRect/>
                    </a:stretch>
                  </pic:blipFill>
                  <pic:spPr>
                    <a:xfrm>
                      <a:off x="0" y="0"/>
                      <a:ext cx="2619746" cy="2048165"/>
                    </a:xfrm>
                    <a:prstGeom prst="rect">
                      <a:avLst/>
                    </a:prstGeom>
                    <a:ln/>
                  </pic:spPr>
                </pic:pic>
              </a:graphicData>
            </a:graphic>
          </wp:inline>
        </w:drawing>
      </w:r>
    </w:p>
    <w:p w14:paraId="1C38422F" w14:textId="634FDABA" w:rsidR="00C74C00" w:rsidRDefault="00C74C00" w:rsidP="00CB1483"/>
    <w:p w14:paraId="09870A22" w14:textId="1C9C77CC" w:rsidR="00CB1483" w:rsidRDefault="00CB1483" w:rsidP="00CB1483"/>
    <w:p w14:paraId="39AC7E7D" w14:textId="6C110C6D" w:rsidR="00CB1483" w:rsidRDefault="00CB1483" w:rsidP="00CB1483">
      <w:pPr>
        <w:rPr>
          <w:b/>
          <w:bCs/>
          <w:sz w:val="28"/>
          <w:szCs w:val="28"/>
        </w:rPr>
      </w:pPr>
      <w:r>
        <w:rPr>
          <w:b/>
          <w:bCs/>
          <w:sz w:val="28"/>
          <w:szCs w:val="28"/>
        </w:rPr>
        <w:t>Submitted by:</w:t>
      </w:r>
    </w:p>
    <w:p w14:paraId="65169626" w14:textId="2BA657A3" w:rsidR="00CB1483" w:rsidRDefault="00CB1483" w:rsidP="00CB1483">
      <w:pPr>
        <w:rPr>
          <w:b/>
          <w:bCs/>
          <w:sz w:val="28"/>
          <w:szCs w:val="28"/>
        </w:rPr>
      </w:pPr>
      <w:r>
        <w:rPr>
          <w:b/>
          <w:bCs/>
          <w:sz w:val="28"/>
          <w:szCs w:val="28"/>
        </w:rPr>
        <w:t xml:space="preserve">SUYASH </w:t>
      </w:r>
      <w:proofErr w:type="gramStart"/>
      <w:r>
        <w:rPr>
          <w:b/>
          <w:bCs/>
          <w:sz w:val="28"/>
          <w:szCs w:val="28"/>
        </w:rPr>
        <w:t>SHARMA(</w:t>
      </w:r>
      <w:proofErr w:type="gramEnd"/>
      <w:r>
        <w:rPr>
          <w:b/>
          <w:bCs/>
          <w:sz w:val="28"/>
          <w:szCs w:val="28"/>
        </w:rPr>
        <w:t>18SCE1140053)</w:t>
      </w:r>
    </w:p>
    <w:p w14:paraId="277CC549" w14:textId="5191F861" w:rsidR="00CB1483" w:rsidRDefault="00CB1483" w:rsidP="00CB1483">
      <w:pPr>
        <w:rPr>
          <w:b/>
          <w:bCs/>
          <w:sz w:val="28"/>
          <w:szCs w:val="28"/>
        </w:rPr>
      </w:pPr>
      <w:r>
        <w:rPr>
          <w:b/>
          <w:bCs/>
          <w:sz w:val="28"/>
          <w:szCs w:val="28"/>
        </w:rPr>
        <w:t xml:space="preserve">KASHIF </w:t>
      </w:r>
      <w:proofErr w:type="gramStart"/>
      <w:r>
        <w:rPr>
          <w:b/>
          <w:bCs/>
          <w:sz w:val="28"/>
          <w:szCs w:val="28"/>
        </w:rPr>
        <w:t>AHAMAD(</w:t>
      </w:r>
      <w:proofErr w:type="gramEnd"/>
      <w:r w:rsidRPr="00CB1483">
        <w:rPr>
          <w:b/>
          <w:bCs/>
          <w:sz w:val="28"/>
          <w:szCs w:val="28"/>
        </w:rPr>
        <w:t>19SCSE1180046</w:t>
      </w:r>
      <w:r>
        <w:rPr>
          <w:b/>
          <w:bCs/>
          <w:sz w:val="28"/>
          <w:szCs w:val="28"/>
        </w:rPr>
        <w:t>)</w:t>
      </w:r>
    </w:p>
    <w:p w14:paraId="46A09351" w14:textId="565594DA" w:rsidR="00CB1483" w:rsidRPr="00CB1483" w:rsidRDefault="00CB1483" w:rsidP="00CB1483">
      <w:pPr>
        <w:rPr>
          <w:b/>
          <w:bCs/>
          <w:sz w:val="28"/>
          <w:szCs w:val="28"/>
        </w:rPr>
      </w:pPr>
      <w:r>
        <w:rPr>
          <w:b/>
          <w:bCs/>
          <w:sz w:val="28"/>
          <w:szCs w:val="28"/>
        </w:rPr>
        <w:t xml:space="preserve">VARUNDEEP </w:t>
      </w:r>
      <w:proofErr w:type="gramStart"/>
      <w:r>
        <w:rPr>
          <w:b/>
          <w:bCs/>
          <w:sz w:val="28"/>
          <w:szCs w:val="28"/>
        </w:rPr>
        <w:t>SINGH(</w:t>
      </w:r>
      <w:proofErr w:type="gramEnd"/>
      <w:r>
        <w:rPr>
          <w:b/>
          <w:bCs/>
          <w:sz w:val="28"/>
          <w:szCs w:val="28"/>
        </w:rPr>
        <w:t>18SCSE1140043)</w:t>
      </w:r>
    </w:p>
    <w:sectPr w:rsidR="00CB1483" w:rsidRPr="00C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83"/>
    <w:rsid w:val="00AA05B6"/>
    <w:rsid w:val="00C74C00"/>
    <w:rsid w:val="00CB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F77F"/>
  <w15:chartTrackingRefBased/>
  <w15:docId w15:val="{4FAE1E9D-D805-4F34-9298-F8AD31E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4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SHARMA -18SCSE1140053</dc:creator>
  <cp:keywords/>
  <dc:description/>
  <cp:lastModifiedBy>SUYASH SHARMA -18SCSE1140053</cp:lastModifiedBy>
  <cp:revision>2</cp:revision>
  <dcterms:created xsi:type="dcterms:W3CDTF">2020-09-01T10:50:00Z</dcterms:created>
  <dcterms:modified xsi:type="dcterms:W3CDTF">2020-09-01T10:58:00Z</dcterms:modified>
</cp:coreProperties>
</file>