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C63" w:rsidRPr="00454BC4" w:rsidRDefault="00E32C63" w:rsidP="00E32C63">
      <w:pPr>
        <w:pStyle w:val="ListParagraph"/>
        <w:numPr>
          <w:ilvl w:val="0"/>
          <w:numId w:val="1"/>
        </w:numPr>
        <w:rPr>
          <w:sz w:val="32"/>
          <w:szCs w:val="32"/>
        </w:rPr>
      </w:pPr>
      <w:r w:rsidRPr="00454BC4">
        <w:rPr>
          <w:rFonts w:hint="eastAsia"/>
          <w:sz w:val="32"/>
          <w:szCs w:val="32"/>
        </w:rPr>
        <w:t>三维空间距离误差。</w:t>
      </w:r>
    </w:p>
    <w:p w:rsidR="00E32C63" w:rsidRDefault="00E32C63" w:rsidP="00E32C63">
      <w:r>
        <w:rPr>
          <w:rFonts w:hint="eastAsia"/>
        </w:rPr>
        <w:t>计算方法</w:t>
      </w:r>
      <w:r>
        <w:rPr>
          <w:rFonts w:hint="eastAsia"/>
        </w:rPr>
        <w:t>:</w:t>
      </w:r>
      <w:r w:rsidR="00C75A7C">
        <w:t xml:space="preserve">RT </w:t>
      </w:r>
      <w:r w:rsidR="00C75A7C">
        <w:rPr>
          <w:rFonts w:hint="eastAsia"/>
        </w:rPr>
        <w:t>矩阵的计算采取</w:t>
      </w:r>
      <w:r w:rsidR="00C75A7C">
        <w:rPr>
          <w:rFonts w:hint="eastAsia"/>
        </w:rPr>
        <w:t>63</w:t>
      </w:r>
      <w:r w:rsidR="00C75A7C">
        <w:rPr>
          <w:rFonts w:hint="eastAsia"/>
        </w:rPr>
        <w:t>个点，</w:t>
      </w:r>
      <w:r>
        <w:rPr>
          <w:rFonts w:hint="eastAsia"/>
        </w:rPr>
        <w:t>求棋盘</w:t>
      </w:r>
      <w:r>
        <w:rPr>
          <w:rFonts w:hint="eastAsia"/>
        </w:rPr>
        <w:t>63</w:t>
      </w:r>
      <w:r>
        <w:rPr>
          <w:rFonts w:hint="eastAsia"/>
        </w:rPr>
        <w:t>个格点的计算值与实际值的均方误差。</w:t>
      </w:r>
    </w:p>
    <w:p w:rsidR="00D3417F" w:rsidRDefault="00D3417F" w:rsidP="00D3417F">
      <w:pPr>
        <w:rPr>
          <w:b/>
        </w:rPr>
      </w:pPr>
      <w:r>
        <w:rPr>
          <w:rFonts w:hint="eastAsia"/>
          <w:b/>
        </w:rPr>
        <w:t>未</w:t>
      </w:r>
      <w:r w:rsidRPr="00D3417F">
        <w:rPr>
          <w:rFonts w:hint="eastAsia"/>
          <w:b/>
        </w:rPr>
        <w:t>矫正图片</w:t>
      </w:r>
      <w:r w:rsidRPr="00D3417F">
        <w:rPr>
          <w:rFonts w:hint="eastAsia"/>
          <w:b/>
        </w:rPr>
        <w:t>:</w:t>
      </w:r>
    </w:p>
    <w:p w:rsidR="002E7D9D" w:rsidRPr="002E7D9D" w:rsidRDefault="002E7D9D" w:rsidP="00D3417F">
      <w:r w:rsidRPr="002E7D9D">
        <w:rPr>
          <w:rFonts w:hint="eastAsia"/>
        </w:rPr>
        <w:t>MATLAB</w:t>
      </w:r>
      <w:r w:rsidRPr="002E7D9D">
        <w:rPr>
          <w:rFonts w:hint="eastAsia"/>
        </w:rPr>
        <w:t>：</w:t>
      </w:r>
    </w:p>
    <w:p w:rsidR="00D3417F" w:rsidRDefault="002E7D9D" w:rsidP="00E32C63">
      <w:r w:rsidRPr="002E7D9D">
        <w:t xml:space="preserve">MSE:  [1.3021003 </w:t>
      </w:r>
      <w:proofErr w:type="gramStart"/>
      <w:r w:rsidRPr="002E7D9D">
        <w:t>1.060599  3.4754503</w:t>
      </w:r>
      <w:proofErr w:type="gramEnd"/>
      <w:r w:rsidRPr="002E7D9D">
        <w:t>]</w:t>
      </w:r>
    </w:p>
    <w:p w:rsidR="00C070B1" w:rsidRDefault="00C070B1" w:rsidP="00E32C63">
      <w:r>
        <w:rPr>
          <w:rFonts w:hint="eastAsia"/>
        </w:rPr>
        <w:t>OPENCV</w:t>
      </w:r>
      <w:r>
        <w:rPr>
          <w:rFonts w:hint="eastAsia"/>
        </w:rPr>
        <w:t>：</w:t>
      </w:r>
    </w:p>
    <w:p w:rsidR="00C070B1" w:rsidRDefault="00C070B1" w:rsidP="00E32C63">
      <w:r w:rsidRPr="00C070B1">
        <w:t>MSE:  [1.1332165 0.9732667 1.4805715]</w:t>
      </w:r>
    </w:p>
    <w:p w:rsidR="00341D87" w:rsidRPr="002E7D9D" w:rsidRDefault="00341D87" w:rsidP="00E32C63"/>
    <w:p w:rsidR="00D3417F" w:rsidRPr="00D3417F" w:rsidRDefault="00D3417F" w:rsidP="00E32C63">
      <w:pPr>
        <w:rPr>
          <w:b/>
        </w:rPr>
      </w:pPr>
      <w:r>
        <w:rPr>
          <w:rFonts w:hint="eastAsia"/>
          <w:b/>
        </w:rPr>
        <w:t>矫正图片</w:t>
      </w:r>
      <w:r w:rsidRPr="00D3417F">
        <w:rPr>
          <w:rFonts w:hint="eastAsia"/>
          <w:b/>
        </w:rPr>
        <w:t>：</w:t>
      </w:r>
    </w:p>
    <w:p w:rsidR="00D3417F" w:rsidRDefault="00E32C63" w:rsidP="00E32C63">
      <w:r>
        <w:rPr>
          <w:rFonts w:hint="eastAsia"/>
        </w:rPr>
        <w:t>MATLAB</w:t>
      </w:r>
      <w:r>
        <w:t>:</w:t>
      </w:r>
      <w:r w:rsidR="00D3417F" w:rsidRPr="00D3417F">
        <w:t xml:space="preserve"> </w:t>
      </w:r>
    </w:p>
    <w:p w:rsidR="00E32C63" w:rsidRDefault="00D3417F" w:rsidP="00E32C63">
      <w:r w:rsidRPr="00D3417F">
        <w:t>MSE:  [1.2336788 1.1731288 3.1868804]</w:t>
      </w:r>
    </w:p>
    <w:p w:rsidR="00D3417F" w:rsidRDefault="00E32C63" w:rsidP="00E32C63">
      <w:r>
        <w:t>OPENCV:</w:t>
      </w:r>
      <w:r w:rsidR="00D3417F" w:rsidRPr="00D3417F">
        <w:t xml:space="preserve"> </w:t>
      </w:r>
    </w:p>
    <w:p w:rsidR="00E32C63" w:rsidRDefault="00D3417F" w:rsidP="00E32C63">
      <w:r w:rsidRPr="00D3417F">
        <w:t>MSE:  [1.0825928 0.9871226 1.1973493]</w:t>
      </w:r>
    </w:p>
    <w:p w:rsidR="004E010B" w:rsidRDefault="004E010B" w:rsidP="00E32C63">
      <w:r>
        <w:rPr>
          <w:rFonts w:hint="eastAsia"/>
        </w:rPr>
        <w:t>结论：矫正之后效果变好。</w:t>
      </w:r>
      <w:r w:rsidR="00380AF6">
        <w:rPr>
          <w:rFonts w:hint="eastAsia"/>
        </w:rPr>
        <w:t>OPENCV</w:t>
      </w:r>
      <w:r w:rsidR="00380AF6">
        <w:rPr>
          <w:rFonts w:hint="eastAsia"/>
        </w:rPr>
        <w:t>的结果表现比</w:t>
      </w:r>
      <w:r w:rsidR="00380AF6">
        <w:rPr>
          <w:rFonts w:hint="eastAsia"/>
        </w:rPr>
        <w:t>MATLAB</w:t>
      </w:r>
      <w:r w:rsidR="00380AF6">
        <w:rPr>
          <w:rFonts w:hint="eastAsia"/>
        </w:rPr>
        <w:t>要好</w:t>
      </w:r>
      <w:r w:rsidR="006E2BB2">
        <w:rPr>
          <w:rFonts w:hint="eastAsia"/>
        </w:rPr>
        <w:t>一点。</w:t>
      </w:r>
      <w:r w:rsidR="008207AA">
        <w:rPr>
          <w:rFonts w:hint="eastAsia"/>
        </w:rPr>
        <w:t>流程没变，突然就好</w:t>
      </w:r>
      <w:r w:rsidR="00B2408F">
        <w:rPr>
          <w:rFonts w:hint="eastAsia"/>
        </w:rPr>
        <w:t>了。。可能是采集数据质量的原因？</w:t>
      </w:r>
    </w:p>
    <w:p w:rsidR="00964D35" w:rsidRDefault="00964D35" w:rsidP="005519EC">
      <w:pPr>
        <w:pStyle w:val="ListParagraph"/>
        <w:numPr>
          <w:ilvl w:val="0"/>
          <w:numId w:val="1"/>
        </w:numPr>
        <w:spacing w:after="0" w:line="240" w:lineRule="auto"/>
        <w:rPr>
          <w:rFonts w:ascii="SimSun" w:hAnsi="SimSun"/>
          <w:sz w:val="32"/>
          <w:szCs w:val="32"/>
        </w:rPr>
      </w:pPr>
      <w:r w:rsidRPr="005519EC">
        <w:rPr>
          <w:rFonts w:ascii="SimSun" w:hAnsi="SimSun" w:hint="eastAsia"/>
          <w:sz w:val="32"/>
          <w:szCs w:val="32"/>
        </w:rPr>
        <w:t>求</w:t>
      </w:r>
      <w:r w:rsidRPr="005519EC">
        <w:rPr>
          <w:sz w:val="32"/>
          <w:szCs w:val="32"/>
        </w:rPr>
        <w:t>R, T</w:t>
      </w:r>
      <w:r w:rsidRPr="005519EC">
        <w:rPr>
          <w:rFonts w:ascii="SimSun" w:hAnsi="SimSun" w:hint="eastAsia"/>
          <w:sz w:val="32"/>
          <w:szCs w:val="32"/>
        </w:rPr>
        <w:t>矩阵和验证误差的</w:t>
      </w:r>
      <w:r w:rsidRPr="005519EC">
        <w:rPr>
          <w:sz w:val="32"/>
          <w:szCs w:val="32"/>
        </w:rPr>
        <w:t>3d</w:t>
      </w:r>
      <w:r w:rsidRPr="005519EC">
        <w:rPr>
          <w:rFonts w:ascii="SimSun" w:hAnsi="SimSun" w:hint="eastAsia"/>
          <w:sz w:val="32"/>
          <w:szCs w:val="32"/>
        </w:rPr>
        <w:t>点分成两组。</w:t>
      </w:r>
    </w:p>
    <w:p w:rsidR="005519EC" w:rsidRDefault="005519EC" w:rsidP="005519EC">
      <w:pPr>
        <w:spacing w:after="0" w:line="240" w:lineRule="auto"/>
        <w:rPr>
          <w:rFonts w:ascii="SimSun" w:hAnsi="SimSun"/>
        </w:rPr>
      </w:pPr>
      <w:r>
        <w:rPr>
          <w:rFonts w:ascii="SimSun" w:hAnsi="SimSun" w:hint="eastAsia"/>
        </w:rPr>
        <w:t>以下实验在OPENCV上做的：</w:t>
      </w:r>
    </w:p>
    <w:p w:rsidR="005519EC" w:rsidRDefault="004A11CA" w:rsidP="005519EC">
      <w:pPr>
        <w:spacing w:after="0" w:line="240" w:lineRule="auto"/>
        <w:rPr>
          <w:rFonts w:ascii="SimSun" w:hAnsi="SimSun"/>
        </w:rPr>
      </w:pPr>
      <w:r>
        <w:rPr>
          <w:rFonts w:ascii="SimSun" w:hAnsi="SimSun" w:hint="eastAsia"/>
        </w:rPr>
        <w:t>随机取n个棋盘格点(</w:t>
      </w:r>
      <w:r>
        <w:rPr>
          <w:rFonts w:ascii="SimSun" w:hAnsi="SimSun"/>
        </w:rPr>
        <w:t>n&gt;</w:t>
      </w:r>
      <w:r w:rsidR="00F9370E">
        <w:rPr>
          <w:rFonts w:ascii="SimSun" w:hAnsi="SimSun"/>
        </w:rPr>
        <w:t>=</w:t>
      </w:r>
      <w:r>
        <w:rPr>
          <w:rFonts w:ascii="SimSun" w:hAnsi="SimSun"/>
        </w:rPr>
        <w:t>4)</w:t>
      </w:r>
      <w:r w:rsidR="00EA0FA7">
        <w:rPr>
          <w:rFonts w:ascii="SimSun" w:hAnsi="SimSun"/>
        </w:rPr>
        <w:t>。</w:t>
      </w:r>
      <w:r w:rsidR="00EA0FA7">
        <w:rPr>
          <w:rFonts w:ascii="SimSun" w:hAnsi="SimSun" w:hint="eastAsia"/>
        </w:rPr>
        <w:t>对于不同的</w:t>
      </w:r>
      <w:proofErr w:type="gramStart"/>
      <w:r w:rsidR="00EA0FA7">
        <w:rPr>
          <w:rFonts w:ascii="SimSun" w:hAnsi="SimSun" w:hint="eastAsia"/>
        </w:rPr>
        <w:t>n值</w:t>
      </w:r>
      <w:proofErr w:type="gramEnd"/>
      <w:r w:rsidR="00EA0FA7">
        <w:rPr>
          <w:rFonts w:ascii="SimSun" w:hAnsi="SimSun" w:hint="eastAsia"/>
        </w:rPr>
        <w:t xml:space="preserve"> 做100组实验 得到100次实验的MSE均值。</w:t>
      </w:r>
      <w:r w:rsidR="0008658B">
        <w:rPr>
          <w:rFonts w:ascii="SimSun" w:hAnsi="SimSun" w:hint="eastAsia"/>
        </w:rPr>
        <w:t>实验结果如下图:</w:t>
      </w:r>
    </w:p>
    <w:p w:rsidR="00873D4E" w:rsidRDefault="00873D4E" w:rsidP="005519EC">
      <w:pPr>
        <w:spacing w:after="0" w:line="240" w:lineRule="auto"/>
        <w:rPr>
          <w:rFonts w:ascii="SimSun" w:hAnsi="SimSun"/>
        </w:rPr>
      </w:pPr>
    </w:p>
    <w:p w:rsidR="00873D4E" w:rsidRDefault="00A5227E" w:rsidP="005519EC">
      <w:pPr>
        <w:spacing w:after="0" w:line="240" w:lineRule="auto"/>
        <w:rPr>
          <w:rFonts w:ascii="SimSun" w:hAnsi="SimSun"/>
        </w:rPr>
      </w:pPr>
      <w:bookmarkStart w:id="0" w:name="_GoBack"/>
      <w:r>
        <w:rPr>
          <w:noProof/>
        </w:rPr>
        <w:lastRenderedPageBreak/>
        <w:drawing>
          <wp:inline distT="0" distB="0" distL="0" distR="0" wp14:anchorId="33B42530" wp14:editId="6CF937EB">
            <wp:extent cx="5943600" cy="466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69790"/>
                    </a:xfrm>
                    <a:prstGeom prst="rect">
                      <a:avLst/>
                    </a:prstGeom>
                  </pic:spPr>
                </pic:pic>
              </a:graphicData>
            </a:graphic>
          </wp:inline>
        </w:drawing>
      </w:r>
      <w:bookmarkEnd w:id="0"/>
    </w:p>
    <w:p w:rsidR="005519EC" w:rsidRPr="001D4E29" w:rsidRDefault="005519EC" w:rsidP="005519EC">
      <w:pPr>
        <w:spacing w:after="0" w:line="240" w:lineRule="auto"/>
        <w:rPr>
          <w:rFonts w:ascii="SimSun" w:hAnsi="SimSun"/>
        </w:rPr>
      </w:pPr>
    </w:p>
    <w:p w:rsidR="00D3417F" w:rsidRDefault="001D4E29" w:rsidP="00E32C63">
      <w:r>
        <w:rPr>
          <w:rFonts w:hint="eastAsia"/>
        </w:rPr>
        <w:t>结论：</w:t>
      </w:r>
      <w:r>
        <w:rPr>
          <w:rFonts w:hint="eastAsia"/>
        </w:rPr>
        <w:t>4</w:t>
      </w:r>
      <w:r>
        <w:rPr>
          <w:rFonts w:hint="eastAsia"/>
        </w:rPr>
        <w:t>个点的时候可能计算出会有较大误差，建议取</w:t>
      </w:r>
      <w:r>
        <w:rPr>
          <w:rFonts w:hint="eastAsia"/>
        </w:rPr>
        <w:t>6</w:t>
      </w:r>
      <w:r>
        <w:rPr>
          <w:rFonts w:hint="eastAsia"/>
        </w:rPr>
        <w:t>个点以上。</w:t>
      </w:r>
    </w:p>
    <w:p w:rsidR="00867E82" w:rsidRDefault="00867E82" w:rsidP="00AC39DA">
      <w:pPr>
        <w:pStyle w:val="ListParagraph"/>
        <w:numPr>
          <w:ilvl w:val="0"/>
          <w:numId w:val="1"/>
        </w:numPr>
      </w:pPr>
      <w:r>
        <w:rPr>
          <w:rFonts w:hint="eastAsia"/>
        </w:rPr>
        <w:t>双目中</w:t>
      </w:r>
      <w:r w:rsidR="00AC39DA">
        <w:rPr>
          <w:rFonts w:hint="eastAsia"/>
        </w:rPr>
        <w:t>OPENCV</w:t>
      </w:r>
      <w:r w:rsidR="00AC39DA">
        <w:rPr>
          <w:rFonts w:hint="eastAsia"/>
        </w:rPr>
        <w:t>测不出距离的原因</w:t>
      </w:r>
      <w:r w:rsidR="00BB4657">
        <w:rPr>
          <w:rFonts w:hint="eastAsia"/>
        </w:rPr>
        <w:t>？</w:t>
      </w:r>
      <w:r>
        <w:rPr>
          <w:rFonts w:hint="eastAsia"/>
        </w:rPr>
        <w:t>:</w:t>
      </w:r>
    </w:p>
    <w:p w:rsidR="00AC39DA" w:rsidRDefault="00AC39DA" w:rsidP="00AC39DA">
      <w:hyperlink r:id="rId6" w:anchor="ga617b1685d4059c6040827800e72ad2b6" w:history="1">
        <w:r>
          <w:rPr>
            <w:rStyle w:val="Hyperlink"/>
          </w:rPr>
          <w:t>https://docs.opencv.org/4.1.0/d9/d0c/group__calib3d.html#ga617b1685d4059c6040827800e72ad2b6</w:t>
        </w:r>
      </w:hyperlink>
    </w:p>
    <w:tbl>
      <w:tblPr>
        <w:tblW w:w="0" w:type="auto"/>
        <w:tblCellSpacing w:w="15" w:type="dxa"/>
        <w:shd w:val="clear" w:color="auto" w:fill="FFFFFF"/>
        <w:tblCellMar>
          <w:top w:w="15" w:type="dxa"/>
          <w:left w:w="0" w:type="dxa"/>
          <w:bottom w:w="15" w:type="dxa"/>
          <w:right w:w="15" w:type="dxa"/>
        </w:tblCellMar>
        <w:tblLook w:val="04A0" w:firstRow="1" w:lastRow="0" w:firstColumn="1" w:lastColumn="0" w:noHBand="0" w:noVBand="1"/>
      </w:tblPr>
      <w:tblGrid>
        <w:gridCol w:w="521"/>
        <w:gridCol w:w="8839"/>
      </w:tblGrid>
      <w:tr w:rsidR="00080FFA" w:rsidRPr="00080FFA" w:rsidTr="00080FFA">
        <w:trPr>
          <w:tblCellSpacing w:w="15" w:type="dxa"/>
        </w:trPr>
        <w:tc>
          <w:tcPr>
            <w:tcW w:w="0" w:type="auto"/>
            <w:shd w:val="clear" w:color="auto" w:fill="FFFFFF"/>
            <w:noWrap/>
            <w:hideMark/>
          </w:tcPr>
          <w:p w:rsidR="00080FFA" w:rsidRPr="00080FFA" w:rsidRDefault="00080FFA" w:rsidP="00080FFA">
            <w:pPr>
              <w:spacing w:after="0" w:line="330" w:lineRule="atLeast"/>
              <w:rPr>
                <w:rFonts w:ascii="Helvetica" w:eastAsia="Times New Roman" w:hAnsi="Helvetica" w:cs="Helvetica"/>
                <w:b/>
                <w:bCs/>
                <w:color w:val="602020"/>
                <w:sz w:val="21"/>
                <w:szCs w:val="21"/>
              </w:rPr>
            </w:pPr>
            <w:r w:rsidRPr="00080FFA">
              <w:rPr>
                <w:rFonts w:ascii="Helvetica" w:eastAsia="Times New Roman" w:hAnsi="Helvetica" w:cs="Helvetica"/>
                <w:b/>
                <w:bCs/>
                <w:color w:val="602020"/>
                <w:sz w:val="21"/>
                <w:szCs w:val="21"/>
              </w:rPr>
              <w:t>flags</w:t>
            </w:r>
          </w:p>
        </w:tc>
        <w:tc>
          <w:tcPr>
            <w:tcW w:w="0" w:type="auto"/>
            <w:shd w:val="clear" w:color="auto" w:fill="FFFFFF"/>
            <w:vAlign w:val="center"/>
            <w:hideMark/>
          </w:tcPr>
          <w:p w:rsidR="00080FFA" w:rsidRDefault="00080FFA" w:rsidP="00080FFA">
            <w:pPr>
              <w:spacing w:after="0" w:line="330" w:lineRule="atLeast"/>
              <w:rPr>
                <w:rFonts w:ascii="Helvetica" w:eastAsia="Times New Roman" w:hAnsi="Helvetica" w:cs="Helvetica"/>
                <w:color w:val="000000"/>
                <w:sz w:val="21"/>
                <w:szCs w:val="21"/>
              </w:rPr>
            </w:pPr>
            <w:r w:rsidRPr="00080FFA">
              <w:rPr>
                <w:rFonts w:ascii="Helvetica" w:eastAsia="Times New Roman" w:hAnsi="Helvetica" w:cs="Helvetica"/>
                <w:color w:val="000000"/>
                <w:sz w:val="21"/>
                <w:szCs w:val="21"/>
              </w:rPr>
              <w:t>Operation flags that may be zero or CALIB_ZERO_</w:t>
            </w:r>
            <w:proofErr w:type="gramStart"/>
            <w:r w:rsidRPr="00080FFA">
              <w:rPr>
                <w:rFonts w:ascii="Helvetica" w:eastAsia="Times New Roman" w:hAnsi="Helvetica" w:cs="Helvetica"/>
                <w:color w:val="000000"/>
                <w:sz w:val="21"/>
                <w:szCs w:val="21"/>
              </w:rPr>
              <w:t>DISPARITY .</w:t>
            </w:r>
            <w:proofErr w:type="gramEnd"/>
            <w:r w:rsidRPr="00080FFA">
              <w:rPr>
                <w:rFonts w:ascii="Helvetica" w:eastAsia="Times New Roman" w:hAnsi="Helvetica" w:cs="Helvetica"/>
                <w:color w:val="000000"/>
                <w:sz w:val="21"/>
                <w:szCs w:val="21"/>
              </w:rPr>
              <w:t xml:space="preserve"> If the flag is set, the function makes the principal points of each camera have the same pixel coordinates in the rectified views. And if the flag is not set, the function may still shift the images in the horizontal or vertical direction (depending on the orientation of </w:t>
            </w:r>
            <w:proofErr w:type="spellStart"/>
            <w:r w:rsidRPr="00080FFA">
              <w:rPr>
                <w:rFonts w:ascii="Helvetica" w:eastAsia="Times New Roman" w:hAnsi="Helvetica" w:cs="Helvetica"/>
                <w:color w:val="000000"/>
                <w:sz w:val="21"/>
                <w:szCs w:val="21"/>
              </w:rPr>
              <w:t>epipolar</w:t>
            </w:r>
            <w:proofErr w:type="spellEnd"/>
            <w:r w:rsidRPr="00080FFA">
              <w:rPr>
                <w:rFonts w:ascii="Helvetica" w:eastAsia="Times New Roman" w:hAnsi="Helvetica" w:cs="Helvetica"/>
                <w:color w:val="000000"/>
                <w:sz w:val="21"/>
                <w:szCs w:val="21"/>
              </w:rPr>
              <w:t xml:space="preserve"> lines) to maximize the useful image area.</w:t>
            </w:r>
          </w:p>
          <w:p w:rsidR="00C86325" w:rsidRDefault="00C86325" w:rsidP="00080FFA">
            <w:pPr>
              <w:spacing w:after="0" w:line="330" w:lineRule="atLeast"/>
              <w:rPr>
                <w:rFonts w:ascii="Helvetica" w:eastAsia="Times New Roman" w:hAnsi="Helvetica" w:cs="Helvetica"/>
                <w:color w:val="000000"/>
                <w:sz w:val="21"/>
                <w:szCs w:val="21"/>
              </w:rPr>
            </w:pPr>
          </w:p>
          <w:p w:rsidR="00C86325" w:rsidRPr="00C86325" w:rsidRDefault="00C86325" w:rsidP="00C86325">
            <w:pPr>
              <w:shd w:val="clear" w:color="auto" w:fill="1E1E1E"/>
              <w:spacing w:after="0" w:line="285" w:lineRule="atLeast"/>
              <w:rPr>
                <w:rFonts w:ascii="Consolas" w:eastAsia="Times New Roman" w:hAnsi="Consolas" w:cs="Times New Roman"/>
                <w:color w:val="D4D4D4"/>
                <w:sz w:val="21"/>
                <w:szCs w:val="21"/>
              </w:rPr>
            </w:pPr>
            <w:r w:rsidRPr="00C86325">
              <w:rPr>
                <w:rFonts w:ascii="Consolas" w:eastAsia="Times New Roman" w:hAnsi="Consolas" w:cs="Times New Roman"/>
                <w:color w:val="D4D4D4"/>
                <w:sz w:val="21"/>
                <w:szCs w:val="21"/>
              </w:rPr>
              <w:t>cv2.stereoCalibrate</w:t>
            </w:r>
          </w:p>
          <w:p w:rsidR="00C86325" w:rsidRDefault="00C86325" w:rsidP="00080FFA">
            <w:pPr>
              <w:spacing w:after="0" w:line="330" w:lineRule="atLeast"/>
              <w:rPr>
                <w:rFonts w:asciiTheme="minorEastAsia" w:hAnsiTheme="minorEastAsia" w:cs="Helvetica"/>
                <w:color w:val="000000"/>
                <w:sz w:val="21"/>
                <w:szCs w:val="21"/>
              </w:rPr>
            </w:pPr>
            <w:r>
              <w:rPr>
                <w:rFonts w:asciiTheme="minorEastAsia" w:hAnsiTheme="minorEastAsia" w:cs="Helvetica" w:hint="eastAsia"/>
                <w:color w:val="000000"/>
                <w:sz w:val="21"/>
                <w:szCs w:val="21"/>
              </w:rPr>
              <w:t>计算出的RT与</w:t>
            </w:r>
            <w:proofErr w:type="spellStart"/>
            <w:r>
              <w:rPr>
                <w:rFonts w:asciiTheme="minorEastAsia" w:hAnsiTheme="minorEastAsia" w:cs="Helvetica" w:hint="eastAsia"/>
                <w:color w:val="000000"/>
                <w:sz w:val="21"/>
                <w:szCs w:val="21"/>
              </w:rPr>
              <w:t>matlab</w:t>
            </w:r>
            <w:proofErr w:type="spellEnd"/>
            <w:r>
              <w:rPr>
                <w:rFonts w:asciiTheme="minorEastAsia" w:hAnsiTheme="minorEastAsia" w:cs="Helvetica" w:hint="eastAsia"/>
                <w:color w:val="000000"/>
                <w:sz w:val="21"/>
                <w:szCs w:val="21"/>
              </w:rPr>
              <w:t>相差较大</w:t>
            </w:r>
            <w:r w:rsidR="00AD311D">
              <w:rPr>
                <w:rFonts w:asciiTheme="minorEastAsia" w:hAnsiTheme="minorEastAsia" w:cs="Helvetica" w:hint="eastAsia"/>
                <w:color w:val="000000"/>
                <w:sz w:val="21"/>
                <w:szCs w:val="21"/>
              </w:rPr>
              <w:t>：</w:t>
            </w:r>
          </w:p>
          <w:p w:rsidR="00AD311D" w:rsidRDefault="00AD311D" w:rsidP="00080FFA">
            <w:pPr>
              <w:spacing w:after="0" w:line="330" w:lineRule="atLeast"/>
              <w:rPr>
                <w:rFonts w:asciiTheme="minorEastAsia" w:hAnsiTheme="minorEastAsia" w:cs="Helvetica"/>
                <w:color w:val="000000"/>
                <w:sz w:val="21"/>
                <w:szCs w:val="21"/>
              </w:rPr>
            </w:pPr>
          </w:p>
          <w:p w:rsidR="00AD311D" w:rsidRDefault="00AD311D" w:rsidP="00080FFA">
            <w:pPr>
              <w:spacing w:after="0" w:line="330" w:lineRule="atLeast"/>
              <w:rPr>
                <w:rFonts w:asciiTheme="minorEastAsia" w:hAnsiTheme="minorEastAsia" w:cs="Helvetica"/>
                <w:color w:val="000000"/>
                <w:sz w:val="21"/>
                <w:szCs w:val="21"/>
              </w:rPr>
            </w:pPr>
          </w:p>
          <w:p w:rsidR="00AD311D" w:rsidRDefault="00AD311D" w:rsidP="00080FFA">
            <w:pPr>
              <w:spacing w:after="0" w:line="330" w:lineRule="atLeast"/>
              <w:rPr>
                <w:rFonts w:asciiTheme="minorEastAsia" w:hAnsiTheme="minorEastAsia" w:cs="Helvetica"/>
                <w:color w:val="000000"/>
                <w:sz w:val="21"/>
                <w:szCs w:val="21"/>
              </w:rPr>
            </w:pPr>
          </w:p>
          <w:p w:rsidR="00AD311D" w:rsidRPr="00AD311D" w:rsidRDefault="00AD311D" w:rsidP="00AD311D">
            <w:pPr>
              <w:shd w:val="clear" w:color="auto" w:fill="1E1E1E"/>
              <w:spacing w:after="0" w:line="285" w:lineRule="atLeast"/>
              <w:rPr>
                <w:rFonts w:ascii="Consolas" w:eastAsia="Times New Roman" w:hAnsi="Consolas" w:cs="Times New Roman"/>
                <w:color w:val="D4D4D4"/>
                <w:sz w:val="21"/>
                <w:szCs w:val="21"/>
              </w:rPr>
            </w:pPr>
            <w:r w:rsidRPr="00AD311D">
              <w:rPr>
                <w:rFonts w:ascii="Consolas" w:eastAsia="Times New Roman" w:hAnsi="Consolas" w:cs="Times New Roman"/>
                <w:color w:val="D4D4D4"/>
                <w:sz w:val="21"/>
                <w:szCs w:val="21"/>
              </w:rPr>
              <w:lastRenderedPageBreak/>
              <w:t>R = np.array([[</w:t>
            </w:r>
            <w:r w:rsidRPr="00AD311D">
              <w:rPr>
                <w:rFonts w:ascii="Consolas" w:eastAsia="Times New Roman" w:hAnsi="Consolas" w:cs="Times New Roman"/>
                <w:color w:val="B5CEA8"/>
                <w:sz w:val="21"/>
                <w:szCs w:val="21"/>
              </w:rPr>
              <w:t>0.898066037373019</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0.0213408993926283</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0.439342643650985</w:t>
            </w:r>
            <w:r w:rsidRPr="00AD311D">
              <w:rPr>
                <w:rFonts w:ascii="Consolas" w:eastAsia="Times New Roman" w:hAnsi="Consolas" w:cs="Times New Roman"/>
                <w:color w:val="D4D4D4"/>
                <w:sz w:val="21"/>
                <w:szCs w:val="21"/>
              </w:rPr>
              <w:t>],</w:t>
            </w:r>
          </w:p>
          <w:p w:rsidR="00AD311D" w:rsidRPr="00AD311D" w:rsidRDefault="00AD311D" w:rsidP="00AD311D">
            <w:pPr>
              <w:shd w:val="clear" w:color="auto" w:fill="1E1E1E"/>
              <w:spacing w:after="0" w:line="285" w:lineRule="atLeast"/>
              <w:rPr>
                <w:rFonts w:ascii="Consolas" w:eastAsia="Times New Roman" w:hAnsi="Consolas" w:cs="Times New Roman"/>
                <w:color w:val="D4D4D4"/>
                <w:sz w:val="21"/>
                <w:szCs w:val="21"/>
              </w:rPr>
            </w:pPr>
            <w:r w:rsidRPr="00AD311D">
              <w:rPr>
                <w:rFonts w:ascii="Consolas" w:eastAsia="Times New Roman" w:hAnsi="Consolas" w:cs="Times New Roman"/>
                <w:color w:val="D4D4D4"/>
                <w:sz w:val="21"/>
                <w:szCs w:val="21"/>
              </w:rPr>
              <w:t xml:space="preserve">              [-</w:t>
            </w:r>
            <w:r w:rsidRPr="00AD311D">
              <w:rPr>
                <w:rFonts w:ascii="Consolas" w:eastAsia="Times New Roman" w:hAnsi="Consolas" w:cs="Times New Roman"/>
                <w:color w:val="B5CEA8"/>
                <w:sz w:val="21"/>
                <w:szCs w:val="21"/>
              </w:rPr>
              <w:t>0.0214251464935368</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0.999759088048663</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0.00476749009820505</w:t>
            </w:r>
            <w:r w:rsidRPr="00AD311D">
              <w:rPr>
                <w:rFonts w:ascii="Consolas" w:eastAsia="Times New Roman" w:hAnsi="Consolas" w:cs="Times New Roman"/>
                <w:color w:val="D4D4D4"/>
                <w:sz w:val="21"/>
                <w:szCs w:val="21"/>
              </w:rPr>
              <w:t>],</w:t>
            </w:r>
          </w:p>
          <w:p w:rsidR="00AD311D" w:rsidRPr="00AD311D" w:rsidRDefault="00AD311D" w:rsidP="00AD311D">
            <w:pPr>
              <w:shd w:val="clear" w:color="auto" w:fill="1E1E1E"/>
              <w:spacing w:after="0" w:line="285" w:lineRule="atLeast"/>
              <w:rPr>
                <w:rFonts w:ascii="Consolas" w:eastAsia="Times New Roman" w:hAnsi="Consolas" w:cs="Times New Roman"/>
                <w:color w:val="D4D4D4"/>
                <w:sz w:val="21"/>
                <w:szCs w:val="21"/>
              </w:rPr>
            </w:pPr>
            <w:r w:rsidRPr="00AD311D">
              <w:rPr>
                <w:rFonts w:ascii="Consolas" w:eastAsia="Times New Roman" w:hAnsi="Consolas" w:cs="Times New Roman"/>
                <w:color w:val="D4D4D4"/>
                <w:sz w:val="21"/>
                <w:szCs w:val="21"/>
              </w:rPr>
              <w:t xml:space="preserve">              [</w:t>
            </w:r>
            <w:r w:rsidRPr="00AD311D">
              <w:rPr>
                <w:rFonts w:ascii="Consolas" w:eastAsia="Times New Roman" w:hAnsi="Consolas" w:cs="Times New Roman"/>
                <w:color w:val="B5CEA8"/>
                <w:sz w:val="21"/>
                <w:szCs w:val="21"/>
              </w:rPr>
              <w:t>0.439338543283939</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0.00513145956036998</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0.898306914427317</w:t>
            </w:r>
            <w:r w:rsidRPr="00AD311D">
              <w:rPr>
                <w:rFonts w:ascii="Consolas" w:eastAsia="Times New Roman" w:hAnsi="Consolas" w:cs="Times New Roman"/>
                <w:color w:val="D4D4D4"/>
                <w:sz w:val="21"/>
                <w:szCs w:val="21"/>
              </w:rPr>
              <w:t>]])</w:t>
            </w:r>
          </w:p>
          <w:p w:rsidR="00AD311D" w:rsidRPr="00AD311D" w:rsidRDefault="00AD311D" w:rsidP="00AD311D">
            <w:pPr>
              <w:shd w:val="clear" w:color="auto" w:fill="1E1E1E"/>
              <w:spacing w:after="0" w:line="285" w:lineRule="atLeast"/>
              <w:rPr>
                <w:rFonts w:ascii="Consolas" w:eastAsia="Times New Roman" w:hAnsi="Consolas" w:cs="Times New Roman"/>
                <w:color w:val="D4D4D4"/>
                <w:sz w:val="21"/>
                <w:szCs w:val="21"/>
              </w:rPr>
            </w:pPr>
          </w:p>
          <w:p w:rsidR="00AD311D" w:rsidRPr="00AD311D" w:rsidRDefault="00AD311D" w:rsidP="00AD311D">
            <w:pPr>
              <w:shd w:val="clear" w:color="auto" w:fill="1E1E1E"/>
              <w:spacing w:after="0" w:line="285" w:lineRule="atLeast"/>
              <w:rPr>
                <w:rFonts w:ascii="Consolas" w:eastAsia="Times New Roman" w:hAnsi="Consolas" w:cs="Times New Roman"/>
                <w:color w:val="D4D4D4"/>
                <w:sz w:val="21"/>
                <w:szCs w:val="21"/>
              </w:rPr>
            </w:pPr>
            <w:r w:rsidRPr="00AD311D">
              <w:rPr>
                <w:rFonts w:ascii="Consolas" w:eastAsia="Times New Roman" w:hAnsi="Consolas" w:cs="Times New Roman"/>
                <w:color w:val="D4D4D4"/>
                <w:sz w:val="21"/>
                <w:szCs w:val="21"/>
              </w:rPr>
              <w:t>T = np.array([-</w:t>
            </w:r>
            <w:r w:rsidRPr="00AD311D">
              <w:rPr>
                <w:rFonts w:ascii="Consolas" w:eastAsia="Times New Roman" w:hAnsi="Consolas" w:cs="Times New Roman"/>
                <w:color w:val="B5CEA8"/>
                <w:sz w:val="21"/>
                <w:szCs w:val="21"/>
              </w:rPr>
              <w:t>264.886066592313</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1.77392898927413</w:t>
            </w:r>
            <w:r w:rsidRPr="00AD311D">
              <w:rPr>
                <w:rFonts w:ascii="Consolas" w:eastAsia="Times New Roman" w:hAnsi="Consolas" w:cs="Times New Roman"/>
                <w:color w:val="D4D4D4"/>
                <w:sz w:val="21"/>
                <w:szCs w:val="21"/>
              </w:rPr>
              <w:t>,  </w:t>
            </w:r>
            <w:r w:rsidRPr="00AD311D">
              <w:rPr>
                <w:rFonts w:ascii="Consolas" w:eastAsia="Times New Roman" w:hAnsi="Consolas" w:cs="Times New Roman"/>
                <w:color w:val="B5CEA8"/>
                <w:sz w:val="21"/>
                <w:szCs w:val="21"/>
              </w:rPr>
              <w:t>46.7689011903979</w:t>
            </w:r>
            <w:r w:rsidRPr="00AD311D">
              <w:rPr>
                <w:rFonts w:ascii="Consolas" w:eastAsia="Times New Roman" w:hAnsi="Consolas" w:cs="Times New Roman"/>
                <w:color w:val="D4D4D4"/>
                <w:sz w:val="21"/>
                <w:szCs w:val="21"/>
              </w:rPr>
              <w:t>])</w:t>
            </w:r>
          </w:p>
          <w:p w:rsidR="00AD311D" w:rsidRDefault="00AD311D" w:rsidP="00080FFA">
            <w:pPr>
              <w:spacing w:after="0" w:line="330" w:lineRule="atLeast"/>
              <w:rPr>
                <w:rFonts w:ascii="Helvetica" w:eastAsia="Times New Roman" w:hAnsi="Helvetica" w:cs="Helvetica"/>
                <w:color w:val="000000"/>
                <w:sz w:val="21"/>
                <w:szCs w:val="21"/>
              </w:rPr>
            </w:pPr>
          </w:p>
          <w:p w:rsidR="00AD311D" w:rsidRDefault="00AD311D" w:rsidP="00080FFA">
            <w:pPr>
              <w:spacing w:after="0" w:line="330" w:lineRule="atLeast"/>
              <w:rPr>
                <w:rFonts w:ascii="Helvetica" w:eastAsia="Times New Roman" w:hAnsi="Helvetica" w:cs="Helvetica"/>
                <w:color w:val="000000"/>
                <w:sz w:val="21"/>
                <w:szCs w:val="21"/>
              </w:rPr>
            </w:pPr>
          </w:p>
          <w:p w:rsidR="00AD311D" w:rsidRPr="00080FFA" w:rsidRDefault="00AD311D" w:rsidP="00080FFA">
            <w:pPr>
              <w:spacing w:after="0" w:line="330" w:lineRule="atLeast"/>
              <w:rPr>
                <w:rFonts w:ascii="Helvetica" w:eastAsia="Times New Roman" w:hAnsi="Helvetica" w:cs="Helvetica" w:hint="eastAsia"/>
                <w:color w:val="000000"/>
                <w:sz w:val="21"/>
                <w:szCs w:val="21"/>
              </w:rPr>
            </w:pPr>
            <w:r>
              <w:rPr>
                <w:noProof/>
              </w:rPr>
              <w:drawing>
                <wp:inline distT="0" distB="0" distL="0" distR="0" wp14:anchorId="0574F56C" wp14:editId="2A14895D">
                  <wp:extent cx="5943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3025"/>
                          </a:xfrm>
                          <a:prstGeom prst="rect">
                            <a:avLst/>
                          </a:prstGeom>
                        </pic:spPr>
                      </pic:pic>
                    </a:graphicData>
                  </a:graphic>
                </wp:inline>
              </w:drawing>
            </w:r>
          </w:p>
        </w:tc>
      </w:tr>
    </w:tbl>
    <w:p w:rsidR="00080FFA" w:rsidRPr="00AC39DA" w:rsidRDefault="00080FFA" w:rsidP="00AC39DA">
      <w:pPr>
        <w:rPr>
          <w:rFonts w:hint="eastAsia"/>
          <w:b/>
        </w:rPr>
      </w:pPr>
    </w:p>
    <w:p w:rsidR="00D3417F" w:rsidRDefault="00D3417F" w:rsidP="00E32C63"/>
    <w:p w:rsidR="00D3417F" w:rsidRDefault="00D3417F" w:rsidP="00E32C63"/>
    <w:sectPr w:rsidR="00D3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06383"/>
    <w:multiLevelType w:val="hybridMultilevel"/>
    <w:tmpl w:val="4CFE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04A20"/>
    <w:multiLevelType w:val="hybridMultilevel"/>
    <w:tmpl w:val="21D2F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82"/>
    <w:rsid w:val="00080FFA"/>
    <w:rsid w:val="0008658B"/>
    <w:rsid w:val="001D4E29"/>
    <w:rsid w:val="001F169C"/>
    <w:rsid w:val="002E7D9D"/>
    <w:rsid w:val="00314E1A"/>
    <w:rsid w:val="00341D87"/>
    <w:rsid w:val="00380AF6"/>
    <w:rsid w:val="00454BC4"/>
    <w:rsid w:val="004A11CA"/>
    <w:rsid w:val="004E010B"/>
    <w:rsid w:val="005519EC"/>
    <w:rsid w:val="005E595B"/>
    <w:rsid w:val="006E2BB2"/>
    <w:rsid w:val="008207AA"/>
    <w:rsid w:val="00830E82"/>
    <w:rsid w:val="00867E82"/>
    <w:rsid w:val="00873D4E"/>
    <w:rsid w:val="00964D35"/>
    <w:rsid w:val="00A5227E"/>
    <w:rsid w:val="00AC39DA"/>
    <w:rsid w:val="00AD311D"/>
    <w:rsid w:val="00B2408F"/>
    <w:rsid w:val="00BB4657"/>
    <w:rsid w:val="00C070B1"/>
    <w:rsid w:val="00C75A7C"/>
    <w:rsid w:val="00C86325"/>
    <w:rsid w:val="00D3417F"/>
    <w:rsid w:val="00E32C63"/>
    <w:rsid w:val="00E555E3"/>
    <w:rsid w:val="00EA0FA7"/>
    <w:rsid w:val="00F9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19D7-C180-4C2C-9C86-AA687528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63"/>
    <w:pPr>
      <w:ind w:left="720"/>
      <w:contextualSpacing/>
    </w:pPr>
  </w:style>
  <w:style w:type="character" w:styleId="Hyperlink">
    <w:name w:val="Hyperlink"/>
    <w:basedOn w:val="DefaultParagraphFont"/>
    <w:uiPriority w:val="99"/>
    <w:semiHidden/>
    <w:unhideWhenUsed/>
    <w:rsid w:val="00AC3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12764">
      <w:bodyDiv w:val="1"/>
      <w:marLeft w:val="0"/>
      <w:marRight w:val="0"/>
      <w:marTop w:val="0"/>
      <w:marBottom w:val="0"/>
      <w:divBdr>
        <w:top w:val="none" w:sz="0" w:space="0" w:color="auto"/>
        <w:left w:val="none" w:sz="0" w:space="0" w:color="auto"/>
        <w:bottom w:val="none" w:sz="0" w:space="0" w:color="auto"/>
        <w:right w:val="none" w:sz="0" w:space="0" w:color="auto"/>
      </w:divBdr>
    </w:div>
    <w:div w:id="463931905">
      <w:bodyDiv w:val="1"/>
      <w:marLeft w:val="0"/>
      <w:marRight w:val="0"/>
      <w:marTop w:val="0"/>
      <w:marBottom w:val="0"/>
      <w:divBdr>
        <w:top w:val="none" w:sz="0" w:space="0" w:color="auto"/>
        <w:left w:val="none" w:sz="0" w:space="0" w:color="auto"/>
        <w:bottom w:val="none" w:sz="0" w:space="0" w:color="auto"/>
        <w:right w:val="none" w:sz="0" w:space="0" w:color="auto"/>
      </w:divBdr>
      <w:divsChild>
        <w:div w:id="817068098">
          <w:marLeft w:val="0"/>
          <w:marRight w:val="0"/>
          <w:marTop w:val="0"/>
          <w:marBottom w:val="0"/>
          <w:divBdr>
            <w:top w:val="none" w:sz="0" w:space="0" w:color="auto"/>
            <w:left w:val="none" w:sz="0" w:space="0" w:color="auto"/>
            <w:bottom w:val="none" w:sz="0" w:space="0" w:color="auto"/>
            <w:right w:val="none" w:sz="0" w:space="0" w:color="auto"/>
          </w:divBdr>
          <w:divsChild>
            <w:div w:id="7858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2450">
      <w:bodyDiv w:val="1"/>
      <w:marLeft w:val="0"/>
      <w:marRight w:val="0"/>
      <w:marTop w:val="0"/>
      <w:marBottom w:val="0"/>
      <w:divBdr>
        <w:top w:val="none" w:sz="0" w:space="0" w:color="auto"/>
        <w:left w:val="none" w:sz="0" w:space="0" w:color="auto"/>
        <w:bottom w:val="none" w:sz="0" w:space="0" w:color="auto"/>
        <w:right w:val="none" w:sz="0" w:space="0" w:color="auto"/>
      </w:divBdr>
    </w:div>
    <w:div w:id="1935941534">
      <w:bodyDiv w:val="1"/>
      <w:marLeft w:val="0"/>
      <w:marRight w:val="0"/>
      <w:marTop w:val="0"/>
      <w:marBottom w:val="0"/>
      <w:divBdr>
        <w:top w:val="none" w:sz="0" w:space="0" w:color="auto"/>
        <w:left w:val="none" w:sz="0" w:space="0" w:color="auto"/>
        <w:bottom w:val="none" w:sz="0" w:space="0" w:color="auto"/>
        <w:right w:val="none" w:sz="0" w:space="0" w:color="auto"/>
      </w:divBdr>
      <w:divsChild>
        <w:div w:id="804741290">
          <w:marLeft w:val="0"/>
          <w:marRight w:val="0"/>
          <w:marTop w:val="0"/>
          <w:marBottom w:val="0"/>
          <w:divBdr>
            <w:top w:val="none" w:sz="0" w:space="0" w:color="auto"/>
            <w:left w:val="none" w:sz="0" w:space="0" w:color="auto"/>
            <w:bottom w:val="none" w:sz="0" w:space="0" w:color="auto"/>
            <w:right w:val="none" w:sz="0" w:space="0" w:color="auto"/>
          </w:divBdr>
          <w:divsChild>
            <w:div w:id="500389586">
              <w:marLeft w:val="0"/>
              <w:marRight w:val="0"/>
              <w:marTop w:val="0"/>
              <w:marBottom w:val="0"/>
              <w:divBdr>
                <w:top w:val="none" w:sz="0" w:space="0" w:color="auto"/>
                <w:left w:val="none" w:sz="0" w:space="0" w:color="auto"/>
                <w:bottom w:val="none" w:sz="0" w:space="0" w:color="auto"/>
                <w:right w:val="none" w:sz="0" w:space="0" w:color="auto"/>
              </w:divBdr>
            </w:div>
            <w:div w:id="1607929381">
              <w:marLeft w:val="0"/>
              <w:marRight w:val="0"/>
              <w:marTop w:val="0"/>
              <w:marBottom w:val="0"/>
              <w:divBdr>
                <w:top w:val="none" w:sz="0" w:space="0" w:color="auto"/>
                <w:left w:val="none" w:sz="0" w:space="0" w:color="auto"/>
                <w:bottom w:val="none" w:sz="0" w:space="0" w:color="auto"/>
                <w:right w:val="none" w:sz="0" w:space="0" w:color="auto"/>
              </w:divBdr>
            </w:div>
            <w:div w:id="821385156">
              <w:marLeft w:val="0"/>
              <w:marRight w:val="0"/>
              <w:marTop w:val="0"/>
              <w:marBottom w:val="0"/>
              <w:divBdr>
                <w:top w:val="none" w:sz="0" w:space="0" w:color="auto"/>
                <w:left w:val="none" w:sz="0" w:space="0" w:color="auto"/>
                <w:bottom w:val="none" w:sz="0" w:space="0" w:color="auto"/>
                <w:right w:val="none" w:sz="0" w:space="0" w:color="auto"/>
              </w:divBdr>
            </w:div>
            <w:div w:id="195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4.1.0/d9/d0c/group__calib3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342</Words>
  <Characters>1128</Characters>
  <Application>Microsoft Office Word</Application>
  <DocSecurity>0</DocSecurity>
  <Lines>50</Lines>
  <Paragraphs>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Chuyang</dc:creator>
  <cp:keywords>CTPClassification=CTP_NT</cp:keywords>
  <dc:description/>
  <cp:lastModifiedBy>Li, Chuyang</cp:lastModifiedBy>
  <cp:revision>29</cp:revision>
  <dcterms:created xsi:type="dcterms:W3CDTF">2019-05-13T08:54:00Z</dcterms:created>
  <dcterms:modified xsi:type="dcterms:W3CDTF">2019-05-16T09:58:00Z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a5d1b818-6c4a-4abf-bb9d-e406806d6039</vt:lpwstr>
  </property>
  <property fmtid="{D5CDD505-2E9C-101B-9397-08002B2CF9AE}" pid="3" name="CTP_TimeStamp">
    <vt:lpwstr>2019-05-16 09:58:27Z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